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205" w:rsidRPr="00A378DC" w:rsidRDefault="0040663F" w:rsidP="00A378DC">
      <w:pPr>
        <w:jc w:val="both"/>
        <w:rPr>
          <w:rFonts w:ascii="Palatino Linotype" w:hAnsi="Palatino Linotype"/>
        </w:rPr>
      </w:pPr>
      <w:bookmarkStart w:id="0" w:name="_Toc93806357"/>
      <w:r w:rsidRPr="00A378DC">
        <w:rPr>
          <w:rFonts w:ascii="Palatino Linotype" w:hAnsi="Palatino Linotype"/>
        </w:rPr>
        <w:t xml:space="preserve"> </w:t>
      </w:r>
      <w:r w:rsidRPr="00A378DC">
        <w:rPr>
          <w:rFonts w:ascii="Palatino Linotype" w:hAnsi="Palatino Linotype"/>
        </w:rPr>
        <w:tab/>
      </w:r>
      <w:r w:rsidRPr="00A378DC">
        <w:rPr>
          <w:rFonts w:ascii="Palatino Linotype" w:hAnsi="Palatino Linotype"/>
        </w:rPr>
        <w:tab/>
      </w:r>
      <w:r w:rsidRPr="00A378DC">
        <w:rPr>
          <w:rFonts w:ascii="Palatino Linotype" w:hAnsi="Palatino Linotype"/>
        </w:rPr>
        <w:tab/>
      </w:r>
      <w:r w:rsidRPr="00A378DC">
        <w:rPr>
          <w:rFonts w:ascii="Palatino Linotype" w:hAnsi="Palatino Linotype"/>
        </w:rPr>
        <w:tab/>
      </w:r>
      <w:r w:rsidRPr="00A378DC">
        <w:rPr>
          <w:rFonts w:ascii="Palatino Linotype" w:hAnsi="Palatino Linotype"/>
        </w:rPr>
        <w:tab/>
      </w:r>
      <w:r w:rsidRPr="00A378DC">
        <w:rPr>
          <w:rFonts w:ascii="Palatino Linotype" w:hAnsi="Palatino Linotype"/>
        </w:rPr>
        <w:tab/>
      </w:r>
      <w:r w:rsidRPr="00A378DC">
        <w:rPr>
          <w:rFonts w:ascii="Palatino Linotype" w:hAnsi="Palatino Linotype"/>
        </w:rPr>
        <w:tab/>
      </w:r>
      <w:r w:rsidR="004C407C" w:rsidRPr="00A378DC">
        <w:rPr>
          <w:rFonts w:ascii="Palatino Linotype" w:hAnsi="Palatino Linotype"/>
        </w:rPr>
        <w:t xml:space="preserve">                  «</w:t>
      </w:r>
      <w:r w:rsidR="00EC2051" w:rsidRPr="00A378DC">
        <w:rPr>
          <w:rFonts w:ascii="Palatino Linotype" w:hAnsi="Palatino Linotype"/>
        </w:rPr>
        <w:t>У</w:t>
      </w:r>
      <w:r w:rsidR="004C407C" w:rsidRPr="00A378DC">
        <w:rPr>
          <w:rFonts w:ascii="Palatino Linotype" w:hAnsi="Palatino Linotype"/>
        </w:rPr>
        <w:t>твержден</w:t>
      </w:r>
      <w:r w:rsidRPr="00A378DC">
        <w:rPr>
          <w:rFonts w:ascii="Palatino Linotype" w:hAnsi="Palatino Linotype"/>
        </w:rPr>
        <w:t>о</w:t>
      </w:r>
      <w:r w:rsidR="004C407C" w:rsidRPr="00A378DC">
        <w:rPr>
          <w:rFonts w:ascii="Palatino Linotype" w:hAnsi="Palatino Linotype"/>
        </w:rPr>
        <w:t>»</w:t>
      </w:r>
    </w:p>
    <w:p w:rsidR="0040663F" w:rsidRPr="00A378DC" w:rsidRDefault="0040663F" w:rsidP="00A378DC">
      <w:pPr>
        <w:jc w:val="both"/>
        <w:rPr>
          <w:rFonts w:ascii="Palatino Linotype" w:hAnsi="Palatino Linotype"/>
        </w:rPr>
      </w:pPr>
      <w:r w:rsidRPr="00A378DC">
        <w:rPr>
          <w:rFonts w:ascii="Palatino Linotype" w:hAnsi="Palatino Linotype"/>
        </w:rPr>
        <w:t xml:space="preserve"> </w:t>
      </w:r>
      <w:r w:rsidRPr="00A378DC">
        <w:rPr>
          <w:rFonts w:ascii="Palatino Linotype" w:hAnsi="Palatino Linotype"/>
        </w:rPr>
        <w:tab/>
      </w:r>
      <w:r w:rsidRPr="00A378DC">
        <w:rPr>
          <w:rFonts w:ascii="Palatino Linotype" w:hAnsi="Palatino Linotype"/>
        </w:rPr>
        <w:tab/>
      </w:r>
      <w:r w:rsidRPr="00A378DC">
        <w:rPr>
          <w:rFonts w:ascii="Palatino Linotype" w:hAnsi="Palatino Linotype"/>
        </w:rPr>
        <w:tab/>
      </w:r>
      <w:r w:rsidRPr="00A378DC">
        <w:rPr>
          <w:rFonts w:ascii="Palatino Linotype" w:hAnsi="Palatino Linotype"/>
        </w:rPr>
        <w:tab/>
      </w:r>
      <w:r w:rsidRPr="00A378DC">
        <w:rPr>
          <w:rFonts w:ascii="Palatino Linotype" w:hAnsi="Palatino Linotype"/>
        </w:rPr>
        <w:tab/>
      </w:r>
      <w:r w:rsidRPr="00A378DC">
        <w:rPr>
          <w:rFonts w:ascii="Palatino Linotype" w:hAnsi="Palatino Linotype"/>
        </w:rPr>
        <w:tab/>
      </w:r>
      <w:r w:rsidRPr="00A378DC">
        <w:rPr>
          <w:rFonts w:ascii="Palatino Linotype" w:hAnsi="Palatino Linotype"/>
        </w:rPr>
        <w:tab/>
      </w:r>
      <w:r w:rsidRPr="00A378DC">
        <w:rPr>
          <w:rFonts w:ascii="Palatino Linotype" w:hAnsi="Palatino Linotype"/>
        </w:rPr>
        <w:tab/>
        <w:t xml:space="preserve">Постановлением Совета </w:t>
      </w:r>
      <w:r w:rsidR="004C407C" w:rsidRPr="00A378DC">
        <w:rPr>
          <w:rFonts w:ascii="Palatino Linotype" w:hAnsi="Palatino Linotype"/>
        </w:rPr>
        <w:t>Фонда</w:t>
      </w:r>
    </w:p>
    <w:p w:rsidR="00944205" w:rsidRPr="00A378DC" w:rsidRDefault="0040663F" w:rsidP="00A378DC">
      <w:pPr>
        <w:jc w:val="both"/>
        <w:rPr>
          <w:rFonts w:ascii="Palatino Linotype" w:hAnsi="Palatino Linotype"/>
        </w:rPr>
      </w:pPr>
      <w:r w:rsidRPr="00A378DC">
        <w:rPr>
          <w:rFonts w:ascii="Palatino Linotype" w:hAnsi="Palatino Linotype"/>
        </w:rPr>
        <w:t xml:space="preserve"> </w:t>
      </w:r>
      <w:r w:rsidRPr="00A378DC">
        <w:rPr>
          <w:rFonts w:ascii="Palatino Linotype" w:hAnsi="Palatino Linotype"/>
        </w:rPr>
        <w:tab/>
      </w:r>
      <w:r w:rsidRPr="00A378DC">
        <w:rPr>
          <w:rFonts w:ascii="Palatino Linotype" w:hAnsi="Palatino Linotype"/>
        </w:rPr>
        <w:tab/>
      </w:r>
      <w:r w:rsidRPr="00A378DC">
        <w:rPr>
          <w:rFonts w:ascii="Palatino Linotype" w:hAnsi="Palatino Linotype"/>
        </w:rPr>
        <w:tab/>
      </w:r>
      <w:r w:rsidRPr="00A378DC">
        <w:rPr>
          <w:rFonts w:ascii="Palatino Linotype" w:hAnsi="Palatino Linotype"/>
        </w:rPr>
        <w:tab/>
      </w:r>
      <w:r w:rsidRPr="00A378DC">
        <w:rPr>
          <w:rFonts w:ascii="Palatino Linotype" w:hAnsi="Palatino Linotype"/>
        </w:rPr>
        <w:tab/>
      </w:r>
      <w:r w:rsidRPr="00A378DC">
        <w:rPr>
          <w:rFonts w:ascii="Palatino Linotype" w:hAnsi="Palatino Linotype"/>
        </w:rPr>
        <w:tab/>
      </w:r>
      <w:bookmarkStart w:id="1" w:name="_GoBack"/>
      <w:bookmarkEnd w:id="1"/>
      <w:r w:rsidRPr="00A378DC">
        <w:rPr>
          <w:rFonts w:ascii="Palatino Linotype" w:hAnsi="Palatino Linotype"/>
        </w:rPr>
        <w:tab/>
      </w:r>
      <w:r w:rsidR="004C407C" w:rsidRPr="00A378DC">
        <w:rPr>
          <w:rFonts w:ascii="Palatino Linotype" w:hAnsi="Palatino Linotype"/>
        </w:rPr>
        <w:t xml:space="preserve">страхования сбережений физических лиц </w:t>
      </w:r>
    </w:p>
    <w:p w:rsidR="004C407C" w:rsidRPr="00A378DC" w:rsidRDefault="0040663F" w:rsidP="00A378DC">
      <w:pPr>
        <w:jc w:val="both"/>
        <w:rPr>
          <w:rFonts w:ascii="Palatino Linotype" w:hAnsi="Palatino Linotype"/>
        </w:rPr>
      </w:pPr>
      <w:r w:rsidRPr="00A378DC">
        <w:rPr>
          <w:rFonts w:ascii="Palatino Linotype" w:hAnsi="Palatino Linotype"/>
        </w:rPr>
        <w:t xml:space="preserve"> </w:t>
      </w:r>
      <w:r w:rsidRPr="00A378DC">
        <w:rPr>
          <w:rFonts w:ascii="Palatino Linotype" w:hAnsi="Palatino Linotype"/>
        </w:rPr>
        <w:tab/>
      </w:r>
      <w:r w:rsidRPr="00A378DC">
        <w:rPr>
          <w:rFonts w:ascii="Palatino Linotype" w:hAnsi="Palatino Linotype"/>
        </w:rPr>
        <w:tab/>
      </w:r>
      <w:r w:rsidRPr="00A378DC">
        <w:rPr>
          <w:rFonts w:ascii="Palatino Linotype" w:hAnsi="Palatino Linotype"/>
        </w:rPr>
        <w:tab/>
      </w:r>
      <w:r w:rsidRPr="00A378DC">
        <w:rPr>
          <w:rFonts w:ascii="Palatino Linotype" w:hAnsi="Palatino Linotype"/>
        </w:rPr>
        <w:tab/>
      </w:r>
      <w:r w:rsidRPr="00A378DC">
        <w:rPr>
          <w:rFonts w:ascii="Palatino Linotype" w:hAnsi="Palatino Linotype"/>
        </w:rPr>
        <w:tab/>
      </w:r>
      <w:r w:rsidRPr="00A378DC">
        <w:rPr>
          <w:rFonts w:ascii="Palatino Linotype" w:hAnsi="Palatino Linotype"/>
        </w:rPr>
        <w:tab/>
      </w:r>
      <w:r w:rsidRPr="00A378DC">
        <w:rPr>
          <w:rFonts w:ascii="Palatino Linotype" w:hAnsi="Palatino Linotype"/>
        </w:rPr>
        <w:tab/>
        <w:t xml:space="preserve">     №</w:t>
      </w:r>
      <w:r w:rsidR="008168C4">
        <w:rPr>
          <w:rFonts w:ascii="Palatino Linotype" w:hAnsi="Palatino Linotype"/>
        </w:rPr>
        <w:t>20</w:t>
      </w:r>
      <w:r w:rsidRPr="00A378DC">
        <w:rPr>
          <w:rFonts w:ascii="Palatino Linotype" w:hAnsi="Palatino Linotype"/>
        </w:rPr>
        <w:t xml:space="preserve"> от </w:t>
      </w:r>
      <w:r w:rsidR="004C407C" w:rsidRPr="00A378DC">
        <w:rPr>
          <w:rFonts w:ascii="Palatino Linotype" w:hAnsi="Palatino Linotype"/>
        </w:rPr>
        <w:t>«</w:t>
      </w:r>
      <w:r w:rsidR="008168C4">
        <w:rPr>
          <w:rFonts w:ascii="Palatino Linotype" w:hAnsi="Palatino Linotype"/>
        </w:rPr>
        <w:t>12</w:t>
      </w:r>
      <w:r w:rsidR="004C407C" w:rsidRPr="00A378DC">
        <w:rPr>
          <w:rFonts w:ascii="Palatino Linotype" w:hAnsi="Palatino Linotype"/>
        </w:rPr>
        <w:t>» ____</w:t>
      </w:r>
      <w:r w:rsidR="008168C4" w:rsidRPr="008168C4">
        <w:rPr>
          <w:rFonts w:ascii="Palatino Linotype" w:hAnsi="Palatino Linotype"/>
          <w:u w:val="single"/>
        </w:rPr>
        <w:t>12</w:t>
      </w:r>
      <w:r w:rsidR="004C407C" w:rsidRPr="00A378DC">
        <w:rPr>
          <w:rFonts w:ascii="Palatino Linotype" w:hAnsi="Palatino Linotype"/>
        </w:rPr>
        <w:t>____ 2019 г.</w:t>
      </w:r>
    </w:p>
    <w:p w:rsidR="00944205" w:rsidRPr="00A378DC" w:rsidRDefault="00944205" w:rsidP="00A378DC">
      <w:pPr>
        <w:jc w:val="both"/>
        <w:rPr>
          <w:rFonts w:ascii="Palatino Linotype" w:hAnsi="Palatino Linotype"/>
        </w:rPr>
      </w:pPr>
    </w:p>
    <w:p w:rsidR="00E66376" w:rsidRPr="00A378DC" w:rsidRDefault="00E66376" w:rsidP="00A378DC">
      <w:pPr>
        <w:rPr>
          <w:rFonts w:ascii="Palatino Linotype" w:hAnsi="Palatino Linotype"/>
        </w:rPr>
      </w:pPr>
    </w:p>
    <w:p w:rsidR="00944205" w:rsidRPr="00A378DC" w:rsidRDefault="0044316C" w:rsidP="00A378DC">
      <w:pPr>
        <w:jc w:val="center"/>
        <w:rPr>
          <w:rFonts w:ascii="Palatino Linotype" w:hAnsi="Palatino Linotype"/>
          <w:b/>
        </w:rPr>
      </w:pPr>
      <w:r w:rsidRPr="00A378DC">
        <w:rPr>
          <w:rFonts w:ascii="Palatino Linotype" w:hAnsi="Palatino Linotype"/>
          <w:b/>
        </w:rPr>
        <w:t>Порядок</w:t>
      </w:r>
    </w:p>
    <w:p w:rsidR="0044316C" w:rsidRPr="00A378DC" w:rsidRDefault="008B6229" w:rsidP="00A378DC">
      <w:pPr>
        <w:jc w:val="center"/>
        <w:rPr>
          <w:rFonts w:ascii="Palatino Linotype" w:hAnsi="Palatino Linotype"/>
          <w:b/>
        </w:rPr>
      </w:pPr>
      <w:r w:rsidRPr="00A378DC">
        <w:rPr>
          <w:rFonts w:ascii="Palatino Linotype" w:hAnsi="Palatino Linotype"/>
          <w:b/>
        </w:rPr>
        <w:t xml:space="preserve">проверки </w:t>
      </w:r>
      <w:r w:rsidR="0044316C" w:rsidRPr="00A378DC">
        <w:rPr>
          <w:rFonts w:ascii="Palatino Linotype" w:hAnsi="Palatino Linotype"/>
          <w:b/>
        </w:rPr>
        <w:t xml:space="preserve">деятельности </w:t>
      </w:r>
      <w:r w:rsidR="004C407C" w:rsidRPr="00A378DC">
        <w:rPr>
          <w:rFonts w:ascii="Palatino Linotype" w:hAnsi="Palatino Linotype"/>
          <w:b/>
        </w:rPr>
        <w:t xml:space="preserve">кредитных организаций </w:t>
      </w:r>
    </w:p>
    <w:p w:rsidR="00944205" w:rsidRPr="00A378DC" w:rsidRDefault="00944205" w:rsidP="00A378DC">
      <w:pPr>
        <w:jc w:val="center"/>
        <w:rPr>
          <w:rFonts w:ascii="Palatino Linotype" w:hAnsi="Palatino Linotype"/>
          <w:b/>
        </w:rPr>
      </w:pPr>
      <w:r w:rsidRPr="00A378DC">
        <w:rPr>
          <w:rFonts w:ascii="Palatino Linotype" w:hAnsi="Palatino Linotype"/>
          <w:b/>
        </w:rPr>
        <w:t>по страховани</w:t>
      </w:r>
      <w:r w:rsidR="0044316C" w:rsidRPr="00A378DC">
        <w:rPr>
          <w:rFonts w:ascii="Palatino Linotype" w:hAnsi="Palatino Linotype"/>
          <w:b/>
        </w:rPr>
        <w:t>ю</w:t>
      </w:r>
      <w:r w:rsidRPr="00A378DC">
        <w:rPr>
          <w:rFonts w:ascii="Palatino Linotype" w:hAnsi="Palatino Linotype"/>
          <w:b/>
        </w:rPr>
        <w:t xml:space="preserve"> </w:t>
      </w:r>
      <w:r w:rsidR="004C407C" w:rsidRPr="00A378DC">
        <w:rPr>
          <w:rFonts w:ascii="Palatino Linotype" w:hAnsi="Palatino Linotype"/>
          <w:b/>
        </w:rPr>
        <w:t>сбережений</w:t>
      </w:r>
    </w:p>
    <w:p w:rsidR="0044316C" w:rsidRPr="00A378DC" w:rsidRDefault="0044316C" w:rsidP="00A378DC">
      <w:pPr>
        <w:jc w:val="center"/>
        <w:rPr>
          <w:rFonts w:ascii="Palatino Linotype" w:hAnsi="Palatino Linotype"/>
          <w:b/>
        </w:rPr>
      </w:pPr>
    </w:p>
    <w:p w:rsidR="00944205" w:rsidRDefault="00944205" w:rsidP="00A378DC">
      <w:pPr>
        <w:pStyle w:val="3"/>
        <w:numPr>
          <w:ilvl w:val="0"/>
          <w:numId w:val="1"/>
        </w:numPr>
        <w:spacing w:before="0" w:after="0"/>
        <w:ind w:left="0"/>
        <w:jc w:val="center"/>
        <w:rPr>
          <w:rFonts w:ascii="Palatino Linotype" w:hAnsi="Palatino Linotype"/>
          <w:sz w:val="24"/>
          <w:szCs w:val="24"/>
        </w:rPr>
      </w:pPr>
      <w:bookmarkStart w:id="2" w:name="_Toc96246927"/>
      <w:r w:rsidRPr="00A378DC">
        <w:rPr>
          <w:rFonts w:ascii="Palatino Linotype" w:hAnsi="Palatino Linotype"/>
          <w:sz w:val="24"/>
          <w:szCs w:val="24"/>
        </w:rPr>
        <w:t>Общие положения</w:t>
      </w:r>
      <w:bookmarkEnd w:id="2"/>
    </w:p>
    <w:p w:rsidR="00A378DC" w:rsidRPr="00A378DC" w:rsidRDefault="00A378DC" w:rsidP="00A378DC"/>
    <w:p w:rsidR="0044316C" w:rsidRPr="00A378DC" w:rsidRDefault="00C34F89" w:rsidP="00A378DC">
      <w:pPr>
        <w:pStyle w:val="af3"/>
        <w:ind w:left="0" w:firstLine="709"/>
        <w:jc w:val="both"/>
        <w:rPr>
          <w:rFonts w:ascii="Palatino Linotype" w:hAnsi="Palatino Linotype"/>
        </w:rPr>
      </w:pPr>
      <w:r w:rsidRPr="00A378DC">
        <w:rPr>
          <w:rFonts w:ascii="Palatino Linotype" w:hAnsi="Palatino Linotype"/>
        </w:rPr>
        <w:t>1</w:t>
      </w:r>
      <w:r w:rsidR="00352921" w:rsidRPr="00A378DC">
        <w:rPr>
          <w:rFonts w:ascii="Palatino Linotype" w:hAnsi="Palatino Linotype"/>
        </w:rPr>
        <w:t>. </w:t>
      </w:r>
      <w:r w:rsidR="0044316C" w:rsidRPr="00A378DC">
        <w:rPr>
          <w:rFonts w:ascii="Palatino Linotype" w:hAnsi="Palatino Linotype"/>
        </w:rPr>
        <w:t>Порядок</w:t>
      </w:r>
      <w:r w:rsidR="00944205" w:rsidRPr="00A378DC">
        <w:rPr>
          <w:rFonts w:ascii="Palatino Linotype" w:hAnsi="Palatino Linotype"/>
        </w:rPr>
        <w:t xml:space="preserve"> </w:t>
      </w:r>
      <w:r w:rsidR="008B6229" w:rsidRPr="00A378DC">
        <w:rPr>
          <w:rFonts w:ascii="Palatino Linotype" w:hAnsi="Palatino Linotype"/>
        </w:rPr>
        <w:t xml:space="preserve">проверки </w:t>
      </w:r>
      <w:r w:rsidR="004C407C" w:rsidRPr="00A378DC">
        <w:rPr>
          <w:rFonts w:ascii="Palatino Linotype" w:hAnsi="Palatino Linotype"/>
        </w:rPr>
        <w:t xml:space="preserve">кредитных организаций </w:t>
      </w:r>
      <w:r w:rsidR="00944205" w:rsidRPr="00A378DC">
        <w:rPr>
          <w:rFonts w:ascii="Palatino Linotype" w:hAnsi="Palatino Linotype"/>
        </w:rPr>
        <w:t xml:space="preserve">по страхования </w:t>
      </w:r>
      <w:r w:rsidR="004C407C" w:rsidRPr="00A378DC">
        <w:rPr>
          <w:rFonts w:ascii="Palatino Linotype" w:hAnsi="Palatino Linotype"/>
        </w:rPr>
        <w:t xml:space="preserve">сбережений </w:t>
      </w:r>
      <w:r w:rsidR="00944205" w:rsidRPr="00A378DC">
        <w:rPr>
          <w:rFonts w:ascii="Palatino Linotype" w:hAnsi="Palatino Linotype"/>
        </w:rPr>
        <w:t>(далее –</w:t>
      </w:r>
      <w:r w:rsidR="005111B4" w:rsidRPr="00A378DC">
        <w:rPr>
          <w:rFonts w:ascii="Palatino Linotype" w:hAnsi="Palatino Linotype"/>
        </w:rPr>
        <w:t xml:space="preserve"> </w:t>
      </w:r>
      <w:r w:rsidR="0044316C" w:rsidRPr="00A378DC">
        <w:rPr>
          <w:rFonts w:ascii="Palatino Linotype" w:hAnsi="Palatino Linotype"/>
        </w:rPr>
        <w:t>Порядок</w:t>
      </w:r>
      <w:r w:rsidR="00944205" w:rsidRPr="00A378DC">
        <w:rPr>
          <w:rFonts w:ascii="Palatino Linotype" w:hAnsi="Palatino Linotype"/>
        </w:rPr>
        <w:t>) разработан</w:t>
      </w:r>
      <w:r w:rsidR="004C1DEE" w:rsidRPr="00A378DC">
        <w:rPr>
          <w:rFonts w:ascii="Palatino Linotype" w:hAnsi="Palatino Linotype"/>
        </w:rPr>
        <w:t>а</w:t>
      </w:r>
      <w:r w:rsidR="00944205" w:rsidRPr="00A378DC">
        <w:rPr>
          <w:rFonts w:ascii="Palatino Linotype" w:hAnsi="Palatino Linotype"/>
        </w:rPr>
        <w:t xml:space="preserve"> </w:t>
      </w:r>
      <w:r w:rsidR="004C407C" w:rsidRPr="00A378DC">
        <w:rPr>
          <w:rFonts w:ascii="Palatino Linotype" w:hAnsi="Palatino Linotype"/>
        </w:rPr>
        <w:t xml:space="preserve">Фондом страхования сбережений физических лиц </w:t>
      </w:r>
      <w:r w:rsidR="008B6229" w:rsidRPr="00A378DC">
        <w:rPr>
          <w:rFonts w:ascii="Palatino Linotype" w:hAnsi="Palatino Linotype"/>
        </w:rPr>
        <w:t xml:space="preserve">(далее – </w:t>
      </w:r>
      <w:r w:rsidR="004C407C" w:rsidRPr="00A378DC">
        <w:rPr>
          <w:rFonts w:ascii="Palatino Linotype" w:hAnsi="Palatino Linotype"/>
        </w:rPr>
        <w:t>Фонд</w:t>
      </w:r>
      <w:r w:rsidR="008B6229" w:rsidRPr="00A378DC">
        <w:rPr>
          <w:rFonts w:ascii="Palatino Linotype" w:hAnsi="Palatino Linotype"/>
        </w:rPr>
        <w:t>) в</w:t>
      </w:r>
      <w:r w:rsidR="00944205" w:rsidRPr="00A378DC">
        <w:rPr>
          <w:rFonts w:ascii="Palatino Linotype" w:hAnsi="Palatino Linotype"/>
        </w:rPr>
        <w:t xml:space="preserve"> соответствии </w:t>
      </w:r>
      <w:proofErr w:type="gramStart"/>
      <w:r w:rsidR="00944205" w:rsidRPr="00A378DC">
        <w:rPr>
          <w:rFonts w:ascii="Palatino Linotype" w:hAnsi="Palatino Linotype"/>
        </w:rPr>
        <w:t>с</w:t>
      </w:r>
      <w:proofErr w:type="gramEnd"/>
      <w:r w:rsidR="00944205" w:rsidRPr="00A378DC">
        <w:rPr>
          <w:rFonts w:ascii="Palatino Linotype" w:hAnsi="Palatino Linotype"/>
        </w:rPr>
        <w:t xml:space="preserve"> </w:t>
      </w:r>
      <w:r w:rsidR="0044316C" w:rsidRPr="00A378DC">
        <w:rPr>
          <w:rFonts w:ascii="Palatino Linotype" w:hAnsi="Palatino Linotype"/>
        </w:rPr>
        <w:t xml:space="preserve">статьями 5 и 6 </w:t>
      </w:r>
      <w:r w:rsidR="004C407C" w:rsidRPr="00A378DC">
        <w:rPr>
          <w:rFonts w:ascii="Palatino Linotype" w:hAnsi="Palatino Linotype"/>
        </w:rPr>
        <w:t>Законом Республики Таджикистан «О страховании сбережений физических лиц» (далее – Закон)</w:t>
      </w:r>
      <w:r w:rsidR="00437D68" w:rsidRPr="00A378DC">
        <w:rPr>
          <w:rFonts w:ascii="Palatino Linotype" w:hAnsi="Palatino Linotype"/>
        </w:rPr>
        <w:t xml:space="preserve"> и</w:t>
      </w:r>
      <w:r w:rsidR="00B1124D" w:rsidRPr="00A378DC">
        <w:rPr>
          <w:rFonts w:ascii="Palatino Linotype" w:hAnsi="Palatino Linotype"/>
        </w:rPr>
        <w:t xml:space="preserve"> </w:t>
      </w:r>
      <w:r w:rsidR="00437D68" w:rsidRPr="00A378DC">
        <w:rPr>
          <w:rFonts w:ascii="Palatino Linotype" w:hAnsi="Palatino Linotype"/>
        </w:rPr>
        <w:t>нормативн</w:t>
      </w:r>
      <w:r w:rsidR="0044316C" w:rsidRPr="00A378DC">
        <w:rPr>
          <w:rFonts w:ascii="Palatino Linotype" w:hAnsi="Palatino Linotype"/>
        </w:rPr>
        <w:t>о правовым актом</w:t>
      </w:r>
      <w:r w:rsidR="00437D68" w:rsidRPr="00A378DC">
        <w:rPr>
          <w:rFonts w:ascii="Palatino Linotype" w:hAnsi="Palatino Linotype"/>
        </w:rPr>
        <w:t xml:space="preserve"> Национального банка Таджикистана (далее – НБТ)</w:t>
      </w:r>
      <w:r w:rsidR="0044316C" w:rsidRPr="00A378DC">
        <w:rPr>
          <w:rFonts w:ascii="Palatino Linotype" w:hAnsi="Palatino Linotype"/>
        </w:rPr>
        <w:t xml:space="preserve"> и устанавливает порядок проведения проверок деятельности кредитных организаций по вопросам страхованию вкладов физических лиц.</w:t>
      </w:r>
    </w:p>
    <w:p w:rsidR="00210D5B" w:rsidRPr="00A378DC" w:rsidRDefault="00C34F89" w:rsidP="00A378DC">
      <w:pPr>
        <w:pStyle w:val="af3"/>
        <w:ind w:left="0" w:firstLine="709"/>
        <w:jc w:val="both"/>
        <w:rPr>
          <w:rFonts w:ascii="Palatino Linotype" w:hAnsi="Palatino Linotype"/>
        </w:rPr>
      </w:pPr>
      <w:r w:rsidRPr="00A378DC">
        <w:rPr>
          <w:rFonts w:ascii="Palatino Linotype" w:hAnsi="Palatino Linotype"/>
        </w:rPr>
        <w:t>2</w:t>
      </w:r>
      <w:r w:rsidR="00352921" w:rsidRPr="00A378DC">
        <w:rPr>
          <w:rFonts w:ascii="Palatino Linotype" w:hAnsi="Palatino Linotype"/>
        </w:rPr>
        <w:t>.</w:t>
      </w:r>
      <w:r w:rsidR="00655F20" w:rsidRPr="00A378DC">
        <w:rPr>
          <w:rFonts w:ascii="Palatino Linotype" w:hAnsi="Palatino Linotype"/>
        </w:rPr>
        <w:t>В соответствии со стать</w:t>
      </w:r>
      <w:r w:rsidR="00B82729" w:rsidRPr="00A378DC">
        <w:rPr>
          <w:rFonts w:ascii="Palatino Linotype" w:hAnsi="Palatino Linotype"/>
        </w:rPr>
        <w:t>е</w:t>
      </w:r>
      <w:r w:rsidR="00655F20" w:rsidRPr="00A378DC">
        <w:rPr>
          <w:rFonts w:ascii="Palatino Linotype" w:hAnsi="Palatino Linotype"/>
        </w:rPr>
        <w:t xml:space="preserve">й </w:t>
      </w:r>
      <w:r w:rsidR="004C407C" w:rsidRPr="00A378DC">
        <w:rPr>
          <w:rFonts w:ascii="Palatino Linotype" w:hAnsi="Palatino Linotype"/>
        </w:rPr>
        <w:t xml:space="preserve">41 Закона </w:t>
      </w:r>
      <w:r w:rsidR="00655F20" w:rsidRPr="00A378DC">
        <w:rPr>
          <w:rFonts w:ascii="Palatino Linotype" w:hAnsi="Palatino Linotype"/>
        </w:rPr>
        <w:t>р</w:t>
      </w:r>
      <w:r w:rsidR="008B6229" w:rsidRPr="00A378DC">
        <w:rPr>
          <w:rFonts w:ascii="Palatino Linotype" w:hAnsi="Palatino Linotype"/>
        </w:rPr>
        <w:t>аботник</w:t>
      </w:r>
      <w:r w:rsidR="00655F20" w:rsidRPr="00A378DC">
        <w:rPr>
          <w:rFonts w:ascii="Palatino Linotype" w:hAnsi="Palatino Linotype"/>
        </w:rPr>
        <w:t>и</w:t>
      </w:r>
      <w:r w:rsidR="008B6229" w:rsidRPr="00A378DC">
        <w:rPr>
          <w:rFonts w:ascii="Palatino Linotype" w:hAnsi="Palatino Linotype"/>
        </w:rPr>
        <w:t xml:space="preserve"> </w:t>
      </w:r>
      <w:r w:rsidR="004C407C" w:rsidRPr="00A378DC">
        <w:rPr>
          <w:rFonts w:ascii="Palatino Linotype" w:hAnsi="Palatino Linotype"/>
        </w:rPr>
        <w:t xml:space="preserve">Фонда </w:t>
      </w:r>
      <w:r w:rsidR="00897596" w:rsidRPr="00A378DC">
        <w:rPr>
          <w:rFonts w:ascii="Palatino Linotype" w:hAnsi="Palatino Linotype"/>
        </w:rPr>
        <w:t xml:space="preserve">могут </w:t>
      </w:r>
      <w:r w:rsidR="00655F20" w:rsidRPr="00A378DC">
        <w:rPr>
          <w:rFonts w:ascii="Palatino Linotype" w:hAnsi="Palatino Linotype"/>
        </w:rPr>
        <w:t>привлекат</w:t>
      </w:r>
      <w:r w:rsidR="00897596" w:rsidRPr="00A378DC">
        <w:rPr>
          <w:rFonts w:ascii="Palatino Linotype" w:hAnsi="Palatino Linotype"/>
        </w:rPr>
        <w:t>ь</w:t>
      </w:r>
      <w:r w:rsidR="00655F20" w:rsidRPr="00A378DC">
        <w:rPr>
          <w:rFonts w:ascii="Palatino Linotype" w:hAnsi="Palatino Linotype"/>
        </w:rPr>
        <w:t xml:space="preserve">ся </w:t>
      </w:r>
      <w:r w:rsidR="004C407C" w:rsidRPr="00A378DC">
        <w:rPr>
          <w:rFonts w:ascii="Palatino Linotype" w:hAnsi="Palatino Linotype"/>
        </w:rPr>
        <w:t xml:space="preserve">НБТ </w:t>
      </w:r>
      <w:r w:rsidR="008B6229" w:rsidRPr="00A378DC">
        <w:rPr>
          <w:rFonts w:ascii="Palatino Linotype" w:hAnsi="Palatino Linotype"/>
        </w:rPr>
        <w:t xml:space="preserve">к участию в </w:t>
      </w:r>
      <w:r w:rsidR="003A431E" w:rsidRPr="00A378DC">
        <w:rPr>
          <w:rFonts w:ascii="Palatino Linotype" w:hAnsi="Palatino Linotype"/>
        </w:rPr>
        <w:t>п</w:t>
      </w:r>
      <w:r w:rsidR="008B6229" w:rsidRPr="00A378DC">
        <w:rPr>
          <w:rFonts w:ascii="Palatino Linotype" w:hAnsi="Palatino Linotype"/>
        </w:rPr>
        <w:t>роверк</w:t>
      </w:r>
      <w:r w:rsidR="00930EC1" w:rsidRPr="00A378DC">
        <w:rPr>
          <w:rFonts w:ascii="Palatino Linotype" w:hAnsi="Palatino Linotype"/>
        </w:rPr>
        <w:t>е</w:t>
      </w:r>
      <w:r w:rsidR="008B6229" w:rsidRPr="00A378DC">
        <w:rPr>
          <w:rFonts w:ascii="Palatino Linotype" w:hAnsi="Palatino Linotype"/>
        </w:rPr>
        <w:t xml:space="preserve"> </w:t>
      </w:r>
      <w:r w:rsidR="004C407C" w:rsidRPr="00A378DC">
        <w:rPr>
          <w:rFonts w:ascii="Palatino Linotype" w:hAnsi="Palatino Linotype"/>
        </w:rPr>
        <w:t xml:space="preserve">кредитных организаций </w:t>
      </w:r>
      <w:r w:rsidR="00944205" w:rsidRPr="00A378DC">
        <w:rPr>
          <w:rFonts w:ascii="Palatino Linotype" w:hAnsi="Palatino Linotype"/>
        </w:rPr>
        <w:t xml:space="preserve">(далее </w:t>
      </w:r>
      <w:r w:rsidR="00D23FAA" w:rsidRPr="00A378DC">
        <w:rPr>
          <w:rFonts w:ascii="Palatino Linotype" w:hAnsi="Palatino Linotype"/>
        </w:rPr>
        <w:t>–</w:t>
      </w:r>
      <w:r w:rsidR="00944205" w:rsidRPr="00A378DC">
        <w:rPr>
          <w:rFonts w:ascii="Palatino Linotype" w:hAnsi="Palatino Linotype"/>
        </w:rPr>
        <w:t xml:space="preserve"> проверк</w:t>
      </w:r>
      <w:r w:rsidR="00C846E7" w:rsidRPr="00A378DC">
        <w:rPr>
          <w:rFonts w:ascii="Palatino Linotype" w:hAnsi="Palatino Linotype"/>
        </w:rPr>
        <w:t>а</w:t>
      </w:r>
      <w:r w:rsidR="00944205" w:rsidRPr="00A378DC">
        <w:rPr>
          <w:rFonts w:ascii="Palatino Linotype" w:hAnsi="Palatino Linotype"/>
        </w:rPr>
        <w:t xml:space="preserve">) по </w:t>
      </w:r>
      <w:r w:rsidR="00897596" w:rsidRPr="00A378DC">
        <w:rPr>
          <w:rFonts w:ascii="Palatino Linotype" w:hAnsi="Palatino Linotype"/>
        </w:rPr>
        <w:t xml:space="preserve">следующим </w:t>
      </w:r>
      <w:r w:rsidR="00944205" w:rsidRPr="00A378DC">
        <w:rPr>
          <w:rFonts w:ascii="Palatino Linotype" w:hAnsi="Palatino Linotype"/>
        </w:rPr>
        <w:t>вопросам</w:t>
      </w:r>
      <w:r w:rsidR="00210D5B" w:rsidRPr="00A378DC">
        <w:rPr>
          <w:rFonts w:ascii="Palatino Linotype" w:hAnsi="Palatino Linotype"/>
        </w:rPr>
        <w:t>:</w:t>
      </w:r>
      <w:r w:rsidR="00E66376" w:rsidRPr="00A378DC">
        <w:rPr>
          <w:rStyle w:val="ae"/>
          <w:rFonts w:ascii="Palatino Linotype" w:hAnsi="Palatino Linotype"/>
        </w:rPr>
        <w:t xml:space="preserve"> </w:t>
      </w:r>
    </w:p>
    <w:p w:rsidR="00210D5B" w:rsidRPr="00A378DC" w:rsidRDefault="00EC2051" w:rsidP="00A378DC">
      <w:pPr>
        <w:tabs>
          <w:tab w:val="num" w:pos="1260"/>
        </w:tabs>
        <w:ind w:firstLine="709"/>
        <w:jc w:val="both"/>
        <w:rPr>
          <w:rFonts w:ascii="Palatino Linotype" w:hAnsi="Palatino Linotype"/>
        </w:rPr>
      </w:pPr>
      <w:r w:rsidRPr="00A378DC">
        <w:rPr>
          <w:rFonts w:ascii="Palatino Linotype" w:hAnsi="Palatino Linotype"/>
        </w:rPr>
        <w:t>1)</w:t>
      </w:r>
      <w:r w:rsidR="004A3382" w:rsidRPr="00A378DC">
        <w:rPr>
          <w:rFonts w:ascii="Palatino Linotype" w:hAnsi="Palatino Linotype"/>
        </w:rPr>
        <w:t xml:space="preserve"> </w:t>
      </w:r>
      <w:r w:rsidR="00210D5B" w:rsidRPr="00A378DC">
        <w:rPr>
          <w:rFonts w:ascii="Palatino Linotype" w:hAnsi="Palatino Linotype"/>
        </w:rPr>
        <w:t xml:space="preserve">объем и </w:t>
      </w:r>
      <w:r w:rsidR="00655F20" w:rsidRPr="00A378DC">
        <w:rPr>
          <w:rFonts w:ascii="Palatino Linotype" w:hAnsi="Palatino Linotype"/>
        </w:rPr>
        <w:t>структур</w:t>
      </w:r>
      <w:r w:rsidR="00897596" w:rsidRPr="00A378DC">
        <w:rPr>
          <w:rFonts w:ascii="Palatino Linotype" w:hAnsi="Palatino Linotype"/>
        </w:rPr>
        <w:t>а</w:t>
      </w:r>
      <w:r w:rsidR="00655F20" w:rsidRPr="00A378DC">
        <w:rPr>
          <w:rFonts w:ascii="Palatino Linotype" w:hAnsi="Palatino Linotype"/>
        </w:rPr>
        <w:t xml:space="preserve"> </w:t>
      </w:r>
      <w:r w:rsidR="00210D5B" w:rsidRPr="00A378DC">
        <w:rPr>
          <w:rFonts w:ascii="Palatino Linotype" w:hAnsi="Palatino Linotype"/>
        </w:rPr>
        <w:t>обязатель</w:t>
      </w:r>
      <w:proofErr w:type="gramStart"/>
      <w:r w:rsidR="00210D5B" w:rsidRPr="00A378DC">
        <w:rPr>
          <w:rFonts w:ascii="Palatino Linotype" w:hAnsi="Palatino Linotype"/>
        </w:rPr>
        <w:t xml:space="preserve">ств </w:t>
      </w:r>
      <w:r w:rsidR="004C407C" w:rsidRPr="00A378DC">
        <w:rPr>
          <w:rFonts w:ascii="Palatino Linotype" w:hAnsi="Palatino Linotype"/>
        </w:rPr>
        <w:t>кр</w:t>
      </w:r>
      <w:proofErr w:type="gramEnd"/>
      <w:r w:rsidR="004C407C" w:rsidRPr="00A378DC">
        <w:rPr>
          <w:rFonts w:ascii="Palatino Linotype" w:hAnsi="Palatino Linotype"/>
        </w:rPr>
        <w:t>едитной организации</w:t>
      </w:r>
      <w:r w:rsidR="00210D5B" w:rsidRPr="00A378DC">
        <w:rPr>
          <w:rFonts w:ascii="Palatino Linotype" w:hAnsi="Palatino Linotype"/>
        </w:rPr>
        <w:t xml:space="preserve"> перед вкладчиками;</w:t>
      </w:r>
      <w:r w:rsidR="00E66376" w:rsidRPr="00A378DC">
        <w:rPr>
          <w:rStyle w:val="ae"/>
          <w:rFonts w:ascii="Palatino Linotype" w:hAnsi="Palatino Linotype"/>
        </w:rPr>
        <w:t xml:space="preserve"> </w:t>
      </w:r>
    </w:p>
    <w:p w:rsidR="00210D5B" w:rsidRPr="00A378DC" w:rsidRDefault="00EC2051" w:rsidP="00A378DC">
      <w:pPr>
        <w:tabs>
          <w:tab w:val="num" w:pos="1260"/>
        </w:tabs>
        <w:ind w:firstLine="709"/>
        <w:jc w:val="both"/>
        <w:rPr>
          <w:rFonts w:ascii="Palatino Linotype" w:hAnsi="Palatino Linotype"/>
        </w:rPr>
      </w:pPr>
      <w:r w:rsidRPr="00A378DC">
        <w:rPr>
          <w:rFonts w:ascii="Palatino Linotype" w:hAnsi="Palatino Linotype"/>
        </w:rPr>
        <w:t>2)</w:t>
      </w:r>
      <w:r w:rsidR="004A3382" w:rsidRPr="00A378DC">
        <w:rPr>
          <w:rFonts w:ascii="Palatino Linotype" w:hAnsi="Palatino Linotype"/>
        </w:rPr>
        <w:t xml:space="preserve"> </w:t>
      </w:r>
      <w:r w:rsidR="00655F20" w:rsidRPr="00A378DC">
        <w:rPr>
          <w:rFonts w:ascii="Palatino Linotype" w:hAnsi="Palatino Linotype"/>
        </w:rPr>
        <w:t>своевременност</w:t>
      </w:r>
      <w:r w:rsidR="00897596" w:rsidRPr="00A378DC">
        <w:rPr>
          <w:rFonts w:ascii="Palatino Linotype" w:hAnsi="Palatino Linotype"/>
        </w:rPr>
        <w:t>ь</w:t>
      </w:r>
      <w:r w:rsidR="00655F20" w:rsidRPr="00A378DC">
        <w:rPr>
          <w:rFonts w:ascii="Palatino Linotype" w:hAnsi="Palatino Linotype"/>
        </w:rPr>
        <w:t xml:space="preserve"> </w:t>
      </w:r>
      <w:r w:rsidR="00210D5B" w:rsidRPr="00A378DC">
        <w:rPr>
          <w:rFonts w:ascii="Palatino Linotype" w:hAnsi="Palatino Linotype"/>
        </w:rPr>
        <w:t xml:space="preserve">и </w:t>
      </w:r>
      <w:r w:rsidR="00655F20" w:rsidRPr="00A378DC">
        <w:rPr>
          <w:rFonts w:ascii="Palatino Linotype" w:hAnsi="Palatino Linotype"/>
        </w:rPr>
        <w:t>полнот</w:t>
      </w:r>
      <w:r w:rsidR="00897596" w:rsidRPr="00A378DC">
        <w:rPr>
          <w:rFonts w:ascii="Palatino Linotype" w:hAnsi="Palatino Linotype"/>
        </w:rPr>
        <w:t>а</w:t>
      </w:r>
      <w:r w:rsidR="00655F20" w:rsidRPr="00A378DC">
        <w:rPr>
          <w:rFonts w:ascii="Palatino Linotype" w:hAnsi="Palatino Linotype"/>
        </w:rPr>
        <w:t xml:space="preserve"> </w:t>
      </w:r>
      <w:r w:rsidR="00210D5B" w:rsidRPr="00A378DC">
        <w:rPr>
          <w:rFonts w:ascii="Palatino Linotype" w:hAnsi="Palatino Linotype"/>
        </w:rPr>
        <w:t xml:space="preserve">уплаты </w:t>
      </w:r>
      <w:r w:rsidR="004C407C" w:rsidRPr="00A378DC">
        <w:rPr>
          <w:rFonts w:ascii="Palatino Linotype" w:hAnsi="Palatino Linotype"/>
        </w:rPr>
        <w:t xml:space="preserve">кредитной организацией платежей </w:t>
      </w:r>
      <w:r w:rsidR="00210D5B" w:rsidRPr="00A378DC">
        <w:rPr>
          <w:rFonts w:ascii="Palatino Linotype" w:hAnsi="Palatino Linotype"/>
        </w:rPr>
        <w:t xml:space="preserve">в </w:t>
      </w:r>
      <w:r w:rsidR="004C407C" w:rsidRPr="00A378DC">
        <w:rPr>
          <w:rFonts w:ascii="Palatino Linotype" w:hAnsi="Palatino Linotype"/>
        </w:rPr>
        <w:t>Ф</w:t>
      </w:r>
      <w:r w:rsidR="00210D5B" w:rsidRPr="00A378DC">
        <w:rPr>
          <w:rFonts w:ascii="Palatino Linotype" w:hAnsi="Palatino Linotype"/>
        </w:rPr>
        <w:t>онд;</w:t>
      </w:r>
    </w:p>
    <w:p w:rsidR="00210D5B" w:rsidRPr="00A378DC" w:rsidRDefault="00EC2051" w:rsidP="00A378DC">
      <w:pPr>
        <w:tabs>
          <w:tab w:val="num" w:pos="1260"/>
        </w:tabs>
        <w:ind w:firstLine="709"/>
        <w:jc w:val="both"/>
        <w:rPr>
          <w:rFonts w:ascii="Palatino Linotype" w:hAnsi="Palatino Linotype"/>
        </w:rPr>
      </w:pPr>
      <w:r w:rsidRPr="00A378DC">
        <w:rPr>
          <w:rFonts w:ascii="Palatino Linotype" w:hAnsi="Palatino Linotype"/>
        </w:rPr>
        <w:t>3)</w:t>
      </w:r>
      <w:r w:rsidR="004A3382" w:rsidRPr="00A378DC">
        <w:rPr>
          <w:rFonts w:ascii="Palatino Linotype" w:hAnsi="Palatino Linotype"/>
        </w:rPr>
        <w:t xml:space="preserve"> </w:t>
      </w:r>
      <w:r w:rsidR="00655F20" w:rsidRPr="00A378DC">
        <w:rPr>
          <w:rFonts w:ascii="Palatino Linotype" w:hAnsi="Palatino Linotype"/>
        </w:rPr>
        <w:t>ведени</w:t>
      </w:r>
      <w:r w:rsidR="00897596" w:rsidRPr="00A378DC">
        <w:rPr>
          <w:rFonts w:ascii="Palatino Linotype" w:hAnsi="Palatino Linotype"/>
        </w:rPr>
        <w:t>е</w:t>
      </w:r>
      <w:r w:rsidR="00655F20" w:rsidRPr="00A378DC">
        <w:rPr>
          <w:rFonts w:ascii="Palatino Linotype" w:hAnsi="Palatino Linotype"/>
        </w:rPr>
        <w:t xml:space="preserve"> </w:t>
      </w:r>
      <w:r w:rsidR="00210D5B" w:rsidRPr="00A378DC">
        <w:rPr>
          <w:rFonts w:ascii="Palatino Linotype" w:hAnsi="Palatino Linotype"/>
        </w:rPr>
        <w:t>учета обязатель</w:t>
      </w:r>
      <w:proofErr w:type="gramStart"/>
      <w:r w:rsidR="00210D5B" w:rsidRPr="00A378DC">
        <w:rPr>
          <w:rFonts w:ascii="Palatino Linotype" w:hAnsi="Palatino Linotype"/>
        </w:rPr>
        <w:t xml:space="preserve">ств </w:t>
      </w:r>
      <w:r w:rsidR="004C407C" w:rsidRPr="00A378DC">
        <w:rPr>
          <w:rFonts w:ascii="Palatino Linotype" w:hAnsi="Palatino Linotype"/>
        </w:rPr>
        <w:t>кр</w:t>
      </w:r>
      <w:proofErr w:type="gramEnd"/>
      <w:r w:rsidR="004C407C" w:rsidRPr="00A378DC">
        <w:rPr>
          <w:rFonts w:ascii="Palatino Linotype" w:hAnsi="Palatino Linotype"/>
        </w:rPr>
        <w:t xml:space="preserve">едитной организации </w:t>
      </w:r>
      <w:r w:rsidR="00210D5B" w:rsidRPr="00A378DC">
        <w:rPr>
          <w:rFonts w:ascii="Palatino Linotype" w:hAnsi="Palatino Linotype"/>
        </w:rPr>
        <w:t>перед вкладчиками;</w:t>
      </w:r>
    </w:p>
    <w:p w:rsidR="00802B43" w:rsidRPr="00A378DC" w:rsidRDefault="00EC2051" w:rsidP="00A378DC">
      <w:pPr>
        <w:tabs>
          <w:tab w:val="num" w:pos="1260"/>
        </w:tabs>
        <w:ind w:firstLine="720"/>
        <w:jc w:val="both"/>
        <w:rPr>
          <w:rFonts w:ascii="Palatino Linotype" w:hAnsi="Palatino Linotype"/>
        </w:rPr>
      </w:pPr>
      <w:r w:rsidRPr="00A378DC">
        <w:rPr>
          <w:rFonts w:ascii="Palatino Linotype" w:hAnsi="Palatino Linotype"/>
        </w:rPr>
        <w:t>4)</w:t>
      </w:r>
      <w:r w:rsidR="004A3382" w:rsidRPr="00A378DC">
        <w:rPr>
          <w:rFonts w:ascii="Palatino Linotype" w:hAnsi="Palatino Linotype"/>
        </w:rPr>
        <w:t xml:space="preserve"> </w:t>
      </w:r>
      <w:r w:rsidR="00655F20" w:rsidRPr="00A378DC">
        <w:rPr>
          <w:rFonts w:ascii="Palatino Linotype" w:hAnsi="Palatino Linotype"/>
        </w:rPr>
        <w:t>представлени</w:t>
      </w:r>
      <w:r w:rsidR="00897596" w:rsidRPr="00A378DC">
        <w:rPr>
          <w:rFonts w:ascii="Palatino Linotype" w:hAnsi="Palatino Linotype"/>
        </w:rPr>
        <w:t>е</w:t>
      </w:r>
      <w:r w:rsidR="00655F20" w:rsidRPr="00A378DC">
        <w:rPr>
          <w:rFonts w:ascii="Palatino Linotype" w:hAnsi="Palatino Linotype"/>
        </w:rPr>
        <w:t xml:space="preserve"> </w:t>
      </w:r>
      <w:r w:rsidR="004C407C" w:rsidRPr="00A378DC">
        <w:rPr>
          <w:rFonts w:ascii="Palatino Linotype" w:hAnsi="Palatino Linotype"/>
        </w:rPr>
        <w:t xml:space="preserve">кредитной организацией </w:t>
      </w:r>
      <w:r w:rsidR="00210D5B" w:rsidRPr="00A378DC">
        <w:rPr>
          <w:rFonts w:ascii="Palatino Linotype" w:hAnsi="Palatino Linotype"/>
        </w:rPr>
        <w:t xml:space="preserve">вкладчикам информации о своем участии в системе страхования </w:t>
      </w:r>
      <w:r w:rsidR="004C407C" w:rsidRPr="00A378DC">
        <w:rPr>
          <w:rFonts w:ascii="Palatino Linotype" w:hAnsi="Palatino Linotype"/>
        </w:rPr>
        <w:t xml:space="preserve">сбережений физических лиц </w:t>
      </w:r>
      <w:r w:rsidR="008A200A" w:rsidRPr="00A378DC">
        <w:rPr>
          <w:rFonts w:ascii="Palatino Linotype" w:hAnsi="Palatino Linotype"/>
        </w:rPr>
        <w:t xml:space="preserve">(далее – </w:t>
      </w:r>
      <w:r w:rsidR="004C407C" w:rsidRPr="00A378DC">
        <w:rPr>
          <w:rFonts w:ascii="Palatino Linotype" w:hAnsi="Palatino Linotype"/>
        </w:rPr>
        <w:t>системе страхования</w:t>
      </w:r>
      <w:r w:rsidR="008A200A" w:rsidRPr="00A378DC">
        <w:rPr>
          <w:rFonts w:ascii="Palatino Linotype" w:hAnsi="Palatino Linotype"/>
        </w:rPr>
        <w:t>)</w:t>
      </w:r>
      <w:r w:rsidR="00210D5B" w:rsidRPr="00A378DC">
        <w:rPr>
          <w:rFonts w:ascii="Palatino Linotype" w:hAnsi="Palatino Linotype"/>
        </w:rPr>
        <w:t xml:space="preserve">, о порядке и размерах получения </w:t>
      </w:r>
      <w:r w:rsidR="004C407C" w:rsidRPr="00A378DC">
        <w:rPr>
          <w:rFonts w:ascii="Palatino Linotype" w:hAnsi="Palatino Linotype"/>
        </w:rPr>
        <w:t xml:space="preserve">страхового </w:t>
      </w:r>
      <w:r w:rsidR="00210D5B" w:rsidRPr="00A378DC">
        <w:rPr>
          <w:rFonts w:ascii="Palatino Linotype" w:hAnsi="Palatino Linotype"/>
        </w:rPr>
        <w:t>возмещения</w:t>
      </w:r>
      <w:r w:rsidR="008F685E" w:rsidRPr="00A378DC">
        <w:rPr>
          <w:rFonts w:ascii="Palatino Linotype" w:hAnsi="Palatino Linotype"/>
        </w:rPr>
        <w:t xml:space="preserve"> </w:t>
      </w:r>
      <w:r w:rsidR="00210D5B" w:rsidRPr="00A378DC">
        <w:rPr>
          <w:rFonts w:ascii="Palatino Linotype" w:hAnsi="Palatino Linotype"/>
        </w:rPr>
        <w:t xml:space="preserve">по </w:t>
      </w:r>
      <w:r w:rsidR="004C407C" w:rsidRPr="00A378DC">
        <w:rPr>
          <w:rFonts w:ascii="Palatino Linotype" w:hAnsi="Palatino Linotype"/>
        </w:rPr>
        <w:t>застрахованным сбережениям</w:t>
      </w:r>
      <w:r w:rsidR="00DF0551" w:rsidRPr="00A378DC">
        <w:rPr>
          <w:rFonts w:ascii="Palatino Linotype" w:hAnsi="Palatino Linotype"/>
        </w:rPr>
        <w:t>;</w:t>
      </w:r>
      <w:r w:rsidR="0037290D" w:rsidRPr="00A378DC">
        <w:rPr>
          <w:rFonts w:ascii="Palatino Linotype" w:hAnsi="Palatino Linotype"/>
        </w:rPr>
        <w:t xml:space="preserve"> </w:t>
      </w:r>
    </w:p>
    <w:p w:rsidR="00210D5B" w:rsidRPr="00A378DC" w:rsidRDefault="00802B43" w:rsidP="00A378DC">
      <w:pPr>
        <w:tabs>
          <w:tab w:val="num" w:pos="1260"/>
        </w:tabs>
        <w:ind w:firstLine="720"/>
        <w:jc w:val="both"/>
        <w:rPr>
          <w:rFonts w:ascii="Palatino Linotype" w:hAnsi="Palatino Linotype"/>
        </w:rPr>
      </w:pPr>
      <w:r w:rsidRPr="00A378DC">
        <w:rPr>
          <w:rFonts w:ascii="Palatino Linotype" w:hAnsi="Palatino Linotype"/>
        </w:rPr>
        <w:t>5) </w:t>
      </w:r>
      <w:r w:rsidR="00017A75" w:rsidRPr="00A378DC">
        <w:rPr>
          <w:rFonts w:ascii="Palatino Linotype" w:hAnsi="Palatino Linotype"/>
        </w:rPr>
        <w:t xml:space="preserve">размещения </w:t>
      </w:r>
      <w:r w:rsidR="004C407C" w:rsidRPr="00A378DC">
        <w:rPr>
          <w:rFonts w:ascii="Palatino Linotype" w:hAnsi="Palatino Linotype"/>
        </w:rPr>
        <w:t xml:space="preserve">кредитной организацией </w:t>
      </w:r>
      <w:r w:rsidR="00210D5B" w:rsidRPr="00A378DC">
        <w:rPr>
          <w:rFonts w:ascii="Palatino Linotype" w:hAnsi="Palatino Linotype"/>
        </w:rPr>
        <w:t xml:space="preserve">информации о </w:t>
      </w:r>
      <w:r w:rsidR="004C407C" w:rsidRPr="00A378DC">
        <w:rPr>
          <w:rFonts w:ascii="Palatino Linotype" w:hAnsi="Palatino Linotype"/>
        </w:rPr>
        <w:t xml:space="preserve">системе страховании </w:t>
      </w:r>
      <w:r w:rsidR="00210D5B" w:rsidRPr="00A378DC">
        <w:rPr>
          <w:rFonts w:ascii="Palatino Linotype" w:hAnsi="Palatino Linotype"/>
        </w:rPr>
        <w:t xml:space="preserve">в доступных для вкладчиков помещениях </w:t>
      </w:r>
      <w:r w:rsidR="004C407C" w:rsidRPr="00A378DC">
        <w:rPr>
          <w:rFonts w:ascii="Palatino Linotype" w:hAnsi="Palatino Linotype"/>
        </w:rPr>
        <w:t>кредитных организаций</w:t>
      </w:r>
      <w:r w:rsidR="00210D5B" w:rsidRPr="00A378DC">
        <w:rPr>
          <w:rFonts w:ascii="Palatino Linotype" w:hAnsi="Palatino Linotype"/>
        </w:rPr>
        <w:t>, в которых осуществляется обслуживание вкладчиков;</w:t>
      </w:r>
    </w:p>
    <w:p w:rsidR="00210D5B" w:rsidRPr="00A378DC" w:rsidRDefault="00802B43" w:rsidP="00A378DC">
      <w:pPr>
        <w:tabs>
          <w:tab w:val="num" w:pos="1260"/>
        </w:tabs>
        <w:ind w:firstLine="709"/>
        <w:jc w:val="both"/>
        <w:rPr>
          <w:rFonts w:ascii="Palatino Linotype" w:hAnsi="Palatino Linotype"/>
        </w:rPr>
      </w:pPr>
      <w:r w:rsidRPr="00A378DC">
        <w:rPr>
          <w:rFonts w:ascii="Palatino Linotype" w:hAnsi="Palatino Linotype"/>
        </w:rPr>
        <w:t>6</w:t>
      </w:r>
      <w:r w:rsidR="00EC2051" w:rsidRPr="00A378DC">
        <w:rPr>
          <w:rFonts w:ascii="Palatino Linotype" w:hAnsi="Palatino Linotype"/>
        </w:rPr>
        <w:t>) </w:t>
      </w:r>
      <w:r w:rsidR="00745810" w:rsidRPr="00A378DC">
        <w:rPr>
          <w:rFonts w:ascii="Palatino Linotype" w:hAnsi="Palatino Linotype"/>
        </w:rPr>
        <w:t>способност</w:t>
      </w:r>
      <w:r w:rsidR="00AB24AD" w:rsidRPr="00A378DC">
        <w:rPr>
          <w:rFonts w:ascii="Palatino Linotype" w:hAnsi="Palatino Linotype"/>
        </w:rPr>
        <w:t>ь</w:t>
      </w:r>
      <w:r w:rsidR="00745810" w:rsidRPr="00A378DC">
        <w:rPr>
          <w:rFonts w:ascii="Palatino Linotype" w:hAnsi="Palatino Linotype"/>
        </w:rPr>
        <w:t xml:space="preserve"> </w:t>
      </w:r>
      <w:r w:rsidR="004C407C" w:rsidRPr="00A378DC">
        <w:rPr>
          <w:rFonts w:ascii="Palatino Linotype" w:hAnsi="Palatino Linotype"/>
        </w:rPr>
        <w:t xml:space="preserve">кредитной организации </w:t>
      </w:r>
      <w:r w:rsidR="00614EAB" w:rsidRPr="00A378DC">
        <w:rPr>
          <w:rFonts w:ascii="Palatino Linotype" w:hAnsi="Palatino Linotype"/>
        </w:rPr>
        <w:t>сформировать</w:t>
      </w:r>
      <w:r w:rsidR="00745810" w:rsidRPr="00A378DC">
        <w:rPr>
          <w:rFonts w:ascii="Palatino Linotype" w:hAnsi="Palatino Linotype"/>
        </w:rPr>
        <w:t xml:space="preserve"> </w:t>
      </w:r>
      <w:r w:rsidR="00210D5B" w:rsidRPr="00A378DC">
        <w:rPr>
          <w:rFonts w:ascii="Palatino Linotype" w:hAnsi="Palatino Linotype"/>
        </w:rPr>
        <w:t>реестр обязатель</w:t>
      </w:r>
      <w:proofErr w:type="gramStart"/>
      <w:r w:rsidR="00210D5B" w:rsidRPr="00A378DC">
        <w:rPr>
          <w:rFonts w:ascii="Palatino Linotype" w:hAnsi="Palatino Linotype"/>
        </w:rPr>
        <w:t>ств</w:t>
      </w:r>
      <w:r w:rsidR="0037290D" w:rsidRPr="00A378DC">
        <w:rPr>
          <w:rFonts w:ascii="Palatino Linotype" w:hAnsi="Palatino Linotype"/>
        </w:rPr>
        <w:t xml:space="preserve"> </w:t>
      </w:r>
      <w:r w:rsidR="004C407C" w:rsidRPr="00A378DC">
        <w:rPr>
          <w:rFonts w:ascii="Palatino Linotype" w:hAnsi="Palatino Linotype"/>
        </w:rPr>
        <w:t>кр</w:t>
      </w:r>
      <w:proofErr w:type="gramEnd"/>
      <w:r w:rsidR="004C407C" w:rsidRPr="00A378DC">
        <w:rPr>
          <w:rFonts w:ascii="Palatino Linotype" w:hAnsi="Palatino Linotype"/>
        </w:rPr>
        <w:t xml:space="preserve">едитной организации </w:t>
      </w:r>
      <w:r w:rsidR="00210D5B" w:rsidRPr="00A378DC">
        <w:rPr>
          <w:rFonts w:ascii="Palatino Linotype" w:hAnsi="Palatino Linotype"/>
        </w:rPr>
        <w:t xml:space="preserve">перед вкладчиками (далее </w:t>
      </w:r>
      <w:r w:rsidR="00EC2051" w:rsidRPr="00A378DC">
        <w:rPr>
          <w:rFonts w:ascii="Palatino Linotype" w:hAnsi="Palatino Linotype"/>
        </w:rPr>
        <w:t>–</w:t>
      </w:r>
      <w:r w:rsidR="00210D5B" w:rsidRPr="00A378DC">
        <w:rPr>
          <w:rFonts w:ascii="Palatino Linotype" w:hAnsi="Palatino Linotype"/>
        </w:rPr>
        <w:t xml:space="preserve"> реестр) по установленной форме и в установленный срок.</w:t>
      </w:r>
    </w:p>
    <w:p w:rsidR="00897596" w:rsidRPr="00A378DC" w:rsidRDefault="00897596" w:rsidP="00A378DC">
      <w:pPr>
        <w:autoSpaceDE w:val="0"/>
        <w:autoSpaceDN w:val="0"/>
        <w:adjustRightInd w:val="0"/>
        <w:ind w:firstLine="709"/>
        <w:jc w:val="both"/>
        <w:rPr>
          <w:rFonts w:ascii="Palatino Linotype" w:hAnsi="Palatino Linotype"/>
        </w:rPr>
      </w:pPr>
    </w:p>
    <w:p w:rsidR="00944205" w:rsidRDefault="00944205" w:rsidP="00A378DC">
      <w:pPr>
        <w:pStyle w:val="3"/>
        <w:numPr>
          <w:ilvl w:val="0"/>
          <w:numId w:val="1"/>
        </w:numPr>
        <w:spacing w:before="0" w:after="0"/>
        <w:ind w:left="0"/>
        <w:jc w:val="center"/>
        <w:rPr>
          <w:rFonts w:ascii="Palatino Linotype" w:hAnsi="Palatino Linotype"/>
          <w:sz w:val="24"/>
          <w:szCs w:val="24"/>
        </w:rPr>
      </w:pPr>
      <w:bookmarkStart w:id="3" w:name="_Toc96246929"/>
      <w:r w:rsidRPr="00A378DC">
        <w:rPr>
          <w:rFonts w:ascii="Palatino Linotype" w:hAnsi="Palatino Linotype"/>
          <w:sz w:val="24"/>
          <w:szCs w:val="24"/>
        </w:rPr>
        <w:t xml:space="preserve">Подготовка к проведению проверки </w:t>
      </w:r>
      <w:bookmarkEnd w:id="3"/>
    </w:p>
    <w:p w:rsidR="00A378DC" w:rsidRPr="00A378DC" w:rsidRDefault="00A378DC" w:rsidP="00A378DC"/>
    <w:p w:rsidR="005213D2" w:rsidRPr="00A378DC" w:rsidRDefault="00C82F85" w:rsidP="00A378DC">
      <w:pPr>
        <w:pStyle w:val="af3"/>
        <w:ind w:left="0" w:firstLine="709"/>
        <w:jc w:val="both"/>
        <w:rPr>
          <w:rFonts w:ascii="Palatino Linotype" w:hAnsi="Palatino Linotype"/>
        </w:rPr>
      </w:pPr>
      <w:r w:rsidRPr="00C82F85">
        <w:rPr>
          <w:rFonts w:ascii="Palatino Linotype" w:hAnsi="Palatino Linotype"/>
        </w:rPr>
        <w:t>3</w:t>
      </w:r>
      <w:r w:rsidR="002F68B3" w:rsidRPr="00A378DC">
        <w:rPr>
          <w:rFonts w:ascii="Palatino Linotype" w:hAnsi="Palatino Linotype"/>
        </w:rPr>
        <w:t xml:space="preserve">. </w:t>
      </w:r>
      <w:proofErr w:type="spellStart"/>
      <w:r w:rsidR="00136C22" w:rsidRPr="00A378DC">
        <w:rPr>
          <w:rFonts w:ascii="Palatino Linotype" w:hAnsi="Palatino Linotype"/>
        </w:rPr>
        <w:t>П</w:t>
      </w:r>
      <w:r w:rsidR="005213D2" w:rsidRPr="00A378DC">
        <w:rPr>
          <w:rFonts w:ascii="Palatino Linotype" w:hAnsi="Palatino Linotype"/>
        </w:rPr>
        <w:t>редпроверочная</w:t>
      </w:r>
      <w:proofErr w:type="spellEnd"/>
      <w:r w:rsidR="005213D2" w:rsidRPr="00A378DC">
        <w:rPr>
          <w:rFonts w:ascii="Palatino Linotype" w:hAnsi="Palatino Linotype"/>
        </w:rPr>
        <w:t xml:space="preserve"> подготовка </w:t>
      </w:r>
      <w:r w:rsidR="002F68B3" w:rsidRPr="00A378DC">
        <w:rPr>
          <w:rFonts w:ascii="Palatino Linotype" w:hAnsi="Palatino Linotype"/>
        </w:rPr>
        <w:t xml:space="preserve">проводится в соответствии </w:t>
      </w:r>
      <w:r w:rsidR="004C407C" w:rsidRPr="00A378DC">
        <w:rPr>
          <w:rFonts w:ascii="Palatino Linotype" w:hAnsi="Palatino Linotype"/>
        </w:rPr>
        <w:t xml:space="preserve">с </w:t>
      </w:r>
      <w:r w:rsidR="005213D2" w:rsidRPr="00A378DC">
        <w:rPr>
          <w:rFonts w:ascii="Palatino Linotype" w:hAnsi="Palatino Linotype"/>
        </w:rPr>
        <w:t>имеющейся в</w:t>
      </w:r>
      <w:r w:rsidR="00E57E8F" w:rsidRPr="00A378DC">
        <w:rPr>
          <w:rFonts w:ascii="Palatino Linotype" w:hAnsi="Palatino Linotype"/>
        </w:rPr>
        <w:t xml:space="preserve"> </w:t>
      </w:r>
      <w:r w:rsidR="004C407C" w:rsidRPr="00A378DC">
        <w:rPr>
          <w:rFonts w:ascii="Palatino Linotype" w:hAnsi="Palatino Linotype"/>
        </w:rPr>
        <w:t xml:space="preserve">Фонде </w:t>
      </w:r>
      <w:r w:rsidR="005213D2" w:rsidRPr="00A378DC">
        <w:rPr>
          <w:rFonts w:ascii="Palatino Linotype" w:hAnsi="Palatino Linotype"/>
        </w:rPr>
        <w:t xml:space="preserve">информации для </w:t>
      </w:r>
      <w:r w:rsidR="00BC253A" w:rsidRPr="00A378DC">
        <w:rPr>
          <w:rFonts w:ascii="Palatino Linotype" w:hAnsi="Palatino Linotype"/>
        </w:rPr>
        <w:t xml:space="preserve">уточнения </w:t>
      </w:r>
      <w:r w:rsidR="00353495" w:rsidRPr="00A378DC">
        <w:rPr>
          <w:rFonts w:ascii="Palatino Linotype" w:hAnsi="Palatino Linotype"/>
        </w:rPr>
        <w:t xml:space="preserve">подлежащих проверке </w:t>
      </w:r>
      <w:r w:rsidR="005213D2" w:rsidRPr="00A378DC">
        <w:rPr>
          <w:rFonts w:ascii="Palatino Linotype" w:hAnsi="Palatino Linotype"/>
        </w:rPr>
        <w:t xml:space="preserve">вопросов, </w:t>
      </w:r>
      <w:r w:rsidR="00353495" w:rsidRPr="00A378DC">
        <w:rPr>
          <w:rFonts w:ascii="Palatino Linotype" w:hAnsi="Palatino Linotype"/>
        </w:rPr>
        <w:t xml:space="preserve">уточнения </w:t>
      </w:r>
      <w:r w:rsidR="005213D2" w:rsidRPr="00A378DC">
        <w:rPr>
          <w:rFonts w:ascii="Palatino Linotype" w:hAnsi="Palatino Linotype"/>
        </w:rPr>
        <w:t>проверяемого периода и определения объема выборки документов (информации), необходимых для проведения проверк</w:t>
      </w:r>
      <w:r w:rsidR="00FC6179" w:rsidRPr="00A378DC">
        <w:rPr>
          <w:rFonts w:ascii="Palatino Linotype" w:hAnsi="Palatino Linotype"/>
        </w:rPr>
        <w:t>и</w:t>
      </w:r>
      <w:r w:rsidR="005213D2" w:rsidRPr="00A378DC">
        <w:rPr>
          <w:rFonts w:ascii="Palatino Linotype" w:hAnsi="Palatino Linotype"/>
        </w:rPr>
        <w:t xml:space="preserve">, в том числе с учетом предварительного анализа </w:t>
      </w:r>
      <w:r w:rsidR="0092126F" w:rsidRPr="00A378DC">
        <w:rPr>
          <w:rFonts w:ascii="Palatino Linotype" w:hAnsi="Palatino Linotype"/>
        </w:rPr>
        <w:t>и оценки</w:t>
      </w:r>
      <w:r w:rsidR="005213D2" w:rsidRPr="00A378DC">
        <w:rPr>
          <w:rFonts w:ascii="Palatino Linotype" w:hAnsi="Palatino Linotype"/>
        </w:rPr>
        <w:t>:</w:t>
      </w:r>
    </w:p>
    <w:p w:rsidR="006D665B" w:rsidRPr="00A378DC" w:rsidRDefault="00E57E8F" w:rsidP="00A378DC">
      <w:pPr>
        <w:tabs>
          <w:tab w:val="num" w:pos="1260"/>
          <w:tab w:val="num" w:pos="1425"/>
        </w:tabs>
        <w:ind w:firstLine="709"/>
        <w:jc w:val="both"/>
        <w:rPr>
          <w:rFonts w:ascii="Palatino Linotype" w:hAnsi="Palatino Linotype"/>
        </w:rPr>
      </w:pPr>
      <w:r w:rsidRPr="00A378DC">
        <w:rPr>
          <w:rFonts w:ascii="Palatino Linotype" w:hAnsi="Palatino Linotype"/>
        </w:rPr>
        <w:t>1)</w:t>
      </w:r>
      <w:r w:rsidR="00EF005E" w:rsidRPr="00A378DC">
        <w:rPr>
          <w:rFonts w:ascii="Palatino Linotype" w:hAnsi="Palatino Linotype"/>
        </w:rPr>
        <w:t> </w:t>
      </w:r>
      <w:r w:rsidR="0092126F" w:rsidRPr="00A378DC">
        <w:rPr>
          <w:rFonts w:ascii="Palatino Linotype" w:hAnsi="Palatino Linotype"/>
        </w:rPr>
        <w:t>достоверност</w:t>
      </w:r>
      <w:r w:rsidR="00437D68" w:rsidRPr="00A378DC">
        <w:rPr>
          <w:rFonts w:ascii="Palatino Linotype" w:hAnsi="Palatino Linotype"/>
        </w:rPr>
        <w:t>и</w:t>
      </w:r>
      <w:r w:rsidR="0092126F" w:rsidRPr="00A378DC">
        <w:rPr>
          <w:rFonts w:ascii="Palatino Linotype" w:hAnsi="Palatino Linotype"/>
        </w:rPr>
        <w:t xml:space="preserve"> передаваемой </w:t>
      </w:r>
      <w:r w:rsidR="00437D68" w:rsidRPr="00A378DC">
        <w:rPr>
          <w:rFonts w:ascii="Palatino Linotype" w:hAnsi="Palatino Linotype"/>
        </w:rPr>
        <w:t xml:space="preserve">отчётности </w:t>
      </w:r>
      <w:r w:rsidR="004C407C" w:rsidRPr="00A378DC">
        <w:rPr>
          <w:rFonts w:ascii="Palatino Linotype" w:hAnsi="Palatino Linotype"/>
        </w:rPr>
        <w:t>кредитной организацией</w:t>
      </w:r>
      <w:r w:rsidR="00437D68" w:rsidRPr="00A378DC">
        <w:rPr>
          <w:rFonts w:ascii="Palatino Linotype" w:hAnsi="Palatino Linotype"/>
        </w:rPr>
        <w:t xml:space="preserve"> Фонду</w:t>
      </w:r>
      <w:r w:rsidR="0092126F" w:rsidRPr="00A378DC">
        <w:rPr>
          <w:rFonts w:ascii="Palatino Linotype" w:hAnsi="Palatino Linotype"/>
        </w:rPr>
        <w:t>;</w:t>
      </w:r>
    </w:p>
    <w:p w:rsidR="00D82F6F" w:rsidRPr="00A378DC" w:rsidRDefault="00F136AE" w:rsidP="00A378DC">
      <w:pPr>
        <w:tabs>
          <w:tab w:val="num" w:pos="1260"/>
          <w:tab w:val="num" w:pos="1425"/>
        </w:tabs>
        <w:ind w:firstLine="709"/>
        <w:jc w:val="both"/>
        <w:rPr>
          <w:rFonts w:ascii="Palatino Linotype" w:hAnsi="Palatino Linotype"/>
        </w:rPr>
      </w:pPr>
      <w:r w:rsidRPr="00A378DC">
        <w:rPr>
          <w:rFonts w:ascii="Palatino Linotype" w:hAnsi="Palatino Linotype"/>
        </w:rPr>
        <w:t xml:space="preserve">2) </w:t>
      </w:r>
      <w:r w:rsidR="0092126F" w:rsidRPr="00A378DC">
        <w:rPr>
          <w:rFonts w:ascii="Palatino Linotype" w:hAnsi="Palatino Linotype"/>
        </w:rPr>
        <w:t xml:space="preserve">результатов предыдущих проверок </w:t>
      </w:r>
      <w:r w:rsidR="004C407C" w:rsidRPr="00A378DC">
        <w:rPr>
          <w:rFonts w:ascii="Palatino Linotype" w:hAnsi="Palatino Linotype"/>
        </w:rPr>
        <w:t>кредитной организации</w:t>
      </w:r>
      <w:r w:rsidR="0092126F" w:rsidRPr="00A378DC">
        <w:rPr>
          <w:rFonts w:ascii="Palatino Linotype" w:hAnsi="Palatino Linotype"/>
        </w:rPr>
        <w:t>, а также сведений об устранении нарушений и недостатков, выявленных в ходе пред</w:t>
      </w:r>
      <w:r w:rsidR="004C407C" w:rsidRPr="00A378DC">
        <w:rPr>
          <w:rFonts w:ascii="Palatino Linotype" w:hAnsi="Palatino Linotype"/>
        </w:rPr>
        <w:t xml:space="preserve">ыдущих </w:t>
      </w:r>
      <w:r w:rsidR="0092126F" w:rsidRPr="00A378DC">
        <w:rPr>
          <w:rFonts w:ascii="Palatino Linotype" w:hAnsi="Palatino Linotype"/>
        </w:rPr>
        <w:t xml:space="preserve">проверок </w:t>
      </w:r>
      <w:r w:rsidR="004C407C" w:rsidRPr="00A378DC">
        <w:rPr>
          <w:rFonts w:ascii="Palatino Linotype" w:hAnsi="Palatino Linotype"/>
        </w:rPr>
        <w:t>кредитной организации.</w:t>
      </w:r>
      <w:r w:rsidR="00D82F6F" w:rsidRPr="00A378DC">
        <w:rPr>
          <w:rFonts w:ascii="Palatino Linotype" w:hAnsi="Palatino Linotype"/>
        </w:rPr>
        <w:t xml:space="preserve"> </w:t>
      </w:r>
    </w:p>
    <w:p w:rsidR="00BC253A" w:rsidRPr="00A378DC" w:rsidRDefault="00C82F85" w:rsidP="00A378DC">
      <w:pPr>
        <w:pStyle w:val="af3"/>
        <w:ind w:left="0" w:firstLine="709"/>
        <w:jc w:val="both"/>
        <w:rPr>
          <w:rFonts w:ascii="Palatino Linotype" w:hAnsi="Palatino Linotype"/>
        </w:rPr>
      </w:pPr>
      <w:r w:rsidRPr="00C82F85">
        <w:rPr>
          <w:rFonts w:ascii="Palatino Linotype" w:hAnsi="Palatino Linotype"/>
        </w:rPr>
        <w:lastRenderedPageBreak/>
        <w:t>4</w:t>
      </w:r>
      <w:r w:rsidR="00B951AC" w:rsidRPr="00A378DC">
        <w:rPr>
          <w:rFonts w:ascii="Palatino Linotype" w:hAnsi="Palatino Linotype"/>
        </w:rPr>
        <w:t xml:space="preserve">. </w:t>
      </w:r>
      <w:r w:rsidR="00BC253A" w:rsidRPr="00A378DC">
        <w:rPr>
          <w:rFonts w:ascii="Palatino Linotype" w:hAnsi="Palatino Linotype"/>
        </w:rPr>
        <w:t xml:space="preserve">Представители </w:t>
      </w:r>
      <w:r w:rsidR="004C407C" w:rsidRPr="00A378DC">
        <w:rPr>
          <w:rFonts w:ascii="Palatino Linotype" w:hAnsi="Palatino Linotype"/>
        </w:rPr>
        <w:t xml:space="preserve">НБТ и </w:t>
      </w:r>
      <w:r w:rsidR="00BC253A" w:rsidRPr="00A378DC">
        <w:rPr>
          <w:rFonts w:ascii="Palatino Linotype" w:hAnsi="Palatino Linotype"/>
        </w:rPr>
        <w:t xml:space="preserve">работники </w:t>
      </w:r>
      <w:r w:rsidR="004C407C" w:rsidRPr="00A378DC">
        <w:rPr>
          <w:rFonts w:ascii="Palatino Linotype" w:hAnsi="Palatino Linotype"/>
        </w:rPr>
        <w:t>Фонда</w:t>
      </w:r>
      <w:r w:rsidR="00BC253A" w:rsidRPr="00A378DC">
        <w:rPr>
          <w:rFonts w:ascii="Palatino Linotype" w:hAnsi="Palatino Linotype"/>
        </w:rPr>
        <w:t xml:space="preserve">, привлекаемые к участию в проверке, могут совместно использовать информацию, имеющуюся в </w:t>
      </w:r>
      <w:r w:rsidR="004C407C" w:rsidRPr="00A378DC">
        <w:rPr>
          <w:rFonts w:ascii="Palatino Linotype" w:hAnsi="Palatino Linotype"/>
        </w:rPr>
        <w:t xml:space="preserve">НБТ </w:t>
      </w:r>
      <w:r w:rsidR="00BC253A" w:rsidRPr="00A378DC">
        <w:rPr>
          <w:rFonts w:ascii="Palatino Linotype" w:hAnsi="Palatino Linotype"/>
        </w:rPr>
        <w:t xml:space="preserve">или в </w:t>
      </w:r>
      <w:r w:rsidR="004C407C" w:rsidRPr="00A378DC">
        <w:rPr>
          <w:rFonts w:ascii="Palatino Linotype" w:hAnsi="Palatino Linotype"/>
        </w:rPr>
        <w:t>Фонде</w:t>
      </w:r>
      <w:r w:rsidR="00BC253A" w:rsidRPr="00A378DC">
        <w:rPr>
          <w:rFonts w:ascii="Palatino Linotype" w:hAnsi="Palatino Linotype"/>
        </w:rPr>
        <w:t>, в том числе:</w:t>
      </w:r>
    </w:p>
    <w:p w:rsidR="00BC253A" w:rsidRPr="00A378DC" w:rsidRDefault="00BC253A" w:rsidP="00A378DC">
      <w:pPr>
        <w:autoSpaceDE w:val="0"/>
        <w:autoSpaceDN w:val="0"/>
        <w:adjustRightInd w:val="0"/>
        <w:ind w:firstLine="709"/>
        <w:jc w:val="both"/>
        <w:rPr>
          <w:rFonts w:ascii="Palatino Linotype" w:hAnsi="Palatino Linotype"/>
        </w:rPr>
      </w:pPr>
      <w:r w:rsidRPr="00A378DC">
        <w:rPr>
          <w:rFonts w:ascii="Palatino Linotype" w:hAnsi="Palatino Linotype"/>
        </w:rPr>
        <w:t xml:space="preserve">1) информацию, предоставленную </w:t>
      </w:r>
      <w:r w:rsidR="004C407C" w:rsidRPr="00A378DC">
        <w:rPr>
          <w:rFonts w:ascii="Palatino Linotype" w:hAnsi="Palatino Linotype"/>
        </w:rPr>
        <w:t xml:space="preserve">кредитной организацией НБТ </w:t>
      </w:r>
      <w:r w:rsidRPr="00A378DC">
        <w:rPr>
          <w:rFonts w:ascii="Palatino Linotype" w:hAnsi="Palatino Linotype"/>
        </w:rPr>
        <w:t xml:space="preserve">в ходе </w:t>
      </w:r>
      <w:proofErr w:type="spellStart"/>
      <w:r w:rsidRPr="00A378DC">
        <w:rPr>
          <w:rFonts w:ascii="Palatino Linotype" w:hAnsi="Palatino Linotype"/>
        </w:rPr>
        <w:t>предпроверочной</w:t>
      </w:r>
      <w:proofErr w:type="spellEnd"/>
      <w:r w:rsidRPr="00A378DC">
        <w:rPr>
          <w:rFonts w:ascii="Palatino Linotype" w:hAnsi="Palatino Linotype"/>
        </w:rPr>
        <w:t xml:space="preserve"> подготовки;</w:t>
      </w:r>
    </w:p>
    <w:p w:rsidR="00BC253A" w:rsidRPr="00A378DC" w:rsidRDefault="00BC253A" w:rsidP="00A378DC">
      <w:pPr>
        <w:autoSpaceDE w:val="0"/>
        <w:autoSpaceDN w:val="0"/>
        <w:adjustRightInd w:val="0"/>
        <w:ind w:firstLine="709"/>
        <w:jc w:val="both"/>
        <w:rPr>
          <w:rFonts w:ascii="Palatino Linotype" w:hAnsi="Palatino Linotype"/>
        </w:rPr>
      </w:pPr>
      <w:r w:rsidRPr="00A378DC">
        <w:rPr>
          <w:rFonts w:ascii="Palatino Linotype" w:hAnsi="Palatino Linotype"/>
        </w:rPr>
        <w:t xml:space="preserve">2) </w:t>
      </w:r>
      <w:r w:rsidR="009C1B2E" w:rsidRPr="00A378DC">
        <w:rPr>
          <w:rFonts w:ascii="Palatino Linotype" w:hAnsi="Palatino Linotype"/>
        </w:rPr>
        <w:t xml:space="preserve">разъяснения, представленные </w:t>
      </w:r>
      <w:r w:rsidR="004C407C" w:rsidRPr="00A378DC">
        <w:rPr>
          <w:rFonts w:ascii="Palatino Linotype" w:hAnsi="Palatino Linotype"/>
        </w:rPr>
        <w:t xml:space="preserve">кредитной организацией Фонду </w:t>
      </w:r>
      <w:r w:rsidR="009C1B2E" w:rsidRPr="00A378DC">
        <w:rPr>
          <w:rFonts w:ascii="Palatino Linotype" w:hAnsi="Palatino Linotype"/>
        </w:rPr>
        <w:t xml:space="preserve">на основании письменного мотивированного запроса </w:t>
      </w:r>
      <w:r w:rsidR="004C407C" w:rsidRPr="00A378DC">
        <w:rPr>
          <w:rFonts w:ascii="Palatino Linotype" w:hAnsi="Palatino Linotype"/>
        </w:rPr>
        <w:t>Фонда</w:t>
      </w:r>
      <w:r w:rsidR="009C1B2E" w:rsidRPr="00A378DC">
        <w:rPr>
          <w:rFonts w:ascii="Palatino Linotype" w:hAnsi="Palatino Linotype"/>
        </w:rPr>
        <w:t xml:space="preserve">, касающиеся информации об уплате </w:t>
      </w:r>
      <w:r w:rsidR="004C407C" w:rsidRPr="00A378DC">
        <w:rPr>
          <w:rFonts w:ascii="Palatino Linotype" w:hAnsi="Palatino Linotype"/>
        </w:rPr>
        <w:t xml:space="preserve">кредитной организацией календарных </w:t>
      </w:r>
      <w:r w:rsidR="009C1B2E" w:rsidRPr="00A378DC">
        <w:rPr>
          <w:rFonts w:ascii="Palatino Linotype" w:hAnsi="Palatino Linotype"/>
        </w:rPr>
        <w:t>взносов, о ведении учета и формировании реестра обязатель</w:t>
      </w:r>
      <w:proofErr w:type="gramStart"/>
      <w:r w:rsidR="009C1B2E" w:rsidRPr="00A378DC">
        <w:rPr>
          <w:rFonts w:ascii="Palatino Linotype" w:hAnsi="Palatino Linotype"/>
        </w:rPr>
        <w:t xml:space="preserve">ств </w:t>
      </w:r>
      <w:r w:rsidR="004C407C" w:rsidRPr="00A378DC">
        <w:rPr>
          <w:rFonts w:ascii="Palatino Linotype" w:hAnsi="Palatino Linotype"/>
        </w:rPr>
        <w:t>кр</w:t>
      </w:r>
      <w:proofErr w:type="gramEnd"/>
      <w:r w:rsidR="004C407C" w:rsidRPr="00A378DC">
        <w:rPr>
          <w:rFonts w:ascii="Palatino Linotype" w:hAnsi="Palatino Linotype"/>
        </w:rPr>
        <w:t xml:space="preserve">едитной организации </w:t>
      </w:r>
      <w:r w:rsidR="009C1B2E" w:rsidRPr="00A378DC">
        <w:rPr>
          <w:rFonts w:ascii="Palatino Linotype" w:hAnsi="Palatino Linotype"/>
        </w:rPr>
        <w:t xml:space="preserve">перед вкладчиками, об обязательствах вкладчика перед </w:t>
      </w:r>
      <w:r w:rsidR="004C407C" w:rsidRPr="00A378DC">
        <w:rPr>
          <w:rFonts w:ascii="Palatino Linotype" w:hAnsi="Palatino Linotype"/>
        </w:rPr>
        <w:t>кредитной организацией</w:t>
      </w:r>
      <w:r w:rsidR="009C1B2E" w:rsidRPr="00A378DC">
        <w:rPr>
          <w:rFonts w:ascii="Palatino Linotype" w:hAnsi="Palatino Linotype"/>
        </w:rPr>
        <w:t xml:space="preserve">, исполнении </w:t>
      </w:r>
      <w:r w:rsidR="004C407C" w:rsidRPr="00A378DC">
        <w:rPr>
          <w:rFonts w:ascii="Palatino Linotype" w:hAnsi="Palatino Linotype"/>
        </w:rPr>
        <w:t xml:space="preserve">кредитной организацией </w:t>
      </w:r>
      <w:r w:rsidR="009C1B2E" w:rsidRPr="00A378DC">
        <w:rPr>
          <w:rFonts w:ascii="Palatino Linotype" w:hAnsi="Palatino Linotype"/>
        </w:rPr>
        <w:t xml:space="preserve">иных обязанностей, предусмотренных </w:t>
      </w:r>
      <w:r w:rsidR="004C407C" w:rsidRPr="00A378DC">
        <w:rPr>
          <w:rFonts w:ascii="Palatino Linotype" w:hAnsi="Palatino Linotype"/>
        </w:rPr>
        <w:t xml:space="preserve">Законом. </w:t>
      </w:r>
    </w:p>
    <w:p w:rsidR="00EA11A4" w:rsidRPr="00A378DC" w:rsidRDefault="00C82F85" w:rsidP="00A378DC">
      <w:pPr>
        <w:pStyle w:val="af3"/>
        <w:ind w:left="0" w:firstLine="709"/>
        <w:jc w:val="both"/>
        <w:rPr>
          <w:rFonts w:ascii="Palatino Linotype" w:hAnsi="Palatino Linotype"/>
        </w:rPr>
      </w:pPr>
      <w:r w:rsidRPr="00C82F85">
        <w:rPr>
          <w:rFonts w:ascii="Palatino Linotype" w:hAnsi="Palatino Linotype"/>
        </w:rPr>
        <w:t>5</w:t>
      </w:r>
      <w:r w:rsidR="00352921" w:rsidRPr="00A378DC">
        <w:rPr>
          <w:rFonts w:ascii="Palatino Linotype" w:hAnsi="Palatino Linotype"/>
        </w:rPr>
        <w:t>. </w:t>
      </w:r>
      <w:r w:rsidR="00EA11A4" w:rsidRPr="00A378DC">
        <w:rPr>
          <w:rFonts w:ascii="Palatino Linotype" w:hAnsi="Palatino Linotype"/>
        </w:rPr>
        <w:t>В</w:t>
      </w:r>
      <w:r w:rsidR="00D6672C" w:rsidRPr="00A378DC">
        <w:rPr>
          <w:rFonts w:ascii="Palatino Linotype" w:hAnsi="Palatino Linotype"/>
        </w:rPr>
        <w:t xml:space="preserve"> рамках </w:t>
      </w:r>
      <w:proofErr w:type="spellStart"/>
      <w:r w:rsidR="00D6672C" w:rsidRPr="00A378DC">
        <w:rPr>
          <w:rFonts w:ascii="Palatino Linotype" w:hAnsi="Palatino Linotype"/>
        </w:rPr>
        <w:t>предпроверочной</w:t>
      </w:r>
      <w:proofErr w:type="spellEnd"/>
      <w:r w:rsidR="00D6672C" w:rsidRPr="00A378DC">
        <w:rPr>
          <w:rFonts w:ascii="Palatino Linotype" w:hAnsi="Palatino Linotype"/>
        </w:rPr>
        <w:t xml:space="preserve"> подготовки </w:t>
      </w:r>
      <w:r w:rsidR="00853994" w:rsidRPr="00A378DC">
        <w:rPr>
          <w:rFonts w:ascii="Palatino Linotype" w:hAnsi="Palatino Linotype"/>
        </w:rPr>
        <w:t xml:space="preserve">осуществляется мониторинг рекламных сообщений </w:t>
      </w:r>
      <w:r w:rsidR="004C407C" w:rsidRPr="00A378DC">
        <w:rPr>
          <w:rFonts w:ascii="Palatino Linotype" w:hAnsi="Palatino Linotype"/>
        </w:rPr>
        <w:t xml:space="preserve">кредитной организации </w:t>
      </w:r>
      <w:r w:rsidR="00853994" w:rsidRPr="00A378DC">
        <w:rPr>
          <w:rFonts w:ascii="Palatino Linotype" w:hAnsi="Palatino Linotype"/>
        </w:rPr>
        <w:t xml:space="preserve">о привлечении вкладов и </w:t>
      </w:r>
      <w:r w:rsidR="00E52F7F" w:rsidRPr="00A378DC">
        <w:rPr>
          <w:rFonts w:ascii="Palatino Linotype" w:hAnsi="Palatino Linotype"/>
        </w:rPr>
        <w:t xml:space="preserve">других </w:t>
      </w:r>
      <w:r w:rsidR="00853994" w:rsidRPr="00A378DC">
        <w:rPr>
          <w:rFonts w:ascii="Palatino Linotype" w:hAnsi="Palatino Linotype"/>
        </w:rPr>
        <w:t xml:space="preserve">сведений, опубликованных в </w:t>
      </w:r>
      <w:r w:rsidR="00085A3C" w:rsidRPr="00A378DC">
        <w:rPr>
          <w:rFonts w:ascii="Palatino Linotype" w:hAnsi="Palatino Linotype"/>
        </w:rPr>
        <w:t>открытых источниках</w:t>
      </w:r>
      <w:r w:rsidR="003F20BB" w:rsidRPr="00A378DC">
        <w:rPr>
          <w:rFonts w:ascii="Palatino Linotype" w:hAnsi="Palatino Linotype"/>
        </w:rPr>
        <w:t>,</w:t>
      </w:r>
      <w:r w:rsidR="00D82F6F" w:rsidRPr="00A378DC">
        <w:rPr>
          <w:rFonts w:ascii="Palatino Linotype" w:hAnsi="Palatino Linotype"/>
        </w:rPr>
        <w:t xml:space="preserve"> в том числе в информационно-телекоммуникационной сети «Интернет»</w:t>
      </w:r>
      <w:r w:rsidR="00E52F7F" w:rsidRPr="00A378DC">
        <w:rPr>
          <w:rFonts w:ascii="Palatino Linotype" w:hAnsi="Palatino Linotype"/>
        </w:rPr>
        <w:t xml:space="preserve"> (далее – сеть «Интернет»</w:t>
      </w:r>
      <w:r w:rsidR="00DF0551" w:rsidRPr="00A378DC">
        <w:rPr>
          <w:rFonts w:ascii="Palatino Linotype" w:hAnsi="Palatino Linotype"/>
        </w:rPr>
        <w:t>)</w:t>
      </w:r>
      <w:r w:rsidR="003F20BB" w:rsidRPr="00A378DC">
        <w:rPr>
          <w:rFonts w:ascii="Palatino Linotype" w:hAnsi="Palatino Linotype"/>
        </w:rPr>
        <w:t>,</w:t>
      </w:r>
      <w:r w:rsidR="00D82F6F" w:rsidRPr="00A378DC">
        <w:rPr>
          <w:rFonts w:ascii="Palatino Linotype" w:hAnsi="Palatino Linotype"/>
        </w:rPr>
        <w:t xml:space="preserve"> </w:t>
      </w:r>
      <w:r w:rsidR="00853994" w:rsidRPr="00A378DC">
        <w:rPr>
          <w:rFonts w:ascii="Palatino Linotype" w:hAnsi="Palatino Linotype"/>
        </w:rPr>
        <w:t>в целях</w:t>
      </w:r>
      <w:r w:rsidR="00EA11A4" w:rsidRPr="00A378DC">
        <w:rPr>
          <w:rFonts w:ascii="Palatino Linotype" w:hAnsi="Palatino Linotype"/>
        </w:rPr>
        <w:t>:</w:t>
      </w:r>
    </w:p>
    <w:p w:rsidR="00EA11A4" w:rsidRPr="00A378DC" w:rsidRDefault="00EA11A4" w:rsidP="00A378DC">
      <w:pPr>
        <w:tabs>
          <w:tab w:val="num" w:pos="1260"/>
          <w:tab w:val="num" w:pos="1425"/>
        </w:tabs>
        <w:ind w:firstLine="709"/>
        <w:jc w:val="both"/>
        <w:rPr>
          <w:rFonts w:ascii="Palatino Linotype" w:hAnsi="Palatino Linotype"/>
        </w:rPr>
      </w:pPr>
      <w:r w:rsidRPr="00A378DC">
        <w:rPr>
          <w:rFonts w:ascii="Palatino Linotype" w:hAnsi="Palatino Linotype"/>
        </w:rPr>
        <w:t>1)</w:t>
      </w:r>
      <w:r w:rsidR="00853994" w:rsidRPr="00A378DC">
        <w:rPr>
          <w:rFonts w:ascii="Palatino Linotype" w:hAnsi="Palatino Linotype"/>
        </w:rPr>
        <w:t xml:space="preserve"> </w:t>
      </w:r>
      <w:r w:rsidR="00841369" w:rsidRPr="00A378DC">
        <w:rPr>
          <w:rFonts w:ascii="Palatino Linotype" w:hAnsi="Palatino Linotype"/>
        </w:rPr>
        <w:t xml:space="preserve">выявления </w:t>
      </w:r>
      <w:r w:rsidR="00853994" w:rsidRPr="00A378DC">
        <w:rPr>
          <w:rFonts w:ascii="Palatino Linotype" w:hAnsi="Palatino Linotype"/>
        </w:rPr>
        <w:t xml:space="preserve">предлагаемого </w:t>
      </w:r>
      <w:r w:rsidR="004C407C" w:rsidRPr="00A378DC">
        <w:rPr>
          <w:rFonts w:ascii="Palatino Linotype" w:hAnsi="Palatino Linotype"/>
        </w:rPr>
        <w:t xml:space="preserve">кредитной организацией </w:t>
      </w:r>
      <w:r w:rsidR="00853994" w:rsidRPr="00A378DC">
        <w:rPr>
          <w:rFonts w:ascii="Palatino Linotype" w:hAnsi="Palatino Linotype"/>
        </w:rPr>
        <w:t xml:space="preserve">уровня </w:t>
      </w:r>
      <w:r w:rsidRPr="00A378DC">
        <w:rPr>
          <w:rFonts w:ascii="Palatino Linotype" w:hAnsi="Palatino Linotype"/>
        </w:rPr>
        <w:t xml:space="preserve">доходности </w:t>
      </w:r>
      <w:r w:rsidR="00FC6179" w:rsidRPr="00A378DC">
        <w:rPr>
          <w:rFonts w:ascii="Palatino Linotype" w:hAnsi="Palatino Linotype"/>
        </w:rPr>
        <w:t>вкладов</w:t>
      </w:r>
      <w:r w:rsidR="00853994" w:rsidRPr="00A378DC">
        <w:rPr>
          <w:rFonts w:ascii="Palatino Linotype" w:hAnsi="Palatino Linotype"/>
        </w:rPr>
        <w:t xml:space="preserve">, </w:t>
      </w:r>
      <w:r w:rsidR="00FC6179" w:rsidRPr="00A378DC">
        <w:rPr>
          <w:rFonts w:ascii="Palatino Linotype" w:hAnsi="Palatino Linotype"/>
        </w:rPr>
        <w:t xml:space="preserve">включающих </w:t>
      </w:r>
      <w:r w:rsidRPr="00A378DC">
        <w:rPr>
          <w:rFonts w:ascii="Palatino Linotype" w:hAnsi="Palatino Linotype"/>
        </w:rPr>
        <w:t>в себя</w:t>
      </w:r>
      <w:r w:rsidR="00FC6179" w:rsidRPr="00A378DC">
        <w:rPr>
          <w:rFonts w:ascii="Palatino Linotype" w:hAnsi="Palatino Linotype"/>
        </w:rPr>
        <w:t xml:space="preserve"> дополнительные</w:t>
      </w:r>
      <w:r w:rsidRPr="00A378DC">
        <w:rPr>
          <w:rFonts w:ascii="Palatino Linotype" w:hAnsi="Palatino Linotype"/>
        </w:rPr>
        <w:t xml:space="preserve"> процентные платежи и иную материальную выгоду (</w:t>
      </w:r>
      <w:r w:rsidR="00853994" w:rsidRPr="00A378DC">
        <w:rPr>
          <w:rFonts w:ascii="Palatino Linotype" w:hAnsi="Palatino Linotype"/>
        </w:rPr>
        <w:t>«бонусны</w:t>
      </w:r>
      <w:r w:rsidRPr="00A378DC">
        <w:rPr>
          <w:rFonts w:ascii="Palatino Linotype" w:hAnsi="Palatino Linotype"/>
        </w:rPr>
        <w:t>е</w:t>
      </w:r>
      <w:r w:rsidR="003542C9" w:rsidRPr="00A378DC">
        <w:rPr>
          <w:rFonts w:ascii="Palatino Linotype" w:hAnsi="Palatino Linotype"/>
        </w:rPr>
        <w:t>», «маркетинговы</w:t>
      </w:r>
      <w:r w:rsidRPr="00A378DC">
        <w:rPr>
          <w:rFonts w:ascii="Palatino Linotype" w:hAnsi="Palatino Linotype"/>
        </w:rPr>
        <w:t>е</w:t>
      </w:r>
      <w:r w:rsidR="003542C9" w:rsidRPr="00A378DC">
        <w:rPr>
          <w:rFonts w:ascii="Palatino Linotype" w:hAnsi="Palatino Linotype"/>
        </w:rPr>
        <w:t>» и ины</w:t>
      </w:r>
      <w:r w:rsidRPr="00A378DC">
        <w:rPr>
          <w:rFonts w:ascii="Palatino Linotype" w:hAnsi="Palatino Linotype"/>
        </w:rPr>
        <w:t>е</w:t>
      </w:r>
      <w:r w:rsidR="003542C9" w:rsidRPr="00A378DC">
        <w:rPr>
          <w:rFonts w:ascii="Palatino Linotype" w:hAnsi="Palatino Linotype"/>
        </w:rPr>
        <w:t xml:space="preserve"> </w:t>
      </w:r>
      <w:r w:rsidR="00853994" w:rsidRPr="00A378DC">
        <w:rPr>
          <w:rFonts w:ascii="Palatino Linotype" w:hAnsi="Palatino Linotype"/>
        </w:rPr>
        <w:t>программ</w:t>
      </w:r>
      <w:r w:rsidRPr="00A378DC">
        <w:rPr>
          <w:rFonts w:ascii="Palatino Linotype" w:hAnsi="Palatino Linotype"/>
        </w:rPr>
        <w:t>ы</w:t>
      </w:r>
      <w:r w:rsidR="003542C9" w:rsidRPr="00A378DC">
        <w:rPr>
          <w:rFonts w:ascii="Palatino Linotype" w:hAnsi="Palatino Linotype"/>
        </w:rPr>
        <w:t xml:space="preserve"> лояльности</w:t>
      </w:r>
      <w:r w:rsidR="005D1078" w:rsidRPr="00A378DC">
        <w:rPr>
          <w:rFonts w:ascii="Palatino Linotype" w:hAnsi="Palatino Linotype"/>
        </w:rPr>
        <w:t xml:space="preserve"> вкладчиков</w:t>
      </w:r>
      <w:r w:rsidR="00853994" w:rsidRPr="00A378DC">
        <w:rPr>
          <w:rFonts w:ascii="Palatino Linotype" w:hAnsi="Palatino Linotype"/>
        </w:rPr>
        <w:t>,</w:t>
      </w:r>
      <w:r w:rsidR="003542C9" w:rsidRPr="00A378DC">
        <w:rPr>
          <w:rFonts w:ascii="Palatino Linotype" w:hAnsi="Palatino Linotype"/>
        </w:rPr>
        <w:t xml:space="preserve"> </w:t>
      </w:r>
      <w:r w:rsidR="00853994" w:rsidRPr="00A378DC">
        <w:rPr>
          <w:rFonts w:ascii="Palatino Linotype" w:hAnsi="Palatino Linotype"/>
        </w:rPr>
        <w:t>схем</w:t>
      </w:r>
      <w:r w:rsidRPr="00A378DC">
        <w:rPr>
          <w:rFonts w:ascii="Palatino Linotype" w:hAnsi="Palatino Linotype"/>
        </w:rPr>
        <w:t>ы</w:t>
      </w:r>
      <w:r w:rsidR="00853994" w:rsidRPr="00A378DC">
        <w:rPr>
          <w:rFonts w:ascii="Palatino Linotype" w:hAnsi="Palatino Linotype"/>
        </w:rPr>
        <w:t xml:space="preserve"> выплаты</w:t>
      </w:r>
      <w:r w:rsidR="005D1078" w:rsidRPr="00A378DC">
        <w:rPr>
          <w:rFonts w:ascii="Palatino Linotype" w:hAnsi="Palatino Linotype"/>
        </w:rPr>
        <w:t xml:space="preserve"> </w:t>
      </w:r>
      <w:r w:rsidR="003F20BB" w:rsidRPr="00A378DC">
        <w:rPr>
          <w:rFonts w:ascii="Palatino Linotype" w:hAnsi="Palatino Linotype"/>
        </w:rPr>
        <w:t xml:space="preserve">третьими лицами </w:t>
      </w:r>
      <w:r w:rsidR="005D1078" w:rsidRPr="00A378DC">
        <w:rPr>
          <w:rFonts w:ascii="Palatino Linotype" w:hAnsi="Palatino Linotype"/>
        </w:rPr>
        <w:t>вкладчикам</w:t>
      </w:r>
      <w:r w:rsidR="00853994" w:rsidRPr="00A378DC">
        <w:rPr>
          <w:rFonts w:ascii="Palatino Linotype" w:hAnsi="Palatino Linotype"/>
        </w:rPr>
        <w:t xml:space="preserve"> части</w:t>
      </w:r>
      <w:r w:rsidR="005D1078" w:rsidRPr="00A378DC">
        <w:rPr>
          <w:rFonts w:ascii="Palatino Linotype" w:hAnsi="Palatino Linotype"/>
        </w:rPr>
        <w:t xml:space="preserve"> процентного</w:t>
      </w:r>
      <w:r w:rsidR="00853994" w:rsidRPr="00A378DC">
        <w:rPr>
          <w:rFonts w:ascii="Palatino Linotype" w:hAnsi="Palatino Linotype"/>
        </w:rPr>
        <w:t xml:space="preserve"> дохода и т.п.</w:t>
      </w:r>
      <w:r w:rsidRPr="00A378DC">
        <w:rPr>
          <w:rFonts w:ascii="Palatino Linotype" w:hAnsi="Palatino Linotype"/>
        </w:rPr>
        <w:t>);</w:t>
      </w:r>
      <w:r w:rsidR="00853994" w:rsidRPr="00A378DC">
        <w:rPr>
          <w:rFonts w:ascii="Palatino Linotype" w:hAnsi="Palatino Linotype"/>
        </w:rPr>
        <w:t xml:space="preserve"> </w:t>
      </w:r>
    </w:p>
    <w:p w:rsidR="00EA11A4" w:rsidRPr="00A378DC" w:rsidRDefault="00EA11A4" w:rsidP="00A378DC">
      <w:pPr>
        <w:tabs>
          <w:tab w:val="num" w:pos="1260"/>
          <w:tab w:val="num" w:pos="1425"/>
        </w:tabs>
        <w:ind w:firstLine="709"/>
        <w:jc w:val="both"/>
        <w:rPr>
          <w:rFonts w:ascii="Palatino Linotype" w:hAnsi="Palatino Linotype"/>
        </w:rPr>
      </w:pPr>
      <w:r w:rsidRPr="00A378DC">
        <w:rPr>
          <w:rFonts w:ascii="Palatino Linotype" w:hAnsi="Palatino Linotype"/>
        </w:rPr>
        <w:t>2)</w:t>
      </w:r>
      <w:r w:rsidR="00853994" w:rsidRPr="00A378DC">
        <w:rPr>
          <w:rFonts w:ascii="Palatino Linotype" w:hAnsi="Palatino Linotype"/>
        </w:rPr>
        <w:t xml:space="preserve"> оценки количества внутренних структурных подразделений </w:t>
      </w:r>
      <w:r w:rsidR="004C407C" w:rsidRPr="00A378DC">
        <w:rPr>
          <w:rFonts w:ascii="Palatino Linotype" w:hAnsi="Palatino Linotype"/>
        </w:rPr>
        <w:t>кредитной организации</w:t>
      </w:r>
      <w:r w:rsidR="00853994" w:rsidRPr="00A378DC">
        <w:rPr>
          <w:rFonts w:ascii="Palatino Linotype" w:hAnsi="Palatino Linotype"/>
        </w:rPr>
        <w:t>, осуществляющих при</w:t>
      </w:r>
      <w:r w:rsidR="00B82729" w:rsidRPr="00A378DC">
        <w:rPr>
          <w:rFonts w:ascii="Palatino Linotype" w:hAnsi="Palatino Linotype"/>
        </w:rPr>
        <w:t>е</w:t>
      </w:r>
      <w:r w:rsidR="00853994" w:rsidRPr="00A378DC">
        <w:rPr>
          <w:rFonts w:ascii="Palatino Linotype" w:hAnsi="Palatino Linotype"/>
        </w:rPr>
        <w:t>м вкладов</w:t>
      </w:r>
      <w:r w:rsidR="00CA689E" w:rsidRPr="00A378DC">
        <w:rPr>
          <w:rFonts w:ascii="Palatino Linotype" w:hAnsi="Palatino Linotype"/>
        </w:rPr>
        <w:t xml:space="preserve"> (далее – подразделения банка)</w:t>
      </w:r>
      <w:r w:rsidRPr="00A378DC">
        <w:rPr>
          <w:rFonts w:ascii="Palatino Linotype" w:hAnsi="Palatino Linotype"/>
        </w:rPr>
        <w:t>;</w:t>
      </w:r>
    </w:p>
    <w:p w:rsidR="00802B43" w:rsidRPr="00A378DC" w:rsidRDefault="00EA11A4" w:rsidP="00A378DC">
      <w:pPr>
        <w:tabs>
          <w:tab w:val="num" w:pos="1260"/>
          <w:tab w:val="num" w:pos="1425"/>
        </w:tabs>
        <w:ind w:firstLine="709"/>
        <w:jc w:val="both"/>
        <w:rPr>
          <w:rFonts w:ascii="Palatino Linotype" w:hAnsi="Palatino Linotype"/>
        </w:rPr>
      </w:pPr>
      <w:r w:rsidRPr="00A378DC">
        <w:rPr>
          <w:rFonts w:ascii="Palatino Linotype" w:hAnsi="Palatino Linotype"/>
        </w:rPr>
        <w:t>3)</w:t>
      </w:r>
      <w:r w:rsidR="00A90E71" w:rsidRPr="00A378DC">
        <w:rPr>
          <w:rFonts w:ascii="Palatino Linotype" w:hAnsi="Palatino Linotype"/>
        </w:rPr>
        <w:t xml:space="preserve"> </w:t>
      </w:r>
      <w:r w:rsidR="00CC7CA9" w:rsidRPr="00A378DC">
        <w:rPr>
          <w:rFonts w:ascii="Palatino Linotype" w:hAnsi="Palatino Linotype"/>
        </w:rPr>
        <w:t>мониторинг</w:t>
      </w:r>
      <w:r w:rsidR="00841369" w:rsidRPr="00A378DC">
        <w:rPr>
          <w:rFonts w:ascii="Palatino Linotype" w:hAnsi="Palatino Linotype"/>
        </w:rPr>
        <w:t>а</w:t>
      </w:r>
      <w:r w:rsidR="00CC7CA9" w:rsidRPr="00A378DC">
        <w:rPr>
          <w:rFonts w:ascii="Palatino Linotype" w:hAnsi="Palatino Linotype"/>
        </w:rPr>
        <w:t xml:space="preserve"> предложений </w:t>
      </w:r>
      <w:r w:rsidR="004C407C" w:rsidRPr="00A378DC">
        <w:rPr>
          <w:rFonts w:ascii="Palatino Linotype" w:hAnsi="Palatino Linotype"/>
        </w:rPr>
        <w:t xml:space="preserve">кредитной организации </w:t>
      </w:r>
      <w:r w:rsidR="00DF0551" w:rsidRPr="00A378DC">
        <w:rPr>
          <w:rFonts w:ascii="Palatino Linotype" w:hAnsi="Palatino Linotype"/>
        </w:rPr>
        <w:t>по предоставлению</w:t>
      </w:r>
      <w:r w:rsidR="00CC7CA9" w:rsidRPr="00A378DC">
        <w:rPr>
          <w:rFonts w:ascii="Palatino Linotype" w:hAnsi="Palatino Linotype"/>
        </w:rPr>
        <w:t xml:space="preserve"> </w:t>
      </w:r>
      <w:r w:rsidR="006E3906" w:rsidRPr="00A378DC">
        <w:rPr>
          <w:rFonts w:ascii="Palatino Linotype" w:hAnsi="Palatino Linotype"/>
        </w:rPr>
        <w:t xml:space="preserve">вкладчикам </w:t>
      </w:r>
      <w:r w:rsidR="00CC7CA9" w:rsidRPr="00A378DC">
        <w:rPr>
          <w:rFonts w:ascii="Palatino Linotype" w:hAnsi="Palatino Linotype"/>
        </w:rPr>
        <w:t xml:space="preserve"> финансовых инструментов и услуг, на которые не распространя</w:t>
      </w:r>
      <w:r w:rsidR="00437D68" w:rsidRPr="00A378DC">
        <w:rPr>
          <w:rFonts w:ascii="Palatino Linotype" w:hAnsi="Palatino Linotype"/>
        </w:rPr>
        <w:t>е</w:t>
      </w:r>
      <w:r w:rsidR="00CC7CA9" w:rsidRPr="00A378DC">
        <w:rPr>
          <w:rFonts w:ascii="Palatino Linotype" w:hAnsi="Palatino Linotype"/>
        </w:rPr>
        <w:t>тся</w:t>
      </w:r>
      <w:r w:rsidR="00841369" w:rsidRPr="00A378DC">
        <w:rPr>
          <w:rFonts w:ascii="Palatino Linotype" w:hAnsi="Palatino Linotype"/>
        </w:rPr>
        <w:t xml:space="preserve"> </w:t>
      </w:r>
      <w:r w:rsidR="00437D68" w:rsidRPr="00A378DC">
        <w:rPr>
          <w:rFonts w:ascii="Palatino Linotype" w:hAnsi="Palatino Linotype"/>
        </w:rPr>
        <w:t>страховое возмещение</w:t>
      </w:r>
      <w:r w:rsidR="00802B43" w:rsidRPr="00A378DC">
        <w:rPr>
          <w:rFonts w:ascii="Palatino Linotype" w:hAnsi="Palatino Linotype"/>
        </w:rPr>
        <w:t>.</w:t>
      </w:r>
    </w:p>
    <w:p w:rsidR="00723473" w:rsidRPr="00A378DC" w:rsidRDefault="00C82F85" w:rsidP="00A378DC">
      <w:pPr>
        <w:pStyle w:val="af3"/>
        <w:ind w:left="0" w:firstLine="709"/>
        <w:jc w:val="both"/>
        <w:rPr>
          <w:rFonts w:ascii="Palatino Linotype" w:hAnsi="Palatino Linotype"/>
        </w:rPr>
      </w:pPr>
      <w:r w:rsidRPr="001F1E5A">
        <w:rPr>
          <w:rFonts w:ascii="Palatino Linotype" w:hAnsi="Palatino Linotype"/>
        </w:rPr>
        <w:t>6</w:t>
      </w:r>
      <w:r w:rsidR="00FC6179" w:rsidRPr="00A378DC">
        <w:rPr>
          <w:rFonts w:ascii="Palatino Linotype" w:hAnsi="Palatino Linotype"/>
        </w:rPr>
        <w:t xml:space="preserve">. </w:t>
      </w:r>
      <w:r w:rsidR="00723473" w:rsidRPr="00A378DC">
        <w:rPr>
          <w:rFonts w:ascii="Palatino Linotype" w:hAnsi="Palatino Linotype"/>
        </w:rPr>
        <w:t xml:space="preserve">В ходе </w:t>
      </w:r>
      <w:proofErr w:type="spellStart"/>
      <w:r w:rsidR="00723473" w:rsidRPr="00A378DC">
        <w:rPr>
          <w:rFonts w:ascii="Palatino Linotype" w:hAnsi="Palatino Linotype"/>
        </w:rPr>
        <w:t>п</w:t>
      </w:r>
      <w:r w:rsidR="00944205" w:rsidRPr="00A378DC">
        <w:rPr>
          <w:rFonts w:ascii="Palatino Linotype" w:hAnsi="Palatino Linotype"/>
        </w:rPr>
        <w:t>редпроверочн</w:t>
      </w:r>
      <w:r w:rsidR="00723473" w:rsidRPr="00A378DC">
        <w:rPr>
          <w:rFonts w:ascii="Palatino Linotype" w:hAnsi="Palatino Linotype"/>
        </w:rPr>
        <w:t>ой</w:t>
      </w:r>
      <w:proofErr w:type="spellEnd"/>
      <w:r w:rsidR="00944205" w:rsidRPr="00A378DC">
        <w:rPr>
          <w:rFonts w:ascii="Palatino Linotype" w:hAnsi="Palatino Linotype"/>
        </w:rPr>
        <w:t xml:space="preserve"> подготовк</w:t>
      </w:r>
      <w:r w:rsidR="00723473" w:rsidRPr="00A378DC">
        <w:rPr>
          <w:rFonts w:ascii="Palatino Linotype" w:hAnsi="Palatino Linotype"/>
        </w:rPr>
        <w:t>и:</w:t>
      </w:r>
    </w:p>
    <w:p w:rsidR="00723473" w:rsidRPr="00A378DC" w:rsidRDefault="003D303D" w:rsidP="00A378DC">
      <w:pPr>
        <w:tabs>
          <w:tab w:val="num" w:pos="1260"/>
          <w:tab w:val="num" w:pos="1425"/>
        </w:tabs>
        <w:ind w:firstLine="709"/>
        <w:jc w:val="both"/>
        <w:rPr>
          <w:rFonts w:ascii="Palatino Linotype" w:hAnsi="Palatino Linotype"/>
        </w:rPr>
      </w:pPr>
      <w:r w:rsidRPr="00A378DC">
        <w:rPr>
          <w:rFonts w:ascii="Palatino Linotype" w:hAnsi="Palatino Linotype"/>
        </w:rPr>
        <w:t>1)</w:t>
      </w:r>
      <w:r w:rsidR="00352921" w:rsidRPr="00A378DC">
        <w:rPr>
          <w:rFonts w:ascii="Palatino Linotype" w:hAnsi="Palatino Linotype"/>
        </w:rPr>
        <w:t> </w:t>
      </w:r>
      <w:r w:rsidR="00EA11A4" w:rsidRPr="00A378DC">
        <w:rPr>
          <w:rFonts w:ascii="Palatino Linotype" w:hAnsi="Palatino Linotype"/>
        </w:rPr>
        <w:t>осуществляется</w:t>
      </w:r>
      <w:r w:rsidR="004D69E9" w:rsidRPr="00A378DC">
        <w:rPr>
          <w:rFonts w:ascii="Palatino Linotype" w:hAnsi="Palatino Linotype"/>
        </w:rPr>
        <w:t xml:space="preserve"> </w:t>
      </w:r>
      <w:r w:rsidR="00723473" w:rsidRPr="00A378DC">
        <w:rPr>
          <w:rFonts w:ascii="Palatino Linotype" w:hAnsi="Palatino Linotype"/>
        </w:rPr>
        <w:t>сбор</w:t>
      </w:r>
      <w:r w:rsidR="00AA6F27" w:rsidRPr="00A378DC">
        <w:rPr>
          <w:rFonts w:ascii="Palatino Linotype" w:hAnsi="Palatino Linotype"/>
        </w:rPr>
        <w:t xml:space="preserve"> и </w:t>
      </w:r>
      <w:r w:rsidR="00944205" w:rsidRPr="00A378DC">
        <w:rPr>
          <w:rFonts w:ascii="Palatino Linotype" w:hAnsi="Palatino Linotype"/>
        </w:rPr>
        <w:t>обобщени</w:t>
      </w:r>
      <w:r w:rsidR="00723473" w:rsidRPr="00A378DC">
        <w:rPr>
          <w:rFonts w:ascii="Palatino Linotype" w:hAnsi="Palatino Linotype"/>
        </w:rPr>
        <w:t>е</w:t>
      </w:r>
      <w:r w:rsidR="00944205" w:rsidRPr="00A378DC">
        <w:rPr>
          <w:rFonts w:ascii="Palatino Linotype" w:hAnsi="Palatino Linotype"/>
        </w:rPr>
        <w:t xml:space="preserve"> </w:t>
      </w:r>
      <w:r w:rsidR="004D69E9" w:rsidRPr="00A378DC">
        <w:rPr>
          <w:rFonts w:ascii="Palatino Linotype" w:hAnsi="Palatino Linotype"/>
        </w:rPr>
        <w:t xml:space="preserve">имеющейся </w:t>
      </w:r>
      <w:r w:rsidR="00B56347" w:rsidRPr="00A378DC">
        <w:rPr>
          <w:rFonts w:ascii="Palatino Linotype" w:hAnsi="Palatino Linotype"/>
        </w:rPr>
        <w:t xml:space="preserve">в </w:t>
      </w:r>
      <w:r w:rsidR="004C407C" w:rsidRPr="00A378DC">
        <w:rPr>
          <w:rFonts w:ascii="Palatino Linotype" w:hAnsi="Palatino Linotype"/>
        </w:rPr>
        <w:t xml:space="preserve">НБТ </w:t>
      </w:r>
      <w:r w:rsidR="00B951AC" w:rsidRPr="00A378DC">
        <w:rPr>
          <w:rFonts w:ascii="Palatino Linotype" w:hAnsi="Palatino Linotype"/>
        </w:rPr>
        <w:t xml:space="preserve">или </w:t>
      </w:r>
      <w:r w:rsidR="004C407C" w:rsidRPr="00A378DC">
        <w:rPr>
          <w:rFonts w:ascii="Palatino Linotype" w:hAnsi="Palatino Linotype"/>
        </w:rPr>
        <w:t xml:space="preserve">Фонде </w:t>
      </w:r>
      <w:r w:rsidR="00FA5181" w:rsidRPr="00A378DC">
        <w:rPr>
          <w:rFonts w:ascii="Palatino Linotype" w:hAnsi="Palatino Linotype"/>
        </w:rPr>
        <w:t xml:space="preserve"> дополнительно полученной</w:t>
      </w:r>
      <w:r w:rsidR="00EC0CAF" w:rsidRPr="00A378DC">
        <w:rPr>
          <w:rFonts w:ascii="Palatino Linotype" w:hAnsi="Palatino Linotype"/>
        </w:rPr>
        <w:t xml:space="preserve"> информации о </w:t>
      </w:r>
      <w:r w:rsidR="004C407C" w:rsidRPr="00A378DC">
        <w:rPr>
          <w:rFonts w:ascii="Palatino Linotype" w:hAnsi="Palatino Linotype"/>
        </w:rPr>
        <w:t>кредитной организации</w:t>
      </w:r>
      <w:r w:rsidR="004D69E9" w:rsidRPr="00A378DC">
        <w:rPr>
          <w:rFonts w:ascii="Palatino Linotype" w:hAnsi="Palatino Linotype"/>
        </w:rPr>
        <w:t>, касающейся проверяемых вопросов</w:t>
      </w:r>
      <w:r w:rsidR="00723473" w:rsidRPr="00A378DC">
        <w:rPr>
          <w:rFonts w:ascii="Palatino Linotype" w:hAnsi="Palatino Linotype"/>
        </w:rPr>
        <w:t>;</w:t>
      </w:r>
    </w:p>
    <w:p w:rsidR="00E12039" w:rsidRPr="00A378DC" w:rsidRDefault="003D303D" w:rsidP="00A378DC">
      <w:pPr>
        <w:tabs>
          <w:tab w:val="num" w:pos="1260"/>
          <w:tab w:val="num" w:pos="1425"/>
        </w:tabs>
        <w:ind w:firstLine="709"/>
        <w:jc w:val="both"/>
        <w:rPr>
          <w:rFonts w:ascii="Palatino Linotype" w:hAnsi="Palatino Linotype"/>
        </w:rPr>
      </w:pPr>
      <w:r w:rsidRPr="00A378DC">
        <w:rPr>
          <w:rFonts w:ascii="Palatino Linotype" w:hAnsi="Palatino Linotype"/>
        </w:rPr>
        <w:t>2)</w:t>
      </w:r>
      <w:r w:rsidR="00352921" w:rsidRPr="00A378DC">
        <w:rPr>
          <w:rFonts w:ascii="Palatino Linotype" w:hAnsi="Palatino Linotype"/>
        </w:rPr>
        <w:t> </w:t>
      </w:r>
      <w:r w:rsidR="00800498" w:rsidRPr="00A378DC">
        <w:rPr>
          <w:rFonts w:ascii="Palatino Linotype" w:hAnsi="Palatino Linotype"/>
        </w:rPr>
        <w:t>определя</w:t>
      </w:r>
      <w:r w:rsidR="00E52F7F" w:rsidRPr="00A378DC">
        <w:rPr>
          <w:rFonts w:ascii="Palatino Linotype" w:hAnsi="Palatino Linotype"/>
        </w:rPr>
        <w:t>е</w:t>
      </w:r>
      <w:r w:rsidR="00800498" w:rsidRPr="00A378DC">
        <w:rPr>
          <w:rFonts w:ascii="Palatino Linotype" w:hAnsi="Palatino Linotype"/>
        </w:rPr>
        <w:t>тся</w:t>
      </w:r>
      <w:r w:rsidR="00B1124D" w:rsidRPr="00A378DC">
        <w:rPr>
          <w:rFonts w:ascii="Palatino Linotype" w:hAnsi="Palatino Linotype"/>
        </w:rPr>
        <w:t xml:space="preserve"> </w:t>
      </w:r>
      <w:r w:rsidR="004F4470" w:rsidRPr="00A378DC">
        <w:rPr>
          <w:rFonts w:ascii="Palatino Linotype" w:hAnsi="Palatino Linotype"/>
        </w:rPr>
        <w:t xml:space="preserve">перечень </w:t>
      </w:r>
      <w:r w:rsidR="00800498" w:rsidRPr="00A378DC">
        <w:rPr>
          <w:rFonts w:ascii="Palatino Linotype" w:hAnsi="Palatino Linotype"/>
        </w:rPr>
        <w:t xml:space="preserve">подлежащих проверке </w:t>
      </w:r>
      <w:r w:rsidR="00437D68" w:rsidRPr="00A378DC">
        <w:rPr>
          <w:rFonts w:ascii="Palatino Linotype" w:hAnsi="Palatino Linotype"/>
        </w:rPr>
        <w:t xml:space="preserve">структурных </w:t>
      </w:r>
      <w:r w:rsidR="004F4470" w:rsidRPr="00A378DC">
        <w:rPr>
          <w:rFonts w:ascii="Palatino Linotype" w:hAnsi="Palatino Linotype"/>
        </w:rPr>
        <w:t xml:space="preserve">подразделений </w:t>
      </w:r>
      <w:r w:rsidR="004C407C" w:rsidRPr="00A378DC">
        <w:rPr>
          <w:rFonts w:ascii="Palatino Linotype" w:hAnsi="Palatino Linotype"/>
        </w:rPr>
        <w:t>кредитной организации</w:t>
      </w:r>
      <w:r w:rsidR="00CA689E" w:rsidRPr="00A378DC">
        <w:rPr>
          <w:rFonts w:ascii="Palatino Linotype" w:hAnsi="Palatino Linotype"/>
        </w:rPr>
        <w:t xml:space="preserve"> </w:t>
      </w:r>
      <w:r w:rsidR="004F4470" w:rsidRPr="00A378DC">
        <w:rPr>
          <w:rFonts w:ascii="Palatino Linotype" w:hAnsi="Palatino Linotype"/>
        </w:rPr>
        <w:t>вне мест</w:t>
      </w:r>
      <w:r w:rsidR="00E52F7F" w:rsidRPr="00A378DC">
        <w:rPr>
          <w:rFonts w:ascii="Palatino Linotype" w:hAnsi="Palatino Linotype"/>
        </w:rPr>
        <w:t xml:space="preserve">а </w:t>
      </w:r>
      <w:r w:rsidR="00CA689E" w:rsidRPr="00A378DC">
        <w:rPr>
          <w:rFonts w:ascii="Palatino Linotype" w:hAnsi="Palatino Linotype"/>
        </w:rPr>
        <w:t xml:space="preserve">его </w:t>
      </w:r>
      <w:r w:rsidR="004F4470" w:rsidRPr="00A378DC">
        <w:rPr>
          <w:rFonts w:ascii="Palatino Linotype" w:hAnsi="Palatino Linotype"/>
        </w:rPr>
        <w:t>нахождения (</w:t>
      </w:r>
      <w:r w:rsidR="006E3906" w:rsidRPr="00A378DC">
        <w:rPr>
          <w:rFonts w:ascii="Palatino Linotype" w:hAnsi="Palatino Linotype"/>
        </w:rPr>
        <w:t>его</w:t>
      </w:r>
      <w:r w:rsidR="004F4470" w:rsidRPr="00A378DC">
        <w:rPr>
          <w:rFonts w:ascii="Palatino Linotype" w:hAnsi="Palatino Linotype"/>
        </w:rPr>
        <w:t xml:space="preserve"> филиала)</w:t>
      </w:r>
      <w:r w:rsidR="008F685E" w:rsidRPr="00A378DC">
        <w:rPr>
          <w:rFonts w:ascii="Palatino Linotype" w:hAnsi="Palatino Linotype"/>
        </w:rPr>
        <w:t xml:space="preserve"> </w:t>
      </w:r>
      <w:r w:rsidR="00D6672C" w:rsidRPr="00A378DC">
        <w:rPr>
          <w:rFonts w:ascii="Palatino Linotype" w:hAnsi="Palatino Linotype"/>
        </w:rPr>
        <w:t>(при необходимости)</w:t>
      </w:r>
      <w:r w:rsidR="00800498" w:rsidRPr="00A378DC">
        <w:rPr>
          <w:rFonts w:ascii="Palatino Linotype" w:hAnsi="Palatino Linotype"/>
        </w:rPr>
        <w:t>,</w:t>
      </w:r>
      <w:r w:rsidR="004F4470" w:rsidRPr="00A378DC">
        <w:rPr>
          <w:rFonts w:ascii="Palatino Linotype" w:hAnsi="Palatino Linotype"/>
        </w:rPr>
        <w:t xml:space="preserve"> а также</w:t>
      </w:r>
      <w:r w:rsidR="00944205" w:rsidRPr="00A378DC">
        <w:rPr>
          <w:rFonts w:ascii="Palatino Linotype" w:hAnsi="Palatino Linotype"/>
        </w:rPr>
        <w:t xml:space="preserve"> </w:t>
      </w:r>
      <w:r w:rsidR="00E12039" w:rsidRPr="00A378DC">
        <w:rPr>
          <w:rFonts w:ascii="Palatino Linotype" w:hAnsi="Palatino Linotype"/>
        </w:rPr>
        <w:t xml:space="preserve">устанавливается </w:t>
      </w:r>
      <w:r w:rsidR="005213D2" w:rsidRPr="00A378DC">
        <w:rPr>
          <w:rFonts w:ascii="Palatino Linotype" w:hAnsi="Palatino Linotype"/>
        </w:rPr>
        <w:t xml:space="preserve">предварительный </w:t>
      </w:r>
      <w:r w:rsidR="00944205" w:rsidRPr="00A378DC">
        <w:rPr>
          <w:rFonts w:ascii="Palatino Linotype" w:hAnsi="Palatino Linotype"/>
        </w:rPr>
        <w:t xml:space="preserve">объем </w:t>
      </w:r>
      <w:r w:rsidR="006A4B6E" w:rsidRPr="00A378DC">
        <w:rPr>
          <w:rFonts w:ascii="Palatino Linotype" w:hAnsi="Palatino Linotype"/>
        </w:rPr>
        <w:t xml:space="preserve">выборки </w:t>
      </w:r>
      <w:r w:rsidR="00944205" w:rsidRPr="00A378DC">
        <w:rPr>
          <w:rFonts w:ascii="Palatino Linotype" w:hAnsi="Palatino Linotype"/>
        </w:rPr>
        <w:t>документов</w:t>
      </w:r>
      <w:r w:rsidR="006A4B6E" w:rsidRPr="00A378DC">
        <w:rPr>
          <w:rFonts w:ascii="Palatino Linotype" w:hAnsi="Palatino Linotype"/>
        </w:rPr>
        <w:t xml:space="preserve"> (информации)</w:t>
      </w:r>
      <w:r w:rsidR="00944205" w:rsidRPr="00A378DC">
        <w:rPr>
          <w:rFonts w:ascii="Palatino Linotype" w:hAnsi="Palatino Linotype"/>
        </w:rPr>
        <w:t xml:space="preserve">, необходимых для </w:t>
      </w:r>
      <w:r w:rsidR="00C678D4" w:rsidRPr="00A378DC">
        <w:rPr>
          <w:rFonts w:ascii="Palatino Linotype" w:hAnsi="Palatino Linotype"/>
        </w:rPr>
        <w:t xml:space="preserve">проведения </w:t>
      </w:r>
      <w:r w:rsidR="00944205" w:rsidRPr="00A378DC">
        <w:rPr>
          <w:rFonts w:ascii="Palatino Linotype" w:hAnsi="Palatino Linotype"/>
        </w:rPr>
        <w:t>проверки</w:t>
      </w:r>
      <w:r w:rsidR="00C678D4" w:rsidRPr="00A378DC">
        <w:rPr>
          <w:rFonts w:ascii="Palatino Linotype" w:hAnsi="Palatino Linotype"/>
        </w:rPr>
        <w:t>.</w:t>
      </w:r>
      <w:r w:rsidR="006A4B6E" w:rsidRPr="00A378DC">
        <w:rPr>
          <w:rFonts w:ascii="Palatino Linotype" w:hAnsi="Palatino Linotype"/>
        </w:rPr>
        <w:t xml:space="preserve"> </w:t>
      </w:r>
    </w:p>
    <w:p w:rsidR="00723473" w:rsidRPr="00A378DC" w:rsidRDefault="006A4B6E" w:rsidP="00A378DC">
      <w:pPr>
        <w:tabs>
          <w:tab w:val="num" w:pos="1260"/>
          <w:tab w:val="num" w:pos="1425"/>
        </w:tabs>
        <w:ind w:firstLine="709"/>
        <w:jc w:val="both"/>
        <w:rPr>
          <w:rFonts w:ascii="Palatino Linotype" w:hAnsi="Palatino Linotype"/>
        </w:rPr>
      </w:pPr>
      <w:proofErr w:type="gramStart"/>
      <w:r w:rsidRPr="00A378DC">
        <w:rPr>
          <w:rFonts w:ascii="Palatino Linotype" w:hAnsi="Palatino Linotype"/>
        </w:rPr>
        <w:t xml:space="preserve">Объем </w:t>
      </w:r>
      <w:r w:rsidR="00B951AC" w:rsidRPr="00A378DC">
        <w:rPr>
          <w:rFonts w:ascii="Palatino Linotype" w:hAnsi="Palatino Linotype"/>
        </w:rPr>
        <w:t xml:space="preserve">указанной </w:t>
      </w:r>
      <w:r w:rsidRPr="00A378DC">
        <w:rPr>
          <w:rFonts w:ascii="Palatino Linotype" w:hAnsi="Palatino Linotype"/>
        </w:rPr>
        <w:t xml:space="preserve">выборки определяется исходя из общего количества </w:t>
      </w:r>
      <w:r w:rsidR="00E12039" w:rsidRPr="00A378DC">
        <w:rPr>
          <w:rFonts w:ascii="Palatino Linotype" w:hAnsi="Palatino Linotype"/>
        </w:rPr>
        <w:t xml:space="preserve">банковских </w:t>
      </w:r>
      <w:r w:rsidRPr="00A378DC">
        <w:rPr>
          <w:rFonts w:ascii="Palatino Linotype" w:hAnsi="Palatino Linotype"/>
        </w:rPr>
        <w:t xml:space="preserve">счетов </w:t>
      </w:r>
      <w:r w:rsidR="00E12039" w:rsidRPr="00A378DC">
        <w:rPr>
          <w:rFonts w:ascii="Palatino Linotype" w:hAnsi="Palatino Linotype"/>
        </w:rPr>
        <w:t xml:space="preserve">(счетов по вкладам) </w:t>
      </w:r>
      <w:r w:rsidR="00F63016" w:rsidRPr="00A378DC">
        <w:rPr>
          <w:rFonts w:ascii="Palatino Linotype" w:hAnsi="Palatino Linotype"/>
        </w:rPr>
        <w:t xml:space="preserve">вкладчиков </w:t>
      </w:r>
      <w:r w:rsidRPr="00A378DC">
        <w:rPr>
          <w:rFonts w:ascii="Palatino Linotype" w:hAnsi="Palatino Linotype"/>
        </w:rPr>
        <w:t xml:space="preserve">с учетом </w:t>
      </w:r>
      <w:r w:rsidR="0027423F" w:rsidRPr="00A378DC">
        <w:rPr>
          <w:rFonts w:ascii="Palatino Linotype" w:hAnsi="Palatino Linotype"/>
        </w:rPr>
        <w:t xml:space="preserve">полученной в ходе </w:t>
      </w:r>
      <w:proofErr w:type="spellStart"/>
      <w:r w:rsidR="0027423F" w:rsidRPr="00A378DC">
        <w:rPr>
          <w:rFonts w:ascii="Palatino Linotype" w:hAnsi="Palatino Linotype"/>
        </w:rPr>
        <w:t>предпроверочной</w:t>
      </w:r>
      <w:proofErr w:type="spellEnd"/>
      <w:r w:rsidR="0027423F" w:rsidRPr="00A378DC">
        <w:rPr>
          <w:rFonts w:ascii="Palatino Linotype" w:hAnsi="Palatino Linotype"/>
        </w:rPr>
        <w:t xml:space="preserve"> подготовки </w:t>
      </w:r>
      <w:r w:rsidRPr="00A378DC">
        <w:rPr>
          <w:rFonts w:ascii="Palatino Linotype" w:hAnsi="Palatino Linotype"/>
        </w:rPr>
        <w:t xml:space="preserve">информации о </w:t>
      </w:r>
      <w:r w:rsidR="004C407C" w:rsidRPr="00A378DC">
        <w:rPr>
          <w:rFonts w:ascii="Palatino Linotype" w:hAnsi="Palatino Linotype"/>
        </w:rPr>
        <w:t xml:space="preserve">кредитной организации </w:t>
      </w:r>
      <w:r w:rsidR="00C678D4" w:rsidRPr="00A378DC">
        <w:rPr>
          <w:rFonts w:ascii="Palatino Linotype" w:hAnsi="Palatino Linotype"/>
        </w:rPr>
        <w:t>и</w:t>
      </w:r>
      <w:r w:rsidRPr="00A378DC">
        <w:rPr>
          <w:rFonts w:ascii="Palatino Linotype" w:hAnsi="Palatino Linotype"/>
        </w:rPr>
        <w:t xml:space="preserve"> должен </w:t>
      </w:r>
      <w:r w:rsidR="00E12039" w:rsidRPr="00A378DC">
        <w:rPr>
          <w:rFonts w:ascii="Palatino Linotype" w:hAnsi="Palatino Linotype"/>
        </w:rPr>
        <w:t>отражать</w:t>
      </w:r>
      <w:r w:rsidRPr="00A378DC">
        <w:rPr>
          <w:rFonts w:ascii="Palatino Linotype" w:hAnsi="Palatino Linotype"/>
        </w:rPr>
        <w:t xml:space="preserve"> состояни</w:t>
      </w:r>
      <w:r w:rsidR="00E12039" w:rsidRPr="00A378DC">
        <w:rPr>
          <w:rFonts w:ascii="Palatino Linotype" w:hAnsi="Palatino Linotype"/>
        </w:rPr>
        <w:t>е</w:t>
      </w:r>
      <w:r w:rsidRPr="00A378DC">
        <w:rPr>
          <w:rFonts w:ascii="Palatino Linotype" w:hAnsi="Palatino Linotype"/>
        </w:rPr>
        <w:t xml:space="preserve"> </w:t>
      </w:r>
      <w:r w:rsidR="00E12039" w:rsidRPr="00A378DC">
        <w:rPr>
          <w:rFonts w:ascii="Palatino Linotype" w:hAnsi="Palatino Linotype"/>
        </w:rPr>
        <w:t>уч</w:t>
      </w:r>
      <w:r w:rsidR="00B82729" w:rsidRPr="00A378DC">
        <w:rPr>
          <w:rFonts w:ascii="Palatino Linotype" w:hAnsi="Palatino Linotype"/>
        </w:rPr>
        <w:t>е</w:t>
      </w:r>
      <w:r w:rsidR="00E12039" w:rsidRPr="00A378DC">
        <w:rPr>
          <w:rFonts w:ascii="Palatino Linotype" w:hAnsi="Palatino Linotype"/>
        </w:rPr>
        <w:t>та</w:t>
      </w:r>
      <w:r w:rsidR="00862E9C" w:rsidRPr="00A378DC">
        <w:rPr>
          <w:rFonts w:ascii="Palatino Linotype" w:hAnsi="Palatino Linotype"/>
        </w:rPr>
        <w:t xml:space="preserve"> обязательств </w:t>
      </w:r>
      <w:r w:rsidR="004C407C" w:rsidRPr="00A378DC">
        <w:rPr>
          <w:rFonts w:ascii="Palatino Linotype" w:hAnsi="Palatino Linotype"/>
        </w:rPr>
        <w:t xml:space="preserve">кредитной организации </w:t>
      </w:r>
      <w:r w:rsidR="00862E9C" w:rsidRPr="00A378DC">
        <w:rPr>
          <w:rFonts w:ascii="Palatino Linotype" w:hAnsi="Palatino Linotype"/>
        </w:rPr>
        <w:t xml:space="preserve">перед вкладчиками и встречных требований </w:t>
      </w:r>
      <w:r w:rsidR="004C407C" w:rsidRPr="00A378DC">
        <w:rPr>
          <w:rFonts w:ascii="Palatino Linotype" w:hAnsi="Palatino Linotype"/>
        </w:rPr>
        <w:t xml:space="preserve">кредитной организации к </w:t>
      </w:r>
      <w:r w:rsidR="00862E9C" w:rsidRPr="00A378DC">
        <w:rPr>
          <w:rFonts w:ascii="Palatino Linotype" w:hAnsi="Palatino Linotype"/>
        </w:rPr>
        <w:t>вкладчик</w:t>
      </w:r>
      <w:r w:rsidR="00085A3C" w:rsidRPr="00A378DC">
        <w:rPr>
          <w:rFonts w:ascii="Palatino Linotype" w:hAnsi="Palatino Linotype"/>
        </w:rPr>
        <w:t>ам</w:t>
      </w:r>
      <w:r w:rsidR="00862E9C" w:rsidRPr="00A378DC">
        <w:rPr>
          <w:rFonts w:ascii="Palatino Linotype" w:hAnsi="Palatino Linotype"/>
        </w:rPr>
        <w:t xml:space="preserve">, обеспечивающего готовность </w:t>
      </w:r>
      <w:r w:rsidR="004C407C" w:rsidRPr="00A378DC">
        <w:rPr>
          <w:rFonts w:ascii="Palatino Linotype" w:hAnsi="Palatino Linotype"/>
        </w:rPr>
        <w:t xml:space="preserve">кредитной организации </w:t>
      </w:r>
      <w:hyperlink r:id="rId9" w:history="1">
        <w:r w:rsidR="00862E9C" w:rsidRPr="00A378DC">
          <w:rPr>
            <w:rFonts w:ascii="Palatino Linotype" w:hAnsi="Palatino Linotype"/>
          </w:rPr>
          <w:t>сформировать</w:t>
        </w:r>
      </w:hyperlink>
      <w:r w:rsidR="00862E9C" w:rsidRPr="00A378DC">
        <w:rPr>
          <w:rFonts w:ascii="Palatino Linotype" w:hAnsi="Palatino Linotype"/>
        </w:rPr>
        <w:t xml:space="preserve"> при наступлении страхового случая, а также на любой день по требованию </w:t>
      </w:r>
      <w:r w:rsidR="004C407C" w:rsidRPr="00A378DC">
        <w:rPr>
          <w:rFonts w:ascii="Palatino Linotype" w:hAnsi="Palatino Linotype"/>
        </w:rPr>
        <w:t xml:space="preserve">Фонда </w:t>
      </w:r>
      <w:r w:rsidR="00862E9C" w:rsidRPr="00A378DC">
        <w:rPr>
          <w:rFonts w:ascii="Palatino Linotype" w:hAnsi="Palatino Linotype"/>
        </w:rPr>
        <w:t>(</w:t>
      </w:r>
      <w:r w:rsidR="004C407C" w:rsidRPr="00A378DC">
        <w:rPr>
          <w:rFonts w:ascii="Palatino Linotype" w:hAnsi="Palatino Linotype"/>
        </w:rPr>
        <w:t>в</w:t>
      </w:r>
      <w:proofErr w:type="gramEnd"/>
      <w:r w:rsidR="004C407C" w:rsidRPr="00A378DC">
        <w:rPr>
          <w:rFonts w:ascii="Palatino Linotype" w:hAnsi="Palatino Linotype"/>
        </w:rPr>
        <w:t xml:space="preserve"> течение 5 рабочих дней со дня поступления в кредитную организацию соответствующего требования</w:t>
      </w:r>
      <w:r w:rsidR="00862E9C" w:rsidRPr="00A378DC">
        <w:rPr>
          <w:rFonts w:ascii="Palatino Linotype" w:hAnsi="Palatino Linotype"/>
        </w:rPr>
        <w:t xml:space="preserve">) реестр в порядке и по </w:t>
      </w:r>
      <w:hyperlink r:id="rId10" w:history="1">
        <w:r w:rsidR="00862E9C" w:rsidRPr="00A378DC">
          <w:rPr>
            <w:rFonts w:ascii="Palatino Linotype" w:hAnsi="Palatino Linotype"/>
          </w:rPr>
          <w:t>форме</w:t>
        </w:r>
      </w:hyperlink>
      <w:r w:rsidR="00862E9C" w:rsidRPr="00A378DC">
        <w:rPr>
          <w:rFonts w:ascii="Palatino Linotype" w:hAnsi="Palatino Linotype"/>
        </w:rPr>
        <w:t xml:space="preserve">, </w:t>
      </w:r>
      <w:r w:rsidR="00DF0551" w:rsidRPr="00A378DC">
        <w:rPr>
          <w:rFonts w:ascii="Palatino Linotype" w:hAnsi="Palatino Linotype"/>
        </w:rPr>
        <w:t xml:space="preserve">которые </w:t>
      </w:r>
      <w:r w:rsidR="00862E9C" w:rsidRPr="00A378DC">
        <w:rPr>
          <w:rFonts w:ascii="Palatino Linotype" w:hAnsi="Palatino Linotype"/>
        </w:rPr>
        <w:t>установлен</w:t>
      </w:r>
      <w:r w:rsidR="00DF0551" w:rsidRPr="00A378DC">
        <w:rPr>
          <w:rFonts w:ascii="Palatino Linotype" w:hAnsi="Palatino Linotype"/>
        </w:rPr>
        <w:t>ы</w:t>
      </w:r>
      <w:r w:rsidR="00862E9C" w:rsidRPr="00A378DC">
        <w:rPr>
          <w:rFonts w:ascii="Palatino Linotype" w:hAnsi="Palatino Linotype"/>
        </w:rPr>
        <w:t xml:space="preserve"> </w:t>
      </w:r>
      <w:r w:rsidR="004C407C" w:rsidRPr="00A378DC">
        <w:rPr>
          <w:rFonts w:ascii="Palatino Linotype" w:hAnsi="Palatino Linotype"/>
        </w:rPr>
        <w:t xml:space="preserve">Фондом. </w:t>
      </w:r>
      <w:r w:rsidR="00862E9C" w:rsidRPr="00A378DC">
        <w:rPr>
          <w:rFonts w:ascii="Palatino Linotype" w:hAnsi="Palatino Linotype"/>
        </w:rPr>
        <w:t xml:space="preserve">Параметры выборки документов (информации) приведены в </w:t>
      </w:r>
      <w:r w:rsidR="003F20BB" w:rsidRPr="00A378DC">
        <w:rPr>
          <w:rFonts w:ascii="Palatino Linotype" w:hAnsi="Palatino Linotype"/>
        </w:rPr>
        <w:t>п</w:t>
      </w:r>
      <w:r w:rsidR="00862E9C" w:rsidRPr="00A378DC">
        <w:rPr>
          <w:rFonts w:ascii="Palatino Linotype" w:hAnsi="Palatino Linotype"/>
        </w:rPr>
        <w:t>риложении</w:t>
      </w:r>
      <w:r w:rsidR="00EC2051" w:rsidRPr="00A378DC">
        <w:rPr>
          <w:rFonts w:ascii="Palatino Linotype" w:hAnsi="Palatino Linotype"/>
        </w:rPr>
        <w:t xml:space="preserve"> </w:t>
      </w:r>
      <w:r w:rsidR="00862E9C" w:rsidRPr="00A378DC">
        <w:rPr>
          <w:rFonts w:ascii="Palatino Linotype" w:hAnsi="Palatino Linotype"/>
        </w:rPr>
        <w:t>к</w:t>
      </w:r>
      <w:r w:rsidR="005111B4" w:rsidRPr="00A378DC">
        <w:rPr>
          <w:rFonts w:ascii="Palatino Linotype" w:hAnsi="Palatino Linotype"/>
        </w:rPr>
        <w:t xml:space="preserve"> </w:t>
      </w:r>
      <w:proofErr w:type="spellStart"/>
      <w:r w:rsidR="00031B32">
        <w:rPr>
          <w:rFonts w:ascii="Palatino Linotype" w:hAnsi="Palatino Linotype"/>
        </w:rPr>
        <w:t>Порядоку</w:t>
      </w:r>
      <w:proofErr w:type="spellEnd"/>
      <w:r w:rsidR="00862E9C" w:rsidRPr="00A378DC">
        <w:rPr>
          <w:rFonts w:ascii="Palatino Linotype" w:hAnsi="Palatino Linotype"/>
        </w:rPr>
        <w:t>;</w:t>
      </w:r>
    </w:p>
    <w:p w:rsidR="006D665B" w:rsidRPr="00A378DC" w:rsidRDefault="00B25E74" w:rsidP="00A378DC">
      <w:pPr>
        <w:tabs>
          <w:tab w:val="num" w:pos="1260"/>
          <w:tab w:val="num" w:pos="1425"/>
        </w:tabs>
        <w:ind w:firstLine="709"/>
        <w:jc w:val="both"/>
        <w:rPr>
          <w:rFonts w:ascii="Palatino Linotype" w:hAnsi="Palatino Linotype"/>
        </w:rPr>
      </w:pPr>
      <w:r w:rsidRPr="00A378DC">
        <w:rPr>
          <w:rFonts w:ascii="Palatino Linotype" w:hAnsi="Palatino Linotype"/>
        </w:rPr>
        <w:t xml:space="preserve">3) </w:t>
      </w:r>
      <w:r w:rsidR="00EC0CAF" w:rsidRPr="00A378DC">
        <w:rPr>
          <w:rFonts w:ascii="Palatino Linotype" w:hAnsi="Palatino Linotype"/>
        </w:rPr>
        <w:t xml:space="preserve">уточняется </w:t>
      </w:r>
      <w:r w:rsidRPr="00A378DC">
        <w:rPr>
          <w:rFonts w:ascii="Palatino Linotype" w:hAnsi="Palatino Linotype"/>
        </w:rPr>
        <w:t>п</w:t>
      </w:r>
      <w:r w:rsidR="00862E9C" w:rsidRPr="00A378DC">
        <w:rPr>
          <w:rFonts w:ascii="Palatino Linotype" w:hAnsi="Palatino Linotype"/>
        </w:rPr>
        <w:t xml:space="preserve">роверяемый период </w:t>
      </w:r>
      <w:r w:rsidRPr="00A378DC">
        <w:rPr>
          <w:rFonts w:ascii="Palatino Linotype" w:hAnsi="Palatino Linotype"/>
        </w:rPr>
        <w:t xml:space="preserve">исходя из того, что </w:t>
      </w:r>
      <w:r w:rsidR="00DF0551" w:rsidRPr="00A378DC">
        <w:rPr>
          <w:rFonts w:ascii="Palatino Linotype" w:hAnsi="Palatino Linotype"/>
        </w:rPr>
        <w:t xml:space="preserve">он </w:t>
      </w:r>
      <w:r w:rsidR="00862E9C" w:rsidRPr="00A378DC">
        <w:rPr>
          <w:rFonts w:ascii="Palatino Linotype" w:hAnsi="Palatino Linotype"/>
        </w:rPr>
        <w:t xml:space="preserve">не </w:t>
      </w:r>
      <w:r w:rsidR="00F87C1F" w:rsidRPr="00A378DC">
        <w:rPr>
          <w:rFonts w:ascii="Palatino Linotype" w:hAnsi="Palatino Linotype"/>
        </w:rPr>
        <w:t xml:space="preserve">должен </w:t>
      </w:r>
      <w:r w:rsidR="00862E9C" w:rsidRPr="00A378DC">
        <w:rPr>
          <w:rFonts w:ascii="Palatino Linotype" w:hAnsi="Palatino Linotype"/>
        </w:rPr>
        <w:t xml:space="preserve">превышать </w:t>
      </w:r>
      <w:r w:rsidR="00250D9F" w:rsidRPr="00A378DC">
        <w:rPr>
          <w:rFonts w:ascii="Palatino Linotype" w:hAnsi="Palatino Linotype"/>
        </w:rPr>
        <w:t>5</w:t>
      </w:r>
      <w:r w:rsidR="00D968BB" w:rsidRPr="00A378DC">
        <w:rPr>
          <w:rFonts w:ascii="Palatino Linotype" w:hAnsi="Palatino Linotype"/>
        </w:rPr>
        <w:t xml:space="preserve"> </w:t>
      </w:r>
      <w:r w:rsidR="00862E9C" w:rsidRPr="00A378DC">
        <w:rPr>
          <w:rFonts w:ascii="Palatino Linotype" w:hAnsi="Palatino Linotype"/>
        </w:rPr>
        <w:t xml:space="preserve">календарных лет деятельности </w:t>
      </w:r>
      <w:r w:rsidR="004C407C" w:rsidRPr="00A378DC">
        <w:rPr>
          <w:rFonts w:ascii="Palatino Linotype" w:hAnsi="Palatino Linotype"/>
        </w:rPr>
        <w:t>кредитной организации</w:t>
      </w:r>
      <w:r w:rsidR="00D968BB" w:rsidRPr="00A378DC">
        <w:rPr>
          <w:rFonts w:ascii="Palatino Linotype" w:hAnsi="Palatino Linotype"/>
        </w:rPr>
        <w:t>,</w:t>
      </w:r>
      <w:r w:rsidR="00195ED3" w:rsidRPr="00A378DC">
        <w:rPr>
          <w:rFonts w:ascii="Palatino Linotype" w:hAnsi="Palatino Linotype"/>
        </w:rPr>
        <w:t xml:space="preserve"> </w:t>
      </w:r>
      <w:r w:rsidR="00862E9C" w:rsidRPr="00A378DC">
        <w:rPr>
          <w:rFonts w:ascii="Palatino Linotype" w:hAnsi="Palatino Linotype"/>
        </w:rPr>
        <w:t>предшествующих</w:t>
      </w:r>
      <w:r w:rsidRPr="00A378DC">
        <w:rPr>
          <w:rFonts w:ascii="Palatino Linotype" w:hAnsi="Palatino Linotype"/>
        </w:rPr>
        <w:t xml:space="preserve"> </w:t>
      </w:r>
      <w:r w:rsidR="00195ED3" w:rsidRPr="00A378DC">
        <w:rPr>
          <w:rFonts w:ascii="Palatino Linotype" w:hAnsi="Palatino Linotype"/>
        </w:rPr>
        <w:t>году</w:t>
      </w:r>
      <w:r w:rsidR="00FC6179" w:rsidRPr="00A378DC">
        <w:rPr>
          <w:rFonts w:ascii="Palatino Linotype" w:hAnsi="Palatino Linotype"/>
        </w:rPr>
        <w:t xml:space="preserve"> </w:t>
      </w:r>
      <w:r w:rsidRPr="00A378DC">
        <w:rPr>
          <w:rFonts w:ascii="Palatino Linotype" w:hAnsi="Palatino Linotype"/>
        </w:rPr>
        <w:t xml:space="preserve">проведения проверки, а также </w:t>
      </w:r>
      <w:r w:rsidR="00250D9F" w:rsidRPr="00A378DC">
        <w:rPr>
          <w:rFonts w:ascii="Palatino Linotype" w:hAnsi="Palatino Linotype"/>
        </w:rPr>
        <w:t xml:space="preserve">из </w:t>
      </w:r>
      <w:r w:rsidR="00450A12" w:rsidRPr="00A378DC">
        <w:rPr>
          <w:rFonts w:ascii="Palatino Linotype" w:hAnsi="Palatino Linotype"/>
        </w:rPr>
        <w:t xml:space="preserve">того, что </w:t>
      </w:r>
      <w:r w:rsidRPr="00A378DC">
        <w:rPr>
          <w:rFonts w:ascii="Palatino Linotype" w:hAnsi="Palatino Linotype"/>
        </w:rPr>
        <w:t>з</w:t>
      </w:r>
      <w:r w:rsidR="00862E9C" w:rsidRPr="00A378DC">
        <w:rPr>
          <w:rFonts w:ascii="Palatino Linotype" w:hAnsi="Palatino Linotype"/>
        </w:rPr>
        <w:t xml:space="preserve">а один и тот же отчетный период </w:t>
      </w:r>
      <w:r w:rsidR="00862E9C" w:rsidRPr="00A378DC">
        <w:rPr>
          <w:rFonts w:ascii="Palatino Linotype" w:hAnsi="Palatino Linotype"/>
        </w:rPr>
        <w:lastRenderedPageBreak/>
        <w:t xml:space="preserve">деятельности </w:t>
      </w:r>
      <w:r w:rsidR="004C407C" w:rsidRPr="00A378DC">
        <w:rPr>
          <w:rFonts w:ascii="Palatino Linotype" w:hAnsi="Palatino Linotype"/>
        </w:rPr>
        <w:t xml:space="preserve">кредитной организации </w:t>
      </w:r>
      <w:r w:rsidR="00862E9C" w:rsidRPr="00A378DC">
        <w:rPr>
          <w:rFonts w:ascii="Palatino Linotype" w:hAnsi="Palatino Linotype"/>
        </w:rPr>
        <w:t xml:space="preserve">не может проводиться более одной проверки по одним и тем же </w:t>
      </w:r>
      <w:r w:rsidR="00195ED3" w:rsidRPr="00A378DC">
        <w:rPr>
          <w:rFonts w:ascii="Palatino Linotype" w:hAnsi="Palatino Linotype"/>
        </w:rPr>
        <w:t>проверяемым</w:t>
      </w:r>
      <w:r w:rsidR="00207922" w:rsidRPr="00A378DC">
        <w:rPr>
          <w:rFonts w:ascii="Palatino Linotype" w:hAnsi="Palatino Linotype"/>
        </w:rPr>
        <w:t xml:space="preserve"> </w:t>
      </w:r>
      <w:r w:rsidR="00862E9C" w:rsidRPr="00A378DC">
        <w:rPr>
          <w:rFonts w:ascii="Palatino Linotype" w:hAnsi="Palatino Linotype"/>
        </w:rPr>
        <w:t>вопросам</w:t>
      </w:r>
      <w:r w:rsidR="00EC0CAF" w:rsidRPr="00A378DC">
        <w:rPr>
          <w:rFonts w:ascii="Palatino Linotype" w:hAnsi="Palatino Linotype"/>
        </w:rPr>
        <w:t>;</w:t>
      </w:r>
      <w:r w:rsidR="0013283E" w:rsidRPr="00A378DC">
        <w:rPr>
          <w:rFonts w:ascii="Palatino Linotype" w:hAnsi="Palatino Linotype"/>
        </w:rPr>
        <w:t xml:space="preserve"> </w:t>
      </w:r>
    </w:p>
    <w:p w:rsidR="006D665B" w:rsidRPr="00A378DC" w:rsidRDefault="00EC0CAF" w:rsidP="00A378DC">
      <w:pPr>
        <w:tabs>
          <w:tab w:val="num" w:pos="1260"/>
          <w:tab w:val="num" w:pos="1425"/>
        </w:tabs>
        <w:ind w:firstLine="709"/>
        <w:jc w:val="both"/>
        <w:rPr>
          <w:rFonts w:ascii="Palatino Linotype" w:hAnsi="Palatino Linotype"/>
        </w:rPr>
      </w:pPr>
      <w:r w:rsidRPr="00A378DC">
        <w:rPr>
          <w:rFonts w:ascii="Palatino Linotype" w:hAnsi="Palatino Linotype"/>
        </w:rPr>
        <w:t>4)</w:t>
      </w:r>
      <w:r w:rsidR="00352921" w:rsidRPr="00A378DC">
        <w:rPr>
          <w:rFonts w:ascii="Palatino Linotype" w:hAnsi="Palatino Linotype"/>
        </w:rPr>
        <w:t> </w:t>
      </w:r>
      <w:r w:rsidRPr="00A378DC">
        <w:rPr>
          <w:rFonts w:ascii="Palatino Linotype" w:hAnsi="Palatino Linotype"/>
        </w:rPr>
        <w:t xml:space="preserve">в случае принятия </w:t>
      </w:r>
      <w:r w:rsidR="004C407C" w:rsidRPr="00A378DC">
        <w:rPr>
          <w:rFonts w:ascii="Palatino Linotype" w:hAnsi="Palatino Linotype"/>
        </w:rPr>
        <w:t xml:space="preserve">Фондом </w:t>
      </w:r>
      <w:r w:rsidRPr="00A378DC">
        <w:rPr>
          <w:rFonts w:ascii="Palatino Linotype" w:hAnsi="Palatino Linotype"/>
        </w:rPr>
        <w:t xml:space="preserve">решения о предъявлении </w:t>
      </w:r>
      <w:r w:rsidR="004C407C" w:rsidRPr="00A378DC">
        <w:rPr>
          <w:rFonts w:ascii="Palatino Linotype" w:hAnsi="Palatino Linotype"/>
        </w:rPr>
        <w:t xml:space="preserve">кредитной организации </w:t>
      </w:r>
      <w:r w:rsidRPr="00A378DC">
        <w:rPr>
          <w:rFonts w:ascii="Palatino Linotype" w:hAnsi="Palatino Linotype"/>
        </w:rPr>
        <w:t xml:space="preserve">требования о формировании и представлении в ходе проверки реестра определяется дата, на которую </w:t>
      </w:r>
      <w:r w:rsidR="004C407C" w:rsidRPr="00A378DC">
        <w:rPr>
          <w:rFonts w:ascii="Palatino Linotype" w:hAnsi="Palatino Linotype"/>
        </w:rPr>
        <w:t xml:space="preserve">кредитная организация </w:t>
      </w:r>
      <w:r w:rsidRPr="00A378DC">
        <w:rPr>
          <w:rFonts w:ascii="Palatino Linotype" w:hAnsi="Palatino Linotype"/>
        </w:rPr>
        <w:t>должн</w:t>
      </w:r>
      <w:r w:rsidR="004C407C" w:rsidRPr="00A378DC">
        <w:rPr>
          <w:rFonts w:ascii="Palatino Linotype" w:hAnsi="Palatino Linotype"/>
        </w:rPr>
        <w:t>а</w:t>
      </w:r>
      <w:r w:rsidRPr="00A378DC">
        <w:rPr>
          <w:rFonts w:ascii="Palatino Linotype" w:hAnsi="Palatino Linotype"/>
        </w:rPr>
        <w:t xml:space="preserve"> его сформировать (далее – дата реестра). Дата реестра, как правило, устанавливается с учетом требования </w:t>
      </w:r>
      <w:r w:rsidR="0060189B" w:rsidRPr="00A378DC">
        <w:rPr>
          <w:rFonts w:ascii="Palatino Linotype" w:hAnsi="Palatino Linotype"/>
        </w:rPr>
        <w:t xml:space="preserve">об обязанности </w:t>
      </w:r>
      <w:r w:rsidR="00437D68" w:rsidRPr="00A378DC">
        <w:rPr>
          <w:rFonts w:ascii="Palatino Linotype" w:hAnsi="Palatino Linotype"/>
        </w:rPr>
        <w:t xml:space="preserve">кредитной организации </w:t>
      </w:r>
      <w:r w:rsidR="0060189B" w:rsidRPr="00A378DC">
        <w:rPr>
          <w:rFonts w:ascii="Palatino Linotype" w:hAnsi="Palatino Linotype"/>
        </w:rPr>
        <w:t>с</w:t>
      </w:r>
      <w:r w:rsidRPr="00A378DC">
        <w:rPr>
          <w:rFonts w:ascii="Palatino Linotype" w:hAnsi="Palatino Linotype"/>
        </w:rPr>
        <w:t>формирова</w:t>
      </w:r>
      <w:r w:rsidR="0060189B" w:rsidRPr="00A378DC">
        <w:rPr>
          <w:rFonts w:ascii="Palatino Linotype" w:hAnsi="Palatino Linotype"/>
        </w:rPr>
        <w:t>ть</w:t>
      </w:r>
      <w:r w:rsidRPr="00A378DC">
        <w:rPr>
          <w:rFonts w:ascii="Palatino Linotype" w:hAnsi="Palatino Linotype"/>
        </w:rPr>
        <w:t xml:space="preserve"> </w:t>
      </w:r>
      <w:r w:rsidR="0085606F" w:rsidRPr="00A378DC">
        <w:rPr>
          <w:rFonts w:ascii="Palatino Linotype" w:hAnsi="Palatino Linotype"/>
        </w:rPr>
        <w:t>реестр</w:t>
      </w:r>
      <w:r w:rsidR="00207922" w:rsidRPr="00A378DC">
        <w:rPr>
          <w:rFonts w:ascii="Palatino Linotype" w:hAnsi="Palatino Linotype"/>
        </w:rPr>
        <w:t xml:space="preserve"> </w:t>
      </w:r>
      <w:r w:rsidRPr="00A378DC">
        <w:rPr>
          <w:rFonts w:ascii="Palatino Linotype" w:hAnsi="Palatino Linotype"/>
        </w:rPr>
        <w:t xml:space="preserve">в течение </w:t>
      </w:r>
      <w:r w:rsidR="007F5DC4" w:rsidRPr="00A378DC">
        <w:rPr>
          <w:rFonts w:ascii="Palatino Linotype" w:hAnsi="Palatino Linotype"/>
        </w:rPr>
        <w:t xml:space="preserve">5 рабочих </w:t>
      </w:r>
      <w:r w:rsidRPr="00A378DC">
        <w:rPr>
          <w:rFonts w:ascii="Palatino Linotype" w:hAnsi="Palatino Linotype"/>
        </w:rPr>
        <w:t>дней</w:t>
      </w:r>
      <w:r w:rsidR="0060189B" w:rsidRPr="00A378DC">
        <w:rPr>
          <w:rFonts w:ascii="Palatino Linotype" w:hAnsi="Palatino Linotype"/>
        </w:rPr>
        <w:t xml:space="preserve"> со дня поступления в </w:t>
      </w:r>
      <w:r w:rsidR="004C407C" w:rsidRPr="00A378DC">
        <w:rPr>
          <w:rFonts w:ascii="Palatino Linotype" w:hAnsi="Palatino Linotype"/>
        </w:rPr>
        <w:t xml:space="preserve">кредитную организацию </w:t>
      </w:r>
      <w:r w:rsidR="0060189B" w:rsidRPr="00A378DC">
        <w:rPr>
          <w:rFonts w:ascii="Palatino Linotype" w:hAnsi="Palatino Linotype"/>
        </w:rPr>
        <w:t>соответствующего требования</w:t>
      </w:r>
      <w:r w:rsidRPr="00A378DC">
        <w:rPr>
          <w:rFonts w:ascii="Palatino Linotype" w:hAnsi="Palatino Linotype"/>
        </w:rPr>
        <w:t xml:space="preserve">, то есть не позднее </w:t>
      </w:r>
      <w:r w:rsidR="007F5DC4" w:rsidRPr="00A378DC">
        <w:rPr>
          <w:rFonts w:ascii="Palatino Linotype" w:hAnsi="Palatino Linotype"/>
        </w:rPr>
        <w:t>5</w:t>
      </w:r>
      <w:r w:rsidR="00207922" w:rsidRPr="00A378DC">
        <w:rPr>
          <w:rFonts w:ascii="Palatino Linotype" w:hAnsi="Palatino Linotype"/>
        </w:rPr>
        <w:t xml:space="preserve"> </w:t>
      </w:r>
      <w:r w:rsidR="007F5DC4" w:rsidRPr="00A378DC">
        <w:rPr>
          <w:rFonts w:ascii="Palatino Linotype" w:hAnsi="Palatino Linotype"/>
        </w:rPr>
        <w:t xml:space="preserve">рабочих </w:t>
      </w:r>
      <w:r w:rsidRPr="00A378DC">
        <w:rPr>
          <w:rFonts w:ascii="Palatino Linotype" w:hAnsi="Palatino Linotype"/>
        </w:rPr>
        <w:t>дней до даты начала проверки</w:t>
      </w:r>
      <w:r w:rsidR="00EC2051" w:rsidRPr="00A378DC">
        <w:rPr>
          <w:rFonts w:ascii="Palatino Linotype" w:hAnsi="Palatino Linotype"/>
        </w:rPr>
        <w:t>;</w:t>
      </w:r>
    </w:p>
    <w:p w:rsidR="00F13D4E" w:rsidRPr="00A378DC" w:rsidRDefault="006D665B" w:rsidP="00A378DC">
      <w:pPr>
        <w:tabs>
          <w:tab w:val="num" w:pos="1260"/>
          <w:tab w:val="num" w:pos="1425"/>
        </w:tabs>
        <w:ind w:firstLine="709"/>
        <w:jc w:val="both"/>
        <w:rPr>
          <w:rFonts w:ascii="Palatino Linotype" w:hAnsi="Palatino Linotype"/>
        </w:rPr>
      </w:pPr>
      <w:r w:rsidRPr="00A378DC">
        <w:rPr>
          <w:rFonts w:ascii="Palatino Linotype" w:hAnsi="Palatino Linotype"/>
        </w:rPr>
        <w:t>5</w:t>
      </w:r>
      <w:r w:rsidR="003D303D" w:rsidRPr="00A378DC">
        <w:rPr>
          <w:rFonts w:ascii="Palatino Linotype" w:hAnsi="Palatino Linotype"/>
        </w:rPr>
        <w:t>)</w:t>
      </w:r>
      <w:r w:rsidR="00352921" w:rsidRPr="00A378DC">
        <w:rPr>
          <w:rFonts w:ascii="Palatino Linotype" w:hAnsi="Palatino Linotype"/>
        </w:rPr>
        <w:t> </w:t>
      </w:r>
      <w:r w:rsidR="00862E9C" w:rsidRPr="00A378DC">
        <w:rPr>
          <w:rFonts w:ascii="Palatino Linotype" w:hAnsi="Palatino Linotype"/>
        </w:rPr>
        <w:t xml:space="preserve">проводятся </w:t>
      </w:r>
      <w:r w:rsidR="00944205" w:rsidRPr="00A378DC">
        <w:rPr>
          <w:rFonts w:ascii="Palatino Linotype" w:hAnsi="Palatino Linotype"/>
        </w:rPr>
        <w:t>необходимы</w:t>
      </w:r>
      <w:r w:rsidR="00723473" w:rsidRPr="00A378DC">
        <w:rPr>
          <w:rFonts w:ascii="Palatino Linotype" w:hAnsi="Palatino Linotype"/>
        </w:rPr>
        <w:t>е</w:t>
      </w:r>
      <w:r w:rsidR="00944205" w:rsidRPr="00A378DC">
        <w:rPr>
          <w:rFonts w:ascii="Palatino Linotype" w:hAnsi="Palatino Linotype"/>
        </w:rPr>
        <w:t xml:space="preserve"> организационн</w:t>
      </w:r>
      <w:r w:rsidR="00F13D4E" w:rsidRPr="00A378DC">
        <w:rPr>
          <w:rFonts w:ascii="Palatino Linotype" w:hAnsi="Palatino Linotype"/>
        </w:rPr>
        <w:t>о-технические</w:t>
      </w:r>
      <w:r w:rsidR="00944205" w:rsidRPr="00A378DC">
        <w:rPr>
          <w:rFonts w:ascii="Palatino Linotype" w:hAnsi="Palatino Linotype"/>
        </w:rPr>
        <w:t xml:space="preserve"> мероприяти</w:t>
      </w:r>
      <w:r w:rsidR="00723473" w:rsidRPr="00A378DC">
        <w:rPr>
          <w:rFonts w:ascii="Palatino Linotype" w:hAnsi="Palatino Linotype"/>
        </w:rPr>
        <w:t>я</w:t>
      </w:r>
      <w:r w:rsidR="00F13D4E" w:rsidRPr="00A378DC">
        <w:rPr>
          <w:rFonts w:ascii="Palatino Linotype" w:hAnsi="Palatino Linotype"/>
        </w:rPr>
        <w:t xml:space="preserve"> по обеспечению проведения проверки.</w:t>
      </w:r>
    </w:p>
    <w:p w:rsidR="00944205" w:rsidRPr="00A378DC" w:rsidRDefault="00C82F85" w:rsidP="00A378DC">
      <w:pPr>
        <w:pStyle w:val="af3"/>
        <w:ind w:left="0" w:firstLine="709"/>
        <w:jc w:val="both"/>
        <w:rPr>
          <w:rFonts w:ascii="Palatino Linotype" w:hAnsi="Palatino Linotype"/>
        </w:rPr>
      </w:pPr>
      <w:r w:rsidRPr="00C82F85">
        <w:rPr>
          <w:rFonts w:ascii="Palatino Linotype" w:hAnsi="Palatino Linotype"/>
        </w:rPr>
        <w:t>7</w:t>
      </w:r>
      <w:r w:rsidR="00352921" w:rsidRPr="00A378DC">
        <w:rPr>
          <w:rFonts w:ascii="Palatino Linotype" w:hAnsi="Palatino Linotype"/>
        </w:rPr>
        <w:t>. </w:t>
      </w:r>
      <w:r w:rsidR="00944205" w:rsidRPr="00A378DC">
        <w:rPr>
          <w:rFonts w:ascii="Palatino Linotype" w:hAnsi="Palatino Linotype"/>
        </w:rPr>
        <w:t xml:space="preserve">В ходе </w:t>
      </w:r>
      <w:proofErr w:type="spellStart"/>
      <w:r w:rsidR="00944205" w:rsidRPr="00A378DC">
        <w:rPr>
          <w:rFonts w:ascii="Palatino Linotype" w:hAnsi="Palatino Linotype"/>
        </w:rPr>
        <w:t>предпроверочной</w:t>
      </w:r>
      <w:proofErr w:type="spellEnd"/>
      <w:r w:rsidR="00944205" w:rsidRPr="00A378DC">
        <w:rPr>
          <w:rFonts w:ascii="Palatino Linotype" w:hAnsi="Palatino Linotype"/>
        </w:rPr>
        <w:t xml:space="preserve"> подготовки </w:t>
      </w:r>
      <w:r w:rsidR="00AF15B6" w:rsidRPr="00A378DC">
        <w:rPr>
          <w:rFonts w:ascii="Palatino Linotype" w:hAnsi="Palatino Linotype"/>
        </w:rPr>
        <w:t xml:space="preserve">используются следующие </w:t>
      </w:r>
      <w:r w:rsidR="00F13D4E" w:rsidRPr="00A378DC">
        <w:rPr>
          <w:rFonts w:ascii="Palatino Linotype" w:hAnsi="Palatino Linotype"/>
        </w:rPr>
        <w:t>документы и</w:t>
      </w:r>
      <w:r w:rsidR="00207922" w:rsidRPr="00A378DC">
        <w:rPr>
          <w:rFonts w:ascii="Palatino Linotype" w:hAnsi="Palatino Linotype"/>
        </w:rPr>
        <w:t xml:space="preserve"> </w:t>
      </w:r>
      <w:r w:rsidR="002A5DBE" w:rsidRPr="00A378DC">
        <w:rPr>
          <w:rFonts w:ascii="Palatino Linotype" w:hAnsi="Palatino Linotype"/>
        </w:rPr>
        <w:t>информация</w:t>
      </w:r>
      <w:r w:rsidR="00AF15B6" w:rsidRPr="00A378DC">
        <w:rPr>
          <w:rFonts w:ascii="Palatino Linotype" w:hAnsi="Palatino Linotype"/>
        </w:rPr>
        <w:t xml:space="preserve">: </w:t>
      </w:r>
    </w:p>
    <w:p w:rsidR="004C407C" w:rsidRPr="00A378DC" w:rsidRDefault="00437D68" w:rsidP="00A378DC">
      <w:pPr>
        <w:pStyle w:val="20"/>
        <w:numPr>
          <w:ilvl w:val="2"/>
          <w:numId w:val="1"/>
        </w:numPr>
        <w:spacing w:line="240" w:lineRule="auto"/>
        <w:ind w:left="0" w:firstLine="709"/>
        <w:rPr>
          <w:rFonts w:ascii="Palatino Linotype" w:hAnsi="Palatino Linotype"/>
          <w:sz w:val="24"/>
        </w:rPr>
      </w:pPr>
      <w:r w:rsidRPr="00A378DC">
        <w:rPr>
          <w:rFonts w:ascii="Palatino Linotype" w:hAnsi="Palatino Linotype"/>
          <w:sz w:val="24"/>
        </w:rPr>
        <w:t xml:space="preserve"> </w:t>
      </w:r>
      <w:r w:rsidR="004C407C" w:rsidRPr="00A378DC">
        <w:rPr>
          <w:rFonts w:ascii="Palatino Linotype" w:hAnsi="Palatino Linotype"/>
          <w:sz w:val="24"/>
        </w:rPr>
        <w:t>О</w:t>
      </w:r>
      <w:r w:rsidR="00944205" w:rsidRPr="00A378DC">
        <w:rPr>
          <w:rFonts w:ascii="Palatino Linotype" w:hAnsi="Palatino Linotype"/>
          <w:sz w:val="24"/>
        </w:rPr>
        <w:t>тчетность</w:t>
      </w:r>
      <w:r w:rsidR="004C407C" w:rsidRPr="00A378DC">
        <w:rPr>
          <w:rFonts w:ascii="Palatino Linotype" w:hAnsi="Palatino Linotype"/>
          <w:sz w:val="24"/>
        </w:rPr>
        <w:t xml:space="preserve"> кредитной организации </w:t>
      </w:r>
      <w:r w:rsidR="00944205" w:rsidRPr="00A378DC">
        <w:rPr>
          <w:rFonts w:ascii="Palatino Linotype" w:hAnsi="Palatino Linotype"/>
          <w:sz w:val="24"/>
        </w:rPr>
        <w:t xml:space="preserve">по форме </w:t>
      </w:r>
      <w:r w:rsidR="004C407C" w:rsidRPr="00A378DC">
        <w:rPr>
          <w:rFonts w:ascii="Palatino Linotype" w:hAnsi="Palatino Linotype"/>
          <w:sz w:val="24"/>
        </w:rPr>
        <w:t>№1-Х «Сведения о календарных взносах кредитной организации в Фонд страхования сбережений</w:t>
      </w:r>
      <w:r w:rsidRPr="00A378DC">
        <w:rPr>
          <w:rFonts w:ascii="Palatino Linotype" w:hAnsi="Palatino Linotype"/>
          <w:sz w:val="24"/>
        </w:rPr>
        <w:t xml:space="preserve"> </w:t>
      </w:r>
      <w:r w:rsidR="004C407C" w:rsidRPr="00A378DC">
        <w:rPr>
          <w:rFonts w:ascii="Palatino Linotype" w:hAnsi="Palatino Linotype"/>
          <w:sz w:val="24"/>
        </w:rPr>
        <w:t>физических лиц» (далее - форма №1-Х)</w:t>
      </w:r>
      <w:r w:rsidRPr="00A378DC">
        <w:rPr>
          <w:rFonts w:ascii="Palatino Linotype" w:hAnsi="Palatino Linotype"/>
          <w:sz w:val="24"/>
        </w:rPr>
        <w:t xml:space="preserve">, включающая </w:t>
      </w:r>
      <w:r w:rsidR="004C407C" w:rsidRPr="00A378DC">
        <w:rPr>
          <w:rFonts w:ascii="Palatino Linotype" w:hAnsi="Palatino Linotype"/>
          <w:sz w:val="24"/>
        </w:rPr>
        <w:t>«Данные о ежедневных балансовых остатках застрахованных сбережений</w:t>
      </w:r>
      <w:r w:rsidRPr="00A378DC">
        <w:rPr>
          <w:rFonts w:ascii="Palatino Linotype" w:hAnsi="Palatino Linotype"/>
          <w:sz w:val="24"/>
        </w:rPr>
        <w:t xml:space="preserve"> физических лиц»</w:t>
      </w:r>
      <w:r w:rsidR="004C407C" w:rsidRPr="00A378DC">
        <w:rPr>
          <w:rFonts w:ascii="Palatino Linotype" w:hAnsi="Palatino Linotype"/>
          <w:sz w:val="24"/>
        </w:rPr>
        <w:t xml:space="preserve">; </w:t>
      </w:r>
    </w:p>
    <w:p w:rsidR="004C407C" w:rsidRPr="00A378DC" w:rsidRDefault="004C407C" w:rsidP="00A378DC">
      <w:pPr>
        <w:pStyle w:val="20"/>
        <w:numPr>
          <w:ilvl w:val="2"/>
          <w:numId w:val="1"/>
        </w:numPr>
        <w:tabs>
          <w:tab w:val="clear" w:pos="947"/>
          <w:tab w:val="num" w:pos="1080"/>
        </w:tabs>
        <w:spacing w:line="240" w:lineRule="auto"/>
        <w:ind w:left="0" w:firstLine="709"/>
        <w:rPr>
          <w:rFonts w:ascii="Palatino Linotype" w:hAnsi="Palatino Linotype"/>
          <w:sz w:val="24"/>
        </w:rPr>
      </w:pPr>
      <w:r w:rsidRPr="00A378DC">
        <w:rPr>
          <w:rFonts w:ascii="Palatino Linotype" w:hAnsi="Palatino Linotype"/>
          <w:sz w:val="24"/>
        </w:rPr>
        <w:t xml:space="preserve">Отчетность кредитной организации по форме </w:t>
      </w:r>
      <w:r w:rsidRPr="00A378DC">
        <w:rPr>
          <w:rFonts w:ascii="Palatino Linotype" w:hAnsi="Palatino Linotype"/>
          <w:sz w:val="24"/>
          <w:lang w:val="tt-RU"/>
        </w:rPr>
        <w:t>№2-Х “Сведения о структуре застрахованных сбережений физических лиц в Фонде страхования сбережений физичес</w:t>
      </w:r>
      <w:r w:rsidR="00437D68" w:rsidRPr="00A378DC">
        <w:rPr>
          <w:rFonts w:ascii="Palatino Linotype" w:hAnsi="Palatino Linotype"/>
          <w:sz w:val="24"/>
          <w:lang w:val="tt-RU"/>
        </w:rPr>
        <w:t>к</w:t>
      </w:r>
      <w:r w:rsidRPr="00A378DC">
        <w:rPr>
          <w:rFonts w:ascii="Palatino Linotype" w:hAnsi="Palatino Linotype"/>
          <w:sz w:val="24"/>
          <w:lang w:val="tt-RU"/>
        </w:rPr>
        <w:t>их лиц ” (далее – форма №2-Х);</w:t>
      </w:r>
    </w:p>
    <w:p w:rsidR="004C407C" w:rsidRPr="00A378DC" w:rsidRDefault="004C407C" w:rsidP="00A378DC">
      <w:pPr>
        <w:pStyle w:val="20"/>
        <w:numPr>
          <w:ilvl w:val="2"/>
          <w:numId w:val="1"/>
        </w:numPr>
        <w:tabs>
          <w:tab w:val="clear" w:pos="947"/>
          <w:tab w:val="num" w:pos="1080"/>
        </w:tabs>
        <w:spacing w:line="240" w:lineRule="auto"/>
        <w:ind w:left="0" w:firstLine="709"/>
        <w:rPr>
          <w:rFonts w:ascii="Palatino Linotype" w:hAnsi="Palatino Linotype"/>
          <w:sz w:val="24"/>
        </w:rPr>
      </w:pPr>
      <w:r w:rsidRPr="00A378DC">
        <w:rPr>
          <w:rFonts w:ascii="Palatino Linotype" w:hAnsi="Palatino Linotype"/>
          <w:sz w:val="24"/>
        </w:rPr>
        <w:t>Отчетность кредитной организации</w:t>
      </w:r>
      <w:r w:rsidRPr="00A378DC">
        <w:rPr>
          <w:rFonts w:ascii="Palatino Linotype" w:hAnsi="Palatino Linotype"/>
          <w:sz w:val="24"/>
          <w:lang w:val="tt-RU"/>
        </w:rPr>
        <w:t xml:space="preserve"> по форме №3-Х “Сведения о сбережениях физических лиц</w:t>
      </w:r>
      <w:r w:rsidR="00437D68" w:rsidRPr="00A378DC">
        <w:rPr>
          <w:rFonts w:ascii="Palatino Linotype" w:hAnsi="Palatino Linotype"/>
          <w:sz w:val="24"/>
          <w:lang w:val="tt-RU"/>
        </w:rPr>
        <w:t>,</w:t>
      </w:r>
      <w:r w:rsidRPr="00A378DC">
        <w:rPr>
          <w:rFonts w:ascii="Palatino Linotype" w:hAnsi="Palatino Linotype"/>
          <w:sz w:val="24"/>
          <w:lang w:val="tt-RU"/>
        </w:rPr>
        <w:t xml:space="preserve"> которые не подлежат возмещению Фондом страхования сбережений физических лиц” (далее – форма №3-Х).</w:t>
      </w:r>
    </w:p>
    <w:p w:rsidR="000F478D" w:rsidRPr="00A378DC" w:rsidRDefault="00437D68" w:rsidP="00A378DC">
      <w:pPr>
        <w:pStyle w:val="20"/>
        <w:numPr>
          <w:ilvl w:val="2"/>
          <w:numId w:val="1"/>
        </w:numPr>
        <w:tabs>
          <w:tab w:val="clear" w:pos="947"/>
          <w:tab w:val="num" w:pos="1080"/>
        </w:tabs>
        <w:spacing w:line="240" w:lineRule="auto"/>
        <w:ind w:left="0" w:firstLine="709"/>
        <w:rPr>
          <w:rFonts w:ascii="Palatino Linotype" w:hAnsi="Palatino Linotype"/>
          <w:sz w:val="24"/>
        </w:rPr>
      </w:pPr>
      <w:r w:rsidRPr="00A378DC">
        <w:rPr>
          <w:rFonts w:ascii="Palatino Linotype" w:hAnsi="Palatino Linotype"/>
          <w:sz w:val="24"/>
        </w:rPr>
        <w:t>О</w:t>
      </w:r>
      <w:r w:rsidR="000F478D" w:rsidRPr="00A378DC">
        <w:rPr>
          <w:rFonts w:ascii="Palatino Linotype" w:hAnsi="Palatino Linotype"/>
          <w:sz w:val="24"/>
        </w:rPr>
        <w:t xml:space="preserve">тчетность, размещенная </w:t>
      </w:r>
      <w:r w:rsidR="004C407C" w:rsidRPr="00A378DC">
        <w:rPr>
          <w:rFonts w:ascii="Palatino Linotype" w:hAnsi="Palatino Linotype"/>
          <w:sz w:val="24"/>
        </w:rPr>
        <w:t xml:space="preserve">кредитной организацией </w:t>
      </w:r>
      <w:r w:rsidR="000F478D" w:rsidRPr="00A378DC">
        <w:rPr>
          <w:rFonts w:ascii="Palatino Linotype" w:hAnsi="Palatino Linotype"/>
          <w:sz w:val="24"/>
        </w:rPr>
        <w:t xml:space="preserve">на </w:t>
      </w:r>
      <w:r w:rsidR="0013283E" w:rsidRPr="00A378DC">
        <w:rPr>
          <w:rFonts w:ascii="Palatino Linotype" w:hAnsi="Palatino Linotype"/>
          <w:sz w:val="24"/>
        </w:rPr>
        <w:t xml:space="preserve">официальном </w:t>
      </w:r>
      <w:r w:rsidR="000F478D" w:rsidRPr="00A378DC">
        <w:rPr>
          <w:rFonts w:ascii="Palatino Linotype" w:hAnsi="Palatino Linotype"/>
          <w:sz w:val="24"/>
        </w:rPr>
        <w:t xml:space="preserve">сайте </w:t>
      </w:r>
      <w:r w:rsidR="004C407C" w:rsidRPr="00A378DC">
        <w:rPr>
          <w:rFonts w:ascii="Palatino Linotype" w:hAnsi="Palatino Linotype"/>
          <w:sz w:val="24"/>
        </w:rPr>
        <w:t>НБТ</w:t>
      </w:r>
      <w:r w:rsidR="000F478D" w:rsidRPr="00A378DC">
        <w:rPr>
          <w:rFonts w:ascii="Palatino Linotype" w:hAnsi="Palatino Linotype"/>
          <w:sz w:val="24"/>
        </w:rPr>
        <w:t>;</w:t>
      </w:r>
    </w:p>
    <w:p w:rsidR="00944205" w:rsidRPr="00A378DC" w:rsidRDefault="00944205" w:rsidP="00A378DC">
      <w:pPr>
        <w:pStyle w:val="20"/>
        <w:numPr>
          <w:ilvl w:val="2"/>
          <w:numId w:val="1"/>
        </w:numPr>
        <w:tabs>
          <w:tab w:val="clear" w:pos="947"/>
          <w:tab w:val="num" w:pos="1080"/>
        </w:tabs>
        <w:spacing w:line="240" w:lineRule="auto"/>
        <w:ind w:left="0" w:firstLine="709"/>
        <w:rPr>
          <w:rFonts w:ascii="Palatino Linotype" w:hAnsi="Palatino Linotype"/>
          <w:sz w:val="24"/>
        </w:rPr>
      </w:pPr>
      <w:r w:rsidRPr="00A378DC">
        <w:rPr>
          <w:rFonts w:ascii="Palatino Linotype" w:hAnsi="Palatino Linotype"/>
          <w:sz w:val="24"/>
        </w:rPr>
        <w:t xml:space="preserve">выписки из </w:t>
      </w:r>
      <w:r w:rsidR="004C407C" w:rsidRPr="00A378DC">
        <w:rPr>
          <w:rFonts w:ascii="Palatino Linotype" w:hAnsi="Palatino Linotype"/>
          <w:sz w:val="24"/>
        </w:rPr>
        <w:t xml:space="preserve">лицевого счета </w:t>
      </w:r>
      <w:r w:rsidR="00437D68" w:rsidRPr="00A378DC">
        <w:rPr>
          <w:rFonts w:ascii="Palatino Linotype" w:hAnsi="Palatino Linotype"/>
          <w:sz w:val="24"/>
        </w:rPr>
        <w:t xml:space="preserve">кредитной организации </w:t>
      </w:r>
      <w:r w:rsidR="00937AE3" w:rsidRPr="00A378DC">
        <w:rPr>
          <w:rFonts w:ascii="Palatino Linotype" w:hAnsi="Palatino Linotype"/>
          <w:sz w:val="24"/>
        </w:rPr>
        <w:t>по учету</w:t>
      </w:r>
      <w:r w:rsidR="00C63A40" w:rsidRPr="00A378DC">
        <w:rPr>
          <w:rFonts w:ascii="Palatino Linotype" w:hAnsi="Palatino Linotype"/>
          <w:sz w:val="24"/>
        </w:rPr>
        <w:t xml:space="preserve"> </w:t>
      </w:r>
      <w:r w:rsidR="004C407C" w:rsidRPr="00A378DC">
        <w:rPr>
          <w:rFonts w:ascii="Palatino Linotype" w:hAnsi="Palatino Linotype"/>
          <w:sz w:val="24"/>
        </w:rPr>
        <w:t xml:space="preserve">календарных </w:t>
      </w:r>
      <w:r w:rsidR="00364E60" w:rsidRPr="00A378DC">
        <w:rPr>
          <w:rFonts w:ascii="Palatino Linotype" w:hAnsi="Palatino Linotype"/>
          <w:sz w:val="24"/>
        </w:rPr>
        <w:t>взносов</w:t>
      </w:r>
      <w:r w:rsidR="00437D68" w:rsidRPr="00A378DC">
        <w:rPr>
          <w:rFonts w:ascii="Palatino Linotype" w:hAnsi="Palatino Linotype"/>
          <w:sz w:val="24"/>
        </w:rPr>
        <w:t xml:space="preserve"> в Фонде</w:t>
      </w:r>
      <w:r w:rsidRPr="00A378DC">
        <w:rPr>
          <w:rFonts w:ascii="Palatino Linotype" w:hAnsi="Palatino Linotype"/>
          <w:sz w:val="24"/>
        </w:rPr>
        <w:t>;</w:t>
      </w:r>
    </w:p>
    <w:p w:rsidR="00944205" w:rsidRPr="00A378DC" w:rsidRDefault="00944205" w:rsidP="00A378DC">
      <w:pPr>
        <w:pStyle w:val="20"/>
        <w:numPr>
          <w:ilvl w:val="2"/>
          <w:numId w:val="1"/>
        </w:numPr>
        <w:tabs>
          <w:tab w:val="clear" w:pos="947"/>
          <w:tab w:val="num" w:pos="1080"/>
        </w:tabs>
        <w:spacing w:line="240" w:lineRule="auto"/>
        <w:ind w:left="0" w:firstLine="709"/>
        <w:rPr>
          <w:rFonts w:ascii="Palatino Linotype" w:hAnsi="Palatino Linotype"/>
          <w:sz w:val="24"/>
        </w:rPr>
      </w:pPr>
      <w:r w:rsidRPr="00A378DC">
        <w:rPr>
          <w:rFonts w:ascii="Palatino Linotype" w:hAnsi="Palatino Linotype"/>
          <w:sz w:val="24"/>
        </w:rPr>
        <w:t xml:space="preserve">акты предыдущих проверок </w:t>
      </w:r>
      <w:r w:rsidR="004C407C" w:rsidRPr="00A378DC">
        <w:rPr>
          <w:rFonts w:ascii="Palatino Linotype" w:hAnsi="Palatino Linotype"/>
          <w:sz w:val="24"/>
        </w:rPr>
        <w:t>кредитной организации</w:t>
      </w:r>
      <w:r w:rsidR="000C227B" w:rsidRPr="00A378DC">
        <w:rPr>
          <w:rFonts w:ascii="Palatino Linotype" w:hAnsi="Palatino Linotype"/>
          <w:sz w:val="24"/>
        </w:rPr>
        <w:t>, в ходе которых про</w:t>
      </w:r>
      <w:r w:rsidR="00A74BE9" w:rsidRPr="00A378DC">
        <w:rPr>
          <w:rFonts w:ascii="Palatino Linotype" w:hAnsi="Palatino Linotype"/>
          <w:sz w:val="24"/>
        </w:rPr>
        <w:t>верялись вопросы</w:t>
      </w:r>
      <w:r w:rsidR="004C407C" w:rsidRPr="00A378DC">
        <w:rPr>
          <w:rFonts w:ascii="Palatino Linotype" w:hAnsi="Palatino Linotype"/>
          <w:sz w:val="24"/>
        </w:rPr>
        <w:t xml:space="preserve"> и с</w:t>
      </w:r>
      <w:r w:rsidR="004243BA" w:rsidRPr="00A378DC">
        <w:rPr>
          <w:rFonts w:ascii="Palatino Linotype" w:hAnsi="Palatino Linotype"/>
          <w:sz w:val="24"/>
        </w:rPr>
        <w:t xml:space="preserve">ведения о ранее выявленных нарушениях </w:t>
      </w:r>
      <w:r w:rsidR="002A5DBE" w:rsidRPr="00A378DC">
        <w:rPr>
          <w:rFonts w:ascii="Palatino Linotype" w:hAnsi="Palatino Linotype"/>
          <w:sz w:val="24"/>
        </w:rPr>
        <w:t xml:space="preserve">и недостатках </w:t>
      </w:r>
      <w:r w:rsidR="004243BA" w:rsidRPr="00A378DC">
        <w:rPr>
          <w:rFonts w:ascii="Palatino Linotype" w:hAnsi="Palatino Linotype"/>
          <w:sz w:val="24"/>
        </w:rPr>
        <w:t xml:space="preserve">и </w:t>
      </w:r>
      <w:r w:rsidR="00A74BE9" w:rsidRPr="00A378DC">
        <w:rPr>
          <w:rFonts w:ascii="Palatino Linotype" w:hAnsi="Palatino Linotype"/>
          <w:sz w:val="24"/>
        </w:rPr>
        <w:t xml:space="preserve">об </w:t>
      </w:r>
      <w:r w:rsidR="004243BA" w:rsidRPr="00A378DC">
        <w:rPr>
          <w:rFonts w:ascii="Palatino Linotype" w:hAnsi="Palatino Linotype"/>
          <w:sz w:val="24"/>
        </w:rPr>
        <w:t>их устранении</w:t>
      </w:r>
      <w:r w:rsidRPr="00A378DC">
        <w:rPr>
          <w:rFonts w:ascii="Palatino Linotype" w:hAnsi="Palatino Linotype"/>
          <w:sz w:val="24"/>
        </w:rPr>
        <w:t>;</w:t>
      </w:r>
      <w:r w:rsidR="002A5DBE" w:rsidRPr="00A378DC">
        <w:rPr>
          <w:rFonts w:ascii="Palatino Linotype" w:hAnsi="Palatino Linotype"/>
          <w:sz w:val="24"/>
        </w:rPr>
        <w:t xml:space="preserve"> </w:t>
      </w:r>
    </w:p>
    <w:p w:rsidR="00F4632B" w:rsidRPr="00A378DC" w:rsidRDefault="00BE317B" w:rsidP="00A378DC">
      <w:pPr>
        <w:pStyle w:val="20"/>
        <w:numPr>
          <w:ilvl w:val="2"/>
          <w:numId w:val="1"/>
        </w:numPr>
        <w:tabs>
          <w:tab w:val="clear" w:pos="947"/>
          <w:tab w:val="num" w:pos="1080"/>
        </w:tabs>
        <w:spacing w:line="240" w:lineRule="auto"/>
        <w:ind w:left="0" w:firstLine="709"/>
        <w:rPr>
          <w:rFonts w:ascii="Palatino Linotype" w:hAnsi="Palatino Linotype"/>
          <w:sz w:val="24"/>
        </w:rPr>
      </w:pPr>
      <w:r w:rsidRPr="00A378DC">
        <w:rPr>
          <w:rFonts w:ascii="Palatino Linotype" w:hAnsi="Palatino Linotype"/>
          <w:sz w:val="24"/>
        </w:rPr>
        <w:t xml:space="preserve">поступившие в </w:t>
      </w:r>
      <w:r w:rsidR="004C407C" w:rsidRPr="00A378DC">
        <w:rPr>
          <w:rFonts w:ascii="Palatino Linotype" w:hAnsi="Palatino Linotype"/>
          <w:sz w:val="24"/>
        </w:rPr>
        <w:t xml:space="preserve">Фонд </w:t>
      </w:r>
      <w:r w:rsidR="00353495" w:rsidRPr="00A378DC">
        <w:rPr>
          <w:rFonts w:ascii="Palatino Linotype" w:hAnsi="Palatino Linotype"/>
          <w:sz w:val="24"/>
        </w:rPr>
        <w:t>обращения</w:t>
      </w:r>
      <w:r w:rsidR="00450A12" w:rsidRPr="00A378DC">
        <w:rPr>
          <w:rFonts w:ascii="Palatino Linotype" w:hAnsi="Palatino Linotype"/>
          <w:sz w:val="24"/>
        </w:rPr>
        <w:t xml:space="preserve">, связанные с деятельностью </w:t>
      </w:r>
      <w:r w:rsidR="004C407C" w:rsidRPr="00A378DC">
        <w:rPr>
          <w:rFonts w:ascii="Palatino Linotype" w:hAnsi="Palatino Linotype"/>
          <w:sz w:val="24"/>
        </w:rPr>
        <w:t>кредитной организации</w:t>
      </w:r>
      <w:r w:rsidR="00C63A40" w:rsidRPr="00A378DC">
        <w:rPr>
          <w:rFonts w:ascii="Palatino Linotype" w:hAnsi="Palatino Linotype"/>
          <w:sz w:val="24"/>
        </w:rPr>
        <w:t>,</w:t>
      </w:r>
      <w:r w:rsidR="004C407C" w:rsidRPr="00A378DC">
        <w:rPr>
          <w:rFonts w:ascii="Palatino Linotype" w:hAnsi="Palatino Linotype"/>
          <w:sz w:val="24"/>
        </w:rPr>
        <w:t xml:space="preserve"> </w:t>
      </w:r>
      <w:r w:rsidR="00C63A40" w:rsidRPr="00A378DC">
        <w:rPr>
          <w:rFonts w:ascii="Palatino Linotype" w:hAnsi="Palatino Linotype"/>
          <w:sz w:val="24"/>
        </w:rPr>
        <w:t xml:space="preserve">в </w:t>
      </w:r>
      <w:r w:rsidR="00250D9F" w:rsidRPr="00A378DC">
        <w:rPr>
          <w:rFonts w:ascii="Palatino Linotype" w:hAnsi="Palatino Linotype"/>
          <w:sz w:val="24"/>
        </w:rPr>
        <w:t>том числе</w:t>
      </w:r>
      <w:r w:rsidR="00353495" w:rsidRPr="00A378DC">
        <w:rPr>
          <w:rFonts w:ascii="Palatino Linotype" w:hAnsi="Palatino Linotype"/>
          <w:sz w:val="24"/>
        </w:rPr>
        <w:t xml:space="preserve"> </w:t>
      </w:r>
      <w:r w:rsidR="00944205" w:rsidRPr="00A378DC">
        <w:rPr>
          <w:rFonts w:ascii="Palatino Linotype" w:hAnsi="Palatino Linotype"/>
          <w:sz w:val="24"/>
        </w:rPr>
        <w:t>жалобы вкладчиков</w:t>
      </w:r>
      <w:r w:rsidR="00F4632B" w:rsidRPr="00A378DC">
        <w:rPr>
          <w:rFonts w:ascii="Palatino Linotype" w:hAnsi="Palatino Linotype"/>
          <w:sz w:val="24"/>
        </w:rPr>
        <w:t>;</w:t>
      </w:r>
    </w:p>
    <w:p w:rsidR="00944205" w:rsidRPr="00A378DC" w:rsidRDefault="00F4632B" w:rsidP="00A378DC">
      <w:pPr>
        <w:pStyle w:val="20"/>
        <w:numPr>
          <w:ilvl w:val="2"/>
          <w:numId w:val="1"/>
        </w:numPr>
        <w:tabs>
          <w:tab w:val="clear" w:pos="947"/>
          <w:tab w:val="num" w:pos="1080"/>
        </w:tabs>
        <w:spacing w:line="240" w:lineRule="auto"/>
        <w:ind w:left="0" w:firstLine="709"/>
        <w:rPr>
          <w:rFonts w:ascii="Palatino Linotype" w:hAnsi="Palatino Linotype"/>
          <w:sz w:val="24"/>
        </w:rPr>
      </w:pPr>
      <w:r w:rsidRPr="00A378DC">
        <w:rPr>
          <w:rFonts w:ascii="Palatino Linotype" w:hAnsi="Palatino Linotype"/>
          <w:sz w:val="24"/>
        </w:rPr>
        <w:t>информация</w:t>
      </w:r>
      <w:r w:rsidR="00437D68" w:rsidRPr="00A378DC">
        <w:rPr>
          <w:rFonts w:ascii="Palatino Linotype" w:hAnsi="Palatino Linotype"/>
          <w:sz w:val="24"/>
        </w:rPr>
        <w:t xml:space="preserve"> </w:t>
      </w:r>
      <w:r w:rsidRPr="00A378DC">
        <w:rPr>
          <w:rFonts w:ascii="Palatino Linotype" w:hAnsi="Palatino Linotype"/>
          <w:sz w:val="24"/>
        </w:rPr>
        <w:t xml:space="preserve">о соответствии </w:t>
      </w:r>
      <w:r w:rsidR="00250D9F" w:rsidRPr="00A378DC">
        <w:rPr>
          <w:rFonts w:ascii="Palatino Linotype" w:hAnsi="Palatino Linotype"/>
          <w:sz w:val="24"/>
        </w:rPr>
        <w:t xml:space="preserve">реестров, </w:t>
      </w:r>
      <w:r w:rsidR="00AF15B6" w:rsidRPr="00A378DC">
        <w:rPr>
          <w:rFonts w:ascii="Palatino Linotype" w:hAnsi="Palatino Linotype"/>
          <w:sz w:val="24"/>
        </w:rPr>
        <w:t>сформированных п</w:t>
      </w:r>
      <w:r w:rsidR="00C226F5" w:rsidRPr="00A378DC">
        <w:rPr>
          <w:rFonts w:ascii="Palatino Linotype" w:hAnsi="Palatino Linotype"/>
          <w:sz w:val="24"/>
        </w:rPr>
        <w:t xml:space="preserve">о запросу </w:t>
      </w:r>
      <w:r w:rsidR="004C407C" w:rsidRPr="00A378DC">
        <w:rPr>
          <w:rFonts w:ascii="Palatino Linotype" w:hAnsi="Palatino Linotype"/>
          <w:sz w:val="24"/>
        </w:rPr>
        <w:t>Фонда</w:t>
      </w:r>
      <w:r w:rsidR="006D22E3" w:rsidRPr="00A378DC">
        <w:rPr>
          <w:rFonts w:ascii="Palatino Linotype" w:hAnsi="Palatino Linotype"/>
          <w:sz w:val="24"/>
        </w:rPr>
        <w:t>, установленным требованиям</w:t>
      </w:r>
      <w:r w:rsidR="00AF15B6" w:rsidRPr="00A378DC">
        <w:rPr>
          <w:rFonts w:ascii="Palatino Linotype" w:hAnsi="Palatino Linotype"/>
          <w:sz w:val="24"/>
        </w:rPr>
        <w:t>;</w:t>
      </w:r>
    </w:p>
    <w:p w:rsidR="009C1B2E" w:rsidRPr="00A378DC" w:rsidRDefault="009C1B2E" w:rsidP="00A378DC">
      <w:pPr>
        <w:pStyle w:val="20"/>
        <w:numPr>
          <w:ilvl w:val="2"/>
          <w:numId w:val="1"/>
        </w:numPr>
        <w:tabs>
          <w:tab w:val="clear" w:pos="947"/>
          <w:tab w:val="num" w:pos="1080"/>
        </w:tabs>
        <w:spacing w:line="240" w:lineRule="auto"/>
        <w:ind w:left="0" w:firstLine="709"/>
        <w:rPr>
          <w:rFonts w:ascii="Palatino Linotype" w:hAnsi="Palatino Linotype"/>
          <w:sz w:val="24"/>
        </w:rPr>
      </w:pPr>
      <w:r w:rsidRPr="00A378DC">
        <w:rPr>
          <w:rFonts w:ascii="Palatino Linotype" w:hAnsi="Palatino Linotype"/>
          <w:sz w:val="24"/>
        </w:rPr>
        <w:t xml:space="preserve">разъяснения, представленные </w:t>
      </w:r>
      <w:r w:rsidR="004C407C" w:rsidRPr="00A378DC">
        <w:rPr>
          <w:rFonts w:ascii="Palatino Linotype" w:hAnsi="Palatino Linotype"/>
          <w:sz w:val="24"/>
        </w:rPr>
        <w:t xml:space="preserve">кредитной организацией Фонду </w:t>
      </w:r>
      <w:r w:rsidRPr="00A378DC">
        <w:rPr>
          <w:rFonts w:ascii="Palatino Linotype" w:hAnsi="Palatino Linotype"/>
          <w:sz w:val="24"/>
        </w:rPr>
        <w:t xml:space="preserve">на основании письменного мотивированного запроса </w:t>
      </w:r>
      <w:r w:rsidR="004C407C" w:rsidRPr="00A378DC">
        <w:rPr>
          <w:rFonts w:ascii="Palatino Linotype" w:hAnsi="Palatino Linotype"/>
          <w:sz w:val="24"/>
        </w:rPr>
        <w:t>Фонда</w:t>
      </w:r>
      <w:r w:rsidRPr="00A378DC">
        <w:rPr>
          <w:rFonts w:ascii="Palatino Linotype" w:hAnsi="Palatino Linotype"/>
          <w:sz w:val="24"/>
        </w:rPr>
        <w:t xml:space="preserve">, касающиеся информации об уплате </w:t>
      </w:r>
      <w:r w:rsidR="004C407C" w:rsidRPr="00A378DC">
        <w:rPr>
          <w:rFonts w:ascii="Palatino Linotype" w:hAnsi="Palatino Linotype"/>
          <w:sz w:val="24"/>
        </w:rPr>
        <w:t>кредитной организацией календарных в</w:t>
      </w:r>
      <w:r w:rsidRPr="00A378DC">
        <w:rPr>
          <w:rFonts w:ascii="Palatino Linotype" w:hAnsi="Palatino Linotype"/>
          <w:sz w:val="24"/>
        </w:rPr>
        <w:t>зносов, о ведении учета и формировании реестра обязатель</w:t>
      </w:r>
      <w:proofErr w:type="gramStart"/>
      <w:r w:rsidRPr="00A378DC">
        <w:rPr>
          <w:rFonts w:ascii="Palatino Linotype" w:hAnsi="Palatino Linotype"/>
          <w:sz w:val="24"/>
        </w:rPr>
        <w:t xml:space="preserve">ств </w:t>
      </w:r>
      <w:r w:rsidR="004C407C" w:rsidRPr="00A378DC">
        <w:rPr>
          <w:rFonts w:ascii="Palatino Linotype" w:hAnsi="Palatino Linotype"/>
          <w:sz w:val="24"/>
        </w:rPr>
        <w:t>кр</w:t>
      </w:r>
      <w:proofErr w:type="gramEnd"/>
      <w:r w:rsidR="004C407C" w:rsidRPr="00A378DC">
        <w:rPr>
          <w:rFonts w:ascii="Palatino Linotype" w:hAnsi="Palatino Linotype"/>
          <w:sz w:val="24"/>
        </w:rPr>
        <w:t xml:space="preserve">едитной организации </w:t>
      </w:r>
      <w:r w:rsidRPr="00A378DC">
        <w:rPr>
          <w:rFonts w:ascii="Palatino Linotype" w:hAnsi="Palatino Linotype"/>
          <w:sz w:val="24"/>
        </w:rPr>
        <w:t xml:space="preserve">перед вкладчиками, об обязательствах вкладчика перед </w:t>
      </w:r>
      <w:r w:rsidR="004C407C" w:rsidRPr="00A378DC">
        <w:rPr>
          <w:rFonts w:ascii="Palatino Linotype" w:hAnsi="Palatino Linotype"/>
          <w:sz w:val="24"/>
        </w:rPr>
        <w:t>кредитной организацией</w:t>
      </w:r>
      <w:r w:rsidRPr="00A378DC">
        <w:rPr>
          <w:rFonts w:ascii="Palatino Linotype" w:hAnsi="Palatino Linotype"/>
          <w:sz w:val="24"/>
        </w:rPr>
        <w:t xml:space="preserve">, исполнении </w:t>
      </w:r>
      <w:r w:rsidR="004C407C" w:rsidRPr="00A378DC">
        <w:rPr>
          <w:rFonts w:ascii="Palatino Linotype" w:hAnsi="Palatino Linotype"/>
          <w:sz w:val="24"/>
        </w:rPr>
        <w:t xml:space="preserve">кредитной организацией </w:t>
      </w:r>
      <w:r w:rsidRPr="00A378DC">
        <w:rPr>
          <w:rFonts w:ascii="Palatino Linotype" w:hAnsi="Palatino Linotype"/>
          <w:sz w:val="24"/>
        </w:rPr>
        <w:t xml:space="preserve">иных обязанностей, предусмотренных </w:t>
      </w:r>
      <w:r w:rsidR="004C407C" w:rsidRPr="00A378DC">
        <w:rPr>
          <w:rFonts w:ascii="Palatino Linotype" w:hAnsi="Palatino Linotype"/>
          <w:sz w:val="24"/>
        </w:rPr>
        <w:t>Законом</w:t>
      </w:r>
      <w:r w:rsidR="00207922" w:rsidRPr="00A378DC">
        <w:rPr>
          <w:rFonts w:ascii="Palatino Linotype" w:hAnsi="Palatino Linotype"/>
          <w:sz w:val="24"/>
        </w:rPr>
        <w:t>;</w:t>
      </w:r>
    </w:p>
    <w:p w:rsidR="005D26F8" w:rsidRPr="00A378DC" w:rsidRDefault="00944205" w:rsidP="00A378DC">
      <w:pPr>
        <w:pStyle w:val="20"/>
        <w:numPr>
          <w:ilvl w:val="2"/>
          <w:numId w:val="1"/>
        </w:numPr>
        <w:tabs>
          <w:tab w:val="clear" w:pos="947"/>
          <w:tab w:val="num" w:pos="1080"/>
        </w:tabs>
        <w:spacing w:line="240" w:lineRule="auto"/>
        <w:ind w:left="0" w:firstLine="709"/>
        <w:rPr>
          <w:rFonts w:ascii="Palatino Linotype" w:hAnsi="Palatino Linotype"/>
          <w:sz w:val="24"/>
        </w:rPr>
      </w:pPr>
      <w:r w:rsidRPr="00A378DC">
        <w:rPr>
          <w:rFonts w:ascii="Palatino Linotype" w:hAnsi="Palatino Linotype"/>
          <w:sz w:val="24"/>
        </w:rPr>
        <w:t xml:space="preserve">информация о </w:t>
      </w:r>
      <w:r w:rsidR="004C407C" w:rsidRPr="00A378DC">
        <w:rPr>
          <w:rFonts w:ascii="Palatino Linotype" w:hAnsi="Palatino Linotype"/>
          <w:sz w:val="24"/>
        </w:rPr>
        <w:t>кредитной организации</w:t>
      </w:r>
      <w:r w:rsidR="005D26F8" w:rsidRPr="00A378DC">
        <w:rPr>
          <w:rFonts w:ascii="Palatino Linotype" w:hAnsi="Palatino Linotype"/>
          <w:sz w:val="24"/>
        </w:rPr>
        <w:t>, полученная</w:t>
      </w:r>
      <w:r w:rsidRPr="00A378DC">
        <w:rPr>
          <w:rFonts w:ascii="Palatino Linotype" w:hAnsi="Palatino Linotype"/>
          <w:sz w:val="24"/>
        </w:rPr>
        <w:t xml:space="preserve"> </w:t>
      </w:r>
      <w:r w:rsidR="00AF15B6" w:rsidRPr="00A378DC">
        <w:rPr>
          <w:rFonts w:ascii="Palatino Linotype" w:hAnsi="Palatino Linotype"/>
          <w:sz w:val="24"/>
        </w:rPr>
        <w:t xml:space="preserve">из </w:t>
      </w:r>
      <w:r w:rsidR="00450A12" w:rsidRPr="00A378DC">
        <w:rPr>
          <w:rFonts w:ascii="Palatino Linotype" w:hAnsi="Palatino Linotype"/>
          <w:sz w:val="24"/>
        </w:rPr>
        <w:t xml:space="preserve">открытых источников, в том числе </w:t>
      </w:r>
      <w:r w:rsidR="00364E60" w:rsidRPr="00A378DC">
        <w:rPr>
          <w:rFonts w:ascii="Palatino Linotype" w:hAnsi="Palatino Linotype"/>
          <w:sz w:val="24"/>
        </w:rPr>
        <w:t xml:space="preserve">из </w:t>
      </w:r>
      <w:r w:rsidRPr="00A378DC">
        <w:rPr>
          <w:rFonts w:ascii="Palatino Linotype" w:hAnsi="Palatino Linotype"/>
          <w:sz w:val="24"/>
        </w:rPr>
        <w:t xml:space="preserve">сети </w:t>
      </w:r>
      <w:r w:rsidR="00B82729" w:rsidRPr="00A378DC">
        <w:rPr>
          <w:rFonts w:ascii="Palatino Linotype" w:hAnsi="Palatino Linotype"/>
          <w:sz w:val="24"/>
        </w:rPr>
        <w:t>«</w:t>
      </w:r>
      <w:r w:rsidR="006178B0" w:rsidRPr="00A378DC">
        <w:rPr>
          <w:rFonts w:ascii="Palatino Linotype" w:hAnsi="Palatino Linotype"/>
          <w:sz w:val="24"/>
        </w:rPr>
        <w:t>Интернет</w:t>
      </w:r>
      <w:r w:rsidR="00B82729" w:rsidRPr="00A378DC">
        <w:rPr>
          <w:rFonts w:ascii="Palatino Linotype" w:hAnsi="Palatino Linotype"/>
          <w:sz w:val="24"/>
        </w:rPr>
        <w:t>»</w:t>
      </w:r>
      <w:r w:rsidRPr="00A378DC">
        <w:rPr>
          <w:rFonts w:ascii="Palatino Linotype" w:hAnsi="Palatino Linotype"/>
          <w:sz w:val="24"/>
        </w:rPr>
        <w:t>.</w:t>
      </w:r>
      <w:r w:rsidR="005D26F8" w:rsidRPr="00A378DC">
        <w:rPr>
          <w:rFonts w:ascii="Palatino Linotype" w:hAnsi="Palatino Linotype"/>
          <w:sz w:val="24"/>
        </w:rPr>
        <w:t xml:space="preserve"> </w:t>
      </w:r>
    </w:p>
    <w:p w:rsidR="00B537F5" w:rsidRPr="00A378DC" w:rsidRDefault="00B537F5" w:rsidP="00A378DC">
      <w:pPr>
        <w:pStyle w:val="20"/>
        <w:spacing w:line="240" w:lineRule="auto"/>
        <w:ind w:firstLine="0"/>
        <w:rPr>
          <w:rFonts w:ascii="Palatino Linotype" w:hAnsi="Palatino Linotype"/>
          <w:sz w:val="24"/>
        </w:rPr>
      </w:pPr>
    </w:p>
    <w:p w:rsidR="00944205" w:rsidRPr="00A378DC" w:rsidRDefault="00944205" w:rsidP="00A378DC">
      <w:pPr>
        <w:pStyle w:val="3"/>
        <w:numPr>
          <w:ilvl w:val="0"/>
          <w:numId w:val="1"/>
        </w:numPr>
        <w:spacing w:before="0" w:after="0"/>
        <w:ind w:left="0"/>
        <w:jc w:val="center"/>
        <w:rPr>
          <w:rFonts w:ascii="Palatino Linotype" w:hAnsi="Palatino Linotype"/>
          <w:sz w:val="24"/>
          <w:szCs w:val="24"/>
        </w:rPr>
      </w:pPr>
      <w:bookmarkStart w:id="4" w:name="_Toc93806358"/>
      <w:bookmarkStart w:id="5" w:name="_Toc96246930"/>
      <w:bookmarkEnd w:id="0"/>
      <w:r w:rsidRPr="00A378DC">
        <w:rPr>
          <w:rFonts w:ascii="Palatino Linotype" w:hAnsi="Palatino Linotype"/>
          <w:sz w:val="24"/>
          <w:szCs w:val="24"/>
        </w:rPr>
        <w:lastRenderedPageBreak/>
        <w:t>Проверка объема и структуры обязатель</w:t>
      </w:r>
      <w:proofErr w:type="gramStart"/>
      <w:r w:rsidRPr="00A378DC">
        <w:rPr>
          <w:rFonts w:ascii="Palatino Linotype" w:hAnsi="Palatino Linotype"/>
          <w:sz w:val="24"/>
          <w:szCs w:val="24"/>
        </w:rPr>
        <w:t xml:space="preserve">ств </w:t>
      </w:r>
      <w:r w:rsidR="00B537F5" w:rsidRPr="00A378DC">
        <w:rPr>
          <w:rFonts w:ascii="Palatino Linotype" w:hAnsi="Palatino Linotype"/>
          <w:sz w:val="24"/>
          <w:szCs w:val="24"/>
        </w:rPr>
        <w:br/>
      </w:r>
      <w:r w:rsidR="004C407C" w:rsidRPr="00A378DC">
        <w:rPr>
          <w:rFonts w:ascii="Palatino Linotype" w:hAnsi="Palatino Linotype"/>
          <w:sz w:val="24"/>
          <w:szCs w:val="24"/>
        </w:rPr>
        <w:t>кр</w:t>
      </w:r>
      <w:proofErr w:type="gramEnd"/>
      <w:r w:rsidR="004C407C" w:rsidRPr="00A378DC">
        <w:rPr>
          <w:rFonts w:ascii="Palatino Linotype" w:hAnsi="Palatino Linotype"/>
          <w:sz w:val="24"/>
          <w:szCs w:val="24"/>
        </w:rPr>
        <w:t xml:space="preserve">едитной организации </w:t>
      </w:r>
      <w:r w:rsidRPr="00A378DC">
        <w:rPr>
          <w:rFonts w:ascii="Palatino Linotype" w:hAnsi="Palatino Linotype"/>
          <w:sz w:val="24"/>
          <w:szCs w:val="24"/>
        </w:rPr>
        <w:t>перед вкладчиками</w:t>
      </w:r>
      <w:bookmarkEnd w:id="4"/>
      <w:bookmarkEnd w:id="5"/>
    </w:p>
    <w:p w:rsidR="00944205" w:rsidRPr="00A378DC" w:rsidRDefault="00C82F85" w:rsidP="00A378DC">
      <w:pPr>
        <w:pStyle w:val="af3"/>
        <w:ind w:left="0" w:firstLine="709"/>
        <w:jc w:val="both"/>
        <w:rPr>
          <w:rFonts w:ascii="Palatino Linotype" w:hAnsi="Palatino Linotype"/>
        </w:rPr>
      </w:pPr>
      <w:r w:rsidRPr="00C82F85">
        <w:rPr>
          <w:rFonts w:ascii="Palatino Linotype" w:hAnsi="Palatino Linotype"/>
        </w:rPr>
        <w:t>8</w:t>
      </w:r>
      <w:r w:rsidR="00352921" w:rsidRPr="00A378DC">
        <w:rPr>
          <w:rFonts w:ascii="Palatino Linotype" w:hAnsi="Palatino Linotype"/>
        </w:rPr>
        <w:t>. </w:t>
      </w:r>
      <w:r w:rsidR="007010C4" w:rsidRPr="00A378DC">
        <w:rPr>
          <w:rFonts w:ascii="Palatino Linotype" w:hAnsi="Palatino Linotype"/>
        </w:rPr>
        <w:t>П</w:t>
      </w:r>
      <w:r w:rsidR="00944205" w:rsidRPr="00A378DC">
        <w:rPr>
          <w:rFonts w:ascii="Palatino Linotype" w:hAnsi="Palatino Linotype"/>
        </w:rPr>
        <w:t>роверк</w:t>
      </w:r>
      <w:r w:rsidR="007010C4" w:rsidRPr="00A378DC">
        <w:rPr>
          <w:rFonts w:ascii="Palatino Linotype" w:hAnsi="Palatino Linotype"/>
        </w:rPr>
        <w:t>а</w:t>
      </w:r>
      <w:r w:rsidR="00944205" w:rsidRPr="00A378DC">
        <w:rPr>
          <w:rFonts w:ascii="Palatino Linotype" w:hAnsi="Palatino Linotype"/>
        </w:rPr>
        <w:t xml:space="preserve"> объема и структуры обязатель</w:t>
      </w:r>
      <w:proofErr w:type="gramStart"/>
      <w:r w:rsidR="00944205" w:rsidRPr="00A378DC">
        <w:rPr>
          <w:rFonts w:ascii="Palatino Linotype" w:hAnsi="Palatino Linotype"/>
        </w:rPr>
        <w:t xml:space="preserve">ств </w:t>
      </w:r>
      <w:r w:rsidR="004C407C" w:rsidRPr="00A378DC">
        <w:rPr>
          <w:rFonts w:ascii="Palatino Linotype" w:hAnsi="Palatino Linotype"/>
        </w:rPr>
        <w:t>кр</w:t>
      </w:r>
      <w:proofErr w:type="gramEnd"/>
      <w:r w:rsidR="004C407C" w:rsidRPr="00A378DC">
        <w:rPr>
          <w:rFonts w:ascii="Palatino Linotype" w:hAnsi="Palatino Linotype"/>
        </w:rPr>
        <w:t xml:space="preserve">едитной организации </w:t>
      </w:r>
      <w:r w:rsidR="00944205" w:rsidRPr="00A378DC">
        <w:rPr>
          <w:rFonts w:ascii="Palatino Linotype" w:hAnsi="Palatino Linotype"/>
        </w:rPr>
        <w:t>перед вкладчиками</w:t>
      </w:r>
      <w:r w:rsidR="004C407C" w:rsidRPr="00A378DC">
        <w:rPr>
          <w:rFonts w:ascii="Palatino Linotype" w:hAnsi="Palatino Linotype"/>
        </w:rPr>
        <w:t xml:space="preserve"> </w:t>
      </w:r>
      <w:r w:rsidR="005545F7" w:rsidRPr="00A378DC">
        <w:rPr>
          <w:rFonts w:ascii="Palatino Linotype" w:hAnsi="Palatino Linotype"/>
        </w:rPr>
        <w:t>(далее – проверка объема и структуры обязательств)</w:t>
      </w:r>
      <w:r w:rsidR="00944205" w:rsidRPr="00A378DC">
        <w:rPr>
          <w:rFonts w:ascii="Palatino Linotype" w:hAnsi="Palatino Linotype"/>
        </w:rPr>
        <w:t xml:space="preserve"> </w:t>
      </w:r>
      <w:r w:rsidR="007010C4" w:rsidRPr="00A378DC">
        <w:rPr>
          <w:rFonts w:ascii="Palatino Linotype" w:hAnsi="Palatino Linotype"/>
        </w:rPr>
        <w:t xml:space="preserve">проводится с целью </w:t>
      </w:r>
      <w:r w:rsidR="00944205" w:rsidRPr="00A378DC">
        <w:rPr>
          <w:rFonts w:ascii="Palatino Linotype" w:hAnsi="Palatino Linotype"/>
        </w:rPr>
        <w:t>определени</w:t>
      </w:r>
      <w:r w:rsidR="007010C4" w:rsidRPr="00A378DC">
        <w:rPr>
          <w:rFonts w:ascii="Palatino Linotype" w:hAnsi="Palatino Linotype"/>
        </w:rPr>
        <w:t>я</w:t>
      </w:r>
      <w:r w:rsidR="00944205" w:rsidRPr="00A378DC">
        <w:rPr>
          <w:rFonts w:ascii="Palatino Linotype" w:hAnsi="Palatino Linotype"/>
        </w:rPr>
        <w:t xml:space="preserve"> правомерности отнесения </w:t>
      </w:r>
      <w:r w:rsidR="004C407C" w:rsidRPr="00A378DC">
        <w:rPr>
          <w:rFonts w:ascii="Palatino Linotype" w:hAnsi="Palatino Linotype"/>
        </w:rPr>
        <w:t xml:space="preserve">сбережений </w:t>
      </w:r>
      <w:r w:rsidR="00944205" w:rsidRPr="00A378DC">
        <w:rPr>
          <w:rFonts w:ascii="Palatino Linotype" w:hAnsi="Palatino Linotype"/>
        </w:rPr>
        <w:t>к подлежащим и</w:t>
      </w:r>
      <w:r w:rsidR="00000DDE" w:rsidRPr="00A378DC">
        <w:rPr>
          <w:rFonts w:ascii="Palatino Linotype" w:hAnsi="Palatino Linotype"/>
        </w:rPr>
        <w:t>ли</w:t>
      </w:r>
      <w:r w:rsidR="00944205" w:rsidRPr="00A378DC">
        <w:rPr>
          <w:rFonts w:ascii="Palatino Linotype" w:hAnsi="Palatino Linotype"/>
        </w:rPr>
        <w:t xml:space="preserve"> не подлежащим страхованию</w:t>
      </w:r>
      <w:r w:rsidR="00611807" w:rsidRPr="00A378DC">
        <w:rPr>
          <w:rFonts w:ascii="Palatino Linotype" w:hAnsi="Palatino Linotype"/>
        </w:rPr>
        <w:t xml:space="preserve"> и </w:t>
      </w:r>
      <w:r w:rsidR="008361F5" w:rsidRPr="00A378DC">
        <w:rPr>
          <w:rFonts w:ascii="Palatino Linotype" w:hAnsi="Palatino Linotype"/>
        </w:rPr>
        <w:t xml:space="preserve">для </w:t>
      </w:r>
      <w:r w:rsidR="00611807" w:rsidRPr="00A378DC">
        <w:rPr>
          <w:rFonts w:ascii="Palatino Linotype" w:hAnsi="Palatino Linotype"/>
        </w:rPr>
        <w:t>оценки страховой ответственности</w:t>
      </w:r>
      <w:r w:rsidR="00310EF9" w:rsidRPr="00A378DC">
        <w:rPr>
          <w:rFonts w:ascii="Palatino Linotype" w:hAnsi="Palatino Linotype"/>
        </w:rPr>
        <w:t xml:space="preserve"> </w:t>
      </w:r>
      <w:r w:rsidR="004C407C" w:rsidRPr="00A378DC">
        <w:rPr>
          <w:rFonts w:ascii="Palatino Linotype" w:hAnsi="Palatino Linotype"/>
        </w:rPr>
        <w:t>Фонда.</w:t>
      </w:r>
    </w:p>
    <w:p w:rsidR="00CE2FED" w:rsidRPr="00A378DC" w:rsidRDefault="00C82F85" w:rsidP="00A378DC">
      <w:pPr>
        <w:pStyle w:val="af3"/>
        <w:ind w:left="0" w:firstLine="709"/>
        <w:jc w:val="both"/>
        <w:rPr>
          <w:rFonts w:ascii="Palatino Linotype" w:hAnsi="Palatino Linotype"/>
        </w:rPr>
      </w:pPr>
      <w:r w:rsidRPr="00C82F85">
        <w:rPr>
          <w:rFonts w:ascii="Palatino Linotype" w:hAnsi="Palatino Linotype"/>
        </w:rPr>
        <w:t>9</w:t>
      </w:r>
      <w:r w:rsidR="00352921" w:rsidRPr="00A378DC">
        <w:rPr>
          <w:rFonts w:ascii="Palatino Linotype" w:hAnsi="Palatino Linotype"/>
        </w:rPr>
        <w:t>. </w:t>
      </w:r>
      <w:r w:rsidR="00944205" w:rsidRPr="00A378DC">
        <w:rPr>
          <w:rFonts w:ascii="Palatino Linotype" w:hAnsi="Palatino Linotype"/>
        </w:rPr>
        <w:t>При проверке</w:t>
      </w:r>
      <w:r w:rsidR="005545F7" w:rsidRPr="00A378DC">
        <w:rPr>
          <w:rFonts w:ascii="Palatino Linotype" w:hAnsi="Palatino Linotype"/>
        </w:rPr>
        <w:t xml:space="preserve"> объема и структуры обязательств</w:t>
      </w:r>
      <w:r w:rsidR="00944205" w:rsidRPr="00A378DC">
        <w:rPr>
          <w:rFonts w:ascii="Palatino Linotype" w:hAnsi="Palatino Linotype"/>
        </w:rPr>
        <w:t xml:space="preserve"> используются следующие </w:t>
      </w:r>
      <w:r w:rsidR="00B6099A" w:rsidRPr="00A378DC">
        <w:rPr>
          <w:rFonts w:ascii="Palatino Linotype" w:hAnsi="Palatino Linotype"/>
        </w:rPr>
        <w:t xml:space="preserve">документы и </w:t>
      </w:r>
      <w:r w:rsidR="0060189B" w:rsidRPr="00A378DC">
        <w:rPr>
          <w:rFonts w:ascii="Palatino Linotype" w:hAnsi="Palatino Linotype"/>
        </w:rPr>
        <w:t>информация</w:t>
      </w:r>
      <w:r w:rsidR="00000DDE" w:rsidRPr="00A378DC">
        <w:rPr>
          <w:rFonts w:ascii="Palatino Linotype" w:hAnsi="Palatino Linotype"/>
        </w:rPr>
        <w:t>:</w:t>
      </w:r>
    </w:p>
    <w:p w:rsidR="00944205" w:rsidRPr="00A378DC" w:rsidRDefault="00423CDA" w:rsidP="00A378DC">
      <w:pPr>
        <w:pStyle w:val="a3"/>
        <w:numPr>
          <w:ilvl w:val="0"/>
          <w:numId w:val="8"/>
        </w:numPr>
        <w:tabs>
          <w:tab w:val="clear" w:pos="1117"/>
          <w:tab w:val="num" w:pos="1260"/>
          <w:tab w:val="num" w:pos="1425"/>
        </w:tabs>
        <w:ind w:left="0" w:firstLine="720"/>
        <w:jc w:val="both"/>
        <w:rPr>
          <w:rFonts w:ascii="Palatino Linotype" w:hAnsi="Palatino Linotype"/>
          <w:b w:val="0"/>
          <w:sz w:val="24"/>
        </w:rPr>
      </w:pPr>
      <w:r w:rsidRPr="00A378DC">
        <w:rPr>
          <w:rFonts w:ascii="Palatino Linotype" w:hAnsi="Palatino Linotype"/>
          <w:b w:val="0"/>
          <w:sz w:val="24"/>
        </w:rPr>
        <w:t xml:space="preserve">отчетность по форме </w:t>
      </w:r>
      <w:r w:rsidR="004C407C" w:rsidRPr="00A378DC">
        <w:rPr>
          <w:rFonts w:ascii="Palatino Linotype" w:hAnsi="Palatino Linotype"/>
          <w:b w:val="0"/>
          <w:sz w:val="24"/>
        </w:rPr>
        <w:t>№2-Х</w:t>
      </w:r>
      <w:r w:rsidR="00944205" w:rsidRPr="00A378DC">
        <w:rPr>
          <w:rFonts w:ascii="Palatino Linotype" w:hAnsi="Palatino Linotype"/>
          <w:b w:val="0"/>
          <w:sz w:val="24"/>
        </w:rPr>
        <w:t>;</w:t>
      </w:r>
      <w:r w:rsidR="0072310B" w:rsidRPr="00A378DC">
        <w:rPr>
          <w:rFonts w:ascii="Palatino Linotype" w:hAnsi="Palatino Linotype"/>
          <w:b w:val="0"/>
          <w:sz w:val="24"/>
        </w:rPr>
        <w:t xml:space="preserve"> </w:t>
      </w:r>
    </w:p>
    <w:p w:rsidR="00362D73" w:rsidRPr="00A378DC" w:rsidRDefault="00423CDA" w:rsidP="00A378DC">
      <w:pPr>
        <w:pStyle w:val="a3"/>
        <w:numPr>
          <w:ilvl w:val="0"/>
          <w:numId w:val="8"/>
        </w:numPr>
        <w:tabs>
          <w:tab w:val="clear" w:pos="1117"/>
          <w:tab w:val="num" w:pos="1260"/>
        </w:tabs>
        <w:ind w:left="0" w:firstLine="720"/>
        <w:jc w:val="both"/>
        <w:rPr>
          <w:rFonts w:ascii="Palatino Linotype" w:hAnsi="Palatino Linotype"/>
          <w:b w:val="0"/>
          <w:sz w:val="24"/>
        </w:rPr>
      </w:pPr>
      <w:r w:rsidRPr="00A378DC">
        <w:rPr>
          <w:rFonts w:ascii="Palatino Linotype" w:hAnsi="Palatino Linotype"/>
          <w:b w:val="0"/>
          <w:sz w:val="24"/>
        </w:rPr>
        <w:t xml:space="preserve">отчетность по форме </w:t>
      </w:r>
      <w:r w:rsidR="004C407C" w:rsidRPr="00A378DC">
        <w:rPr>
          <w:rFonts w:ascii="Palatino Linotype" w:hAnsi="Palatino Linotype"/>
          <w:b w:val="0"/>
          <w:sz w:val="24"/>
        </w:rPr>
        <w:t>№3-Х</w:t>
      </w:r>
      <w:r w:rsidR="00362D73" w:rsidRPr="00A378DC">
        <w:rPr>
          <w:rFonts w:ascii="Palatino Linotype" w:hAnsi="Palatino Linotype"/>
          <w:b w:val="0"/>
          <w:sz w:val="24"/>
          <w:lang w:val="en-US"/>
        </w:rPr>
        <w:t>;</w:t>
      </w:r>
    </w:p>
    <w:p w:rsidR="00944205" w:rsidRPr="00A378DC" w:rsidRDefault="00EC5CA9" w:rsidP="00A378DC">
      <w:pPr>
        <w:pStyle w:val="a3"/>
        <w:numPr>
          <w:ilvl w:val="0"/>
          <w:numId w:val="8"/>
        </w:numPr>
        <w:tabs>
          <w:tab w:val="clear" w:pos="1117"/>
          <w:tab w:val="num" w:pos="1260"/>
        </w:tabs>
        <w:ind w:left="0" w:firstLine="720"/>
        <w:jc w:val="both"/>
        <w:rPr>
          <w:rFonts w:ascii="Palatino Linotype" w:hAnsi="Palatino Linotype"/>
          <w:b w:val="0"/>
          <w:sz w:val="24"/>
        </w:rPr>
      </w:pPr>
      <w:r w:rsidRPr="00A378DC">
        <w:rPr>
          <w:rFonts w:ascii="Palatino Linotype" w:hAnsi="Palatino Linotype"/>
          <w:b w:val="0"/>
          <w:sz w:val="24"/>
        </w:rPr>
        <w:t xml:space="preserve">группировка счетов </w:t>
      </w:r>
      <w:r w:rsidR="00063530" w:rsidRPr="00A378DC">
        <w:rPr>
          <w:rFonts w:ascii="Palatino Linotype" w:hAnsi="Palatino Linotype"/>
          <w:b w:val="0"/>
          <w:sz w:val="24"/>
        </w:rPr>
        <w:t xml:space="preserve">бухгалтерского учета для составления </w:t>
      </w:r>
      <w:r w:rsidR="003D303D" w:rsidRPr="00A378DC">
        <w:rPr>
          <w:rFonts w:ascii="Palatino Linotype" w:hAnsi="Palatino Linotype"/>
          <w:b w:val="0"/>
          <w:sz w:val="24"/>
        </w:rPr>
        <w:t>б</w:t>
      </w:r>
      <w:r w:rsidR="00000DDE" w:rsidRPr="00A378DC">
        <w:rPr>
          <w:rFonts w:ascii="Palatino Linotype" w:hAnsi="Palatino Linotype"/>
          <w:b w:val="0"/>
          <w:sz w:val="24"/>
        </w:rPr>
        <w:t>аланс</w:t>
      </w:r>
      <w:r w:rsidR="00063530" w:rsidRPr="00A378DC">
        <w:rPr>
          <w:rFonts w:ascii="Palatino Linotype" w:hAnsi="Palatino Linotype"/>
          <w:b w:val="0"/>
          <w:sz w:val="24"/>
        </w:rPr>
        <w:t>а</w:t>
      </w:r>
      <w:r w:rsidR="00000DDE" w:rsidRPr="00A378DC">
        <w:rPr>
          <w:rFonts w:ascii="Palatino Linotype" w:hAnsi="Palatino Linotype"/>
          <w:b w:val="0"/>
          <w:sz w:val="24"/>
        </w:rPr>
        <w:t xml:space="preserve"> кредитной организации </w:t>
      </w:r>
      <w:r w:rsidR="008524E9" w:rsidRPr="00A378DC">
        <w:rPr>
          <w:rFonts w:ascii="Palatino Linotype" w:hAnsi="Palatino Linotype"/>
          <w:b w:val="0"/>
          <w:sz w:val="24"/>
        </w:rPr>
        <w:t>(по головному офису, филиалам,</w:t>
      </w:r>
      <w:r w:rsidR="006D22E3" w:rsidRPr="00A378DC">
        <w:rPr>
          <w:rFonts w:ascii="Palatino Linotype" w:hAnsi="Palatino Linotype"/>
          <w:b w:val="0"/>
          <w:sz w:val="24"/>
        </w:rPr>
        <w:t xml:space="preserve"> </w:t>
      </w:r>
      <w:r w:rsidR="008524E9" w:rsidRPr="00A378DC">
        <w:rPr>
          <w:rFonts w:ascii="Palatino Linotype" w:hAnsi="Palatino Linotype"/>
          <w:b w:val="0"/>
          <w:sz w:val="24"/>
        </w:rPr>
        <w:t>сводные</w:t>
      </w:r>
      <w:r w:rsidR="006D22E3" w:rsidRPr="00A378DC">
        <w:rPr>
          <w:rFonts w:ascii="Palatino Linotype" w:hAnsi="Palatino Linotype"/>
          <w:b w:val="0"/>
          <w:sz w:val="24"/>
        </w:rPr>
        <w:t xml:space="preserve"> балансы</w:t>
      </w:r>
      <w:r w:rsidR="008524E9" w:rsidRPr="00A378DC">
        <w:rPr>
          <w:rFonts w:ascii="Palatino Linotype" w:hAnsi="Palatino Linotype"/>
          <w:b w:val="0"/>
          <w:sz w:val="24"/>
        </w:rPr>
        <w:t>)</w:t>
      </w:r>
      <w:r w:rsidR="004F00E2" w:rsidRPr="00A378DC">
        <w:rPr>
          <w:rFonts w:ascii="Palatino Linotype" w:hAnsi="Palatino Linotype"/>
          <w:b w:val="0"/>
          <w:sz w:val="24"/>
        </w:rPr>
        <w:t xml:space="preserve"> (далее – баланс </w:t>
      </w:r>
      <w:r w:rsidR="004C407C" w:rsidRPr="00A378DC">
        <w:rPr>
          <w:rFonts w:ascii="Palatino Linotype" w:hAnsi="Palatino Linotype"/>
          <w:b w:val="0"/>
          <w:sz w:val="24"/>
        </w:rPr>
        <w:t>кредитной организации</w:t>
      </w:r>
      <w:r w:rsidR="004F00E2" w:rsidRPr="00A378DC">
        <w:rPr>
          <w:rFonts w:ascii="Palatino Linotype" w:hAnsi="Palatino Linotype"/>
          <w:b w:val="0"/>
          <w:sz w:val="24"/>
        </w:rPr>
        <w:t>)</w:t>
      </w:r>
      <w:r w:rsidR="00944205" w:rsidRPr="00A378DC">
        <w:rPr>
          <w:rFonts w:ascii="Palatino Linotype" w:hAnsi="Palatino Linotype"/>
          <w:b w:val="0"/>
          <w:sz w:val="24"/>
        </w:rPr>
        <w:t>;</w:t>
      </w:r>
    </w:p>
    <w:p w:rsidR="00944205" w:rsidRPr="00A378DC" w:rsidRDefault="003D303D" w:rsidP="00A378DC">
      <w:pPr>
        <w:pStyle w:val="a3"/>
        <w:numPr>
          <w:ilvl w:val="0"/>
          <w:numId w:val="8"/>
        </w:numPr>
        <w:tabs>
          <w:tab w:val="clear" w:pos="1117"/>
          <w:tab w:val="num" w:pos="1260"/>
        </w:tabs>
        <w:ind w:left="0" w:firstLine="720"/>
        <w:jc w:val="both"/>
        <w:rPr>
          <w:rFonts w:ascii="Palatino Linotype" w:hAnsi="Palatino Linotype"/>
          <w:b w:val="0"/>
          <w:sz w:val="24"/>
        </w:rPr>
      </w:pPr>
      <w:r w:rsidRPr="00A378DC">
        <w:rPr>
          <w:rFonts w:ascii="Palatino Linotype" w:hAnsi="Palatino Linotype"/>
          <w:b w:val="0"/>
          <w:sz w:val="24"/>
        </w:rPr>
        <w:t>о</w:t>
      </w:r>
      <w:r w:rsidR="00000DDE" w:rsidRPr="00A378DC">
        <w:rPr>
          <w:rFonts w:ascii="Palatino Linotype" w:hAnsi="Palatino Linotype"/>
          <w:b w:val="0"/>
          <w:sz w:val="24"/>
        </w:rPr>
        <w:t xml:space="preserve">боротная </w:t>
      </w:r>
      <w:r w:rsidR="00944205" w:rsidRPr="00A378DC">
        <w:rPr>
          <w:rFonts w:ascii="Palatino Linotype" w:hAnsi="Palatino Linotype"/>
          <w:b w:val="0"/>
          <w:sz w:val="24"/>
        </w:rPr>
        <w:t>ведомость</w:t>
      </w:r>
      <w:r w:rsidR="00000DDE" w:rsidRPr="00A378DC">
        <w:rPr>
          <w:rFonts w:ascii="Palatino Linotype" w:hAnsi="Palatino Linotype"/>
          <w:b w:val="0"/>
          <w:sz w:val="24"/>
        </w:rPr>
        <w:t xml:space="preserve"> по счетам кредитной организации</w:t>
      </w:r>
      <w:r w:rsidR="004F00E2" w:rsidRPr="00A378DC">
        <w:rPr>
          <w:rFonts w:ascii="Palatino Linotype" w:hAnsi="Palatino Linotype"/>
          <w:b w:val="0"/>
          <w:sz w:val="24"/>
        </w:rPr>
        <w:t xml:space="preserve"> (далее – оборотная ведомость)</w:t>
      </w:r>
      <w:r w:rsidR="00944205" w:rsidRPr="00A378DC">
        <w:rPr>
          <w:rFonts w:ascii="Palatino Linotype" w:hAnsi="Palatino Linotype"/>
          <w:b w:val="0"/>
          <w:sz w:val="24"/>
        </w:rPr>
        <w:t>;</w:t>
      </w:r>
    </w:p>
    <w:p w:rsidR="00944205" w:rsidRPr="00A378DC" w:rsidRDefault="003D303D" w:rsidP="00A378DC">
      <w:pPr>
        <w:pStyle w:val="a3"/>
        <w:numPr>
          <w:ilvl w:val="0"/>
          <w:numId w:val="8"/>
        </w:numPr>
        <w:tabs>
          <w:tab w:val="clear" w:pos="1117"/>
          <w:tab w:val="num" w:pos="1260"/>
        </w:tabs>
        <w:ind w:left="0" w:firstLine="720"/>
        <w:jc w:val="both"/>
        <w:rPr>
          <w:rFonts w:ascii="Palatino Linotype" w:hAnsi="Palatino Linotype"/>
          <w:b w:val="0"/>
          <w:sz w:val="24"/>
        </w:rPr>
      </w:pPr>
      <w:r w:rsidRPr="00A378DC">
        <w:rPr>
          <w:rFonts w:ascii="Palatino Linotype" w:hAnsi="Palatino Linotype"/>
          <w:b w:val="0"/>
          <w:sz w:val="24"/>
        </w:rPr>
        <w:t>в</w:t>
      </w:r>
      <w:r w:rsidR="00000DDE" w:rsidRPr="00A378DC">
        <w:rPr>
          <w:rFonts w:ascii="Palatino Linotype" w:hAnsi="Palatino Linotype"/>
          <w:b w:val="0"/>
          <w:sz w:val="24"/>
        </w:rPr>
        <w:t xml:space="preserve">едомость </w:t>
      </w:r>
      <w:r w:rsidR="00944205" w:rsidRPr="00A378DC">
        <w:rPr>
          <w:rFonts w:ascii="Palatino Linotype" w:hAnsi="Palatino Linotype"/>
          <w:b w:val="0"/>
          <w:sz w:val="24"/>
        </w:rPr>
        <w:t xml:space="preserve">остатков по </w:t>
      </w:r>
      <w:r w:rsidR="00000DDE" w:rsidRPr="00A378DC">
        <w:rPr>
          <w:rFonts w:ascii="Palatino Linotype" w:hAnsi="Palatino Linotype"/>
          <w:b w:val="0"/>
          <w:sz w:val="24"/>
        </w:rPr>
        <w:t>счетам кредитной организации</w:t>
      </w:r>
      <w:r w:rsidR="004F00E2" w:rsidRPr="00A378DC">
        <w:rPr>
          <w:rFonts w:ascii="Palatino Linotype" w:hAnsi="Palatino Linotype"/>
          <w:b w:val="0"/>
          <w:sz w:val="24"/>
        </w:rPr>
        <w:t xml:space="preserve"> (далее –</w:t>
      </w:r>
      <w:r w:rsidR="00353495" w:rsidRPr="00A378DC">
        <w:rPr>
          <w:rFonts w:ascii="Palatino Linotype" w:hAnsi="Palatino Linotype"/>
          <w:b w:val="0"/>
          <w:sz w:val="24"/>
        </w:rPr>
        <w:t xml:space="preserve"> ведомость остатков по лицевым счетам</w:t>
      </w:r>
      <w:r w:rsidR="004F00E2" w:rsidRPr="00A378DC">
        <w:rPr>
          <w:rFonts w:ascii="Palatino Linotype" w:hAnsi="Palatino Linotype"/>
          <w:b w:val="0"/>
          <w:sz w:val="24"/>
        </w:rPr>
        <w:t>)</w:t>
      </w:r>
      <w:r w:rsidR="00000DDE" w:rsidRPr="00A378DC">
        <w:rPr>
          <w:rFonts w:ascii="Palatino Linotype" w:hAnsi="Palatino Linotype"/>
          <w:b w:val="0"/>
          <w:sz w:val="24"/>
        </w:rPr>
        <w:t xml:space="preserve">; </w:t>
      </w:r>
    </w:p>
    <w:p w:rsidR="003148AC" w:rsidRPr="00A378DC" w:rsidRDefault="003148AC" w:rsidP="00A378DC">
      <w:pPr>
        <w:pStyle w:val="a3"/>
        <w:numPr>
          <w:ilvl w:val="0"/>
          <w:numId w:val="8"/>
        </w:numPr>
        <w:tabs>
          <w:tab w:val="clear" w:pos="1117"/>
          <w:tab w:val="num" w:pos="1260"/>
        </w:tabs>
        <w:ind w:left="0" w:firstLine="720"/>
        <w:jc w:val="both"/>
        <w:rPr>
          <w:rFonts w:ascii="Palatino Linotype" w:hAnsi="Palatino Linotype"/>
          <w:b w:val="0"/>
          <w:sz w:val="24"/>
        </w:rPr>
      </w:pPr>
      <w:r w:rsidRPr="00A378DC">
        <w:rPr>
          <w:rFonts w:ascii="Palatino Linotype" w:hAnsi="Palatino Linotype"/>
          <w:b w:val="0"/>
          <w:sz w:val="24"/>
        </w:rPr>
        <w:t xml:space="preserve">единый реестр </w:t>
      </w:r>
      <w:r w:rsidR="004C407C" w:rsidRPr="00A378DC">
        <w:rPr>
          <w:rFonts w:ascii="Palatino Linotype" w:hAnsi="Palatino Linotype"/>
          <w:b w:val="0"/>
          <w:sz w:val="24"/>
        </w:rPr>
        <w:t>вкладчиков кредитной организации</w:t>
      </w:r>
      <w:r w:rsidRPr="00A378DC">
        <w:rPr>
          <w:rFonts w:ascii="Palatino Linotype" w:hAnsi="Palatino Linotype"/>
          <w:b w:val="0"/>
          <w:sz w:val="24"/>
        </w:rPr>
        <w:t>;</w:t>
      </w:r>
    </w:p>
    <w:p w:rsidR="00CE2FED" w:rsidRPr="00A378DC" w:rsidRDefault="00944205" w:rsidP="00A378DC">
      <w:pPr>
        <w:pStyle w:val="a3"/>
        <w:numPr>
          <w:ilvl w:val="0"/>
          <w:numId w:val="8"/>
        </w:numPr>
        <w:tabs>
          <w:tab w:val="clear" w:pos="1117"/>
          <w:tab w:val="num" w:pos="1260"/>
        </w:tabs>
        <w:ind w:left="0" w:firstLine="720"/>
        <w:jc w:val="both"/>
        <w:rPr>
          <w:rFonts w:ascii="Palatino Linotype" w:hAnsi="Palatino Linotype"/>
          <w:b w:val="0"/>
          <w:sz w:val="24"/>
        </w:rPr>
      </w:pPr>
      <w:r w:rsidRPr="00A378DC">
        <w:rPr>
          <w:rFonts w:ascii="Palatino Linotype" w:hAnsi="Palatino Linotype"/>
          <w:b w:val="0"/>
          <w:sz w:val="24"/>
        </w:rPr>
        <w:t>выписки из лицевых счетов</w:t>
      </w:r>
      <w:r w:rsidR="00937AE3" w:rsidRPr="00A378DC">
        <w:rPr>
          <w:rFonts w:ascii="Palatino Linotype" w:hAnsi="Palatino Linotype"/>
          <w:b w:val="0"/>
          <w:sz w:val="24"/>
        </w:rPr>
        <w:t xml:space="preserve"> аналитического учета </w:t>
      </w:r>
      <w:r w:rsidR="00437D68" w:rsidRPr="00A378DC">
        <w:rPr>
          <w:rFonts w:ascii="Palatino Linotype" w:hAnsi="Palatino Linotype"/>
          <w:b w:val="0"/>
          <w:sz w:val="24"/>
        </w:rPr>
        <w:t>кредитной организации</w:t>
      </w:r>
      <w:r w:rsidRPr="00A378DC">
        <w:rPr>
          <w:rFonts w:ascii="Palatino Linotype" w:hAnsi="Palatino Linotype"/>
          <w:b w:val="0"/>
          <w:sz w:val="24"/>
        </w:rPr>
        <w:t>;</w:t>
      </w:r>
      <w:r w:rsidR="00B6099A" w:rsidRPr="00A378DC">
        <w:rPr>
          <w:rFonts w:ascii="Palatino Linotype" w:hAnsi="Palatino Linotype"/>
          <w:b w:val="0"/>
          <w:sz w:val="24"/>
        </w:rPr>
        <w:t xml:space="preserve"> </w:t>
      </w:r>
    </w:p>
    <w:p w:rsidR="00944205" w:rsidRPr="00A378DC" w:rsidRDefault="003D303D" w:rsidP="00A378DC">
      <w:pPr>
        <w:pStyle w:val="a3"/>
        <w:numPr>
          <w:ilvl w:val="0"/>
          <w:numId w:val="8"/>
        </w:numPr>
        <w:tabs>
          <w:tab w:val="clear" w:pos="1117"/>
          <w:tab w:val="num" w:pos="1260"/>
        </w:tabs>
        <w:ind w:left="0" w:firstLine="720"/>
        <w:jc w:val="both"/>
        <w:rPr>
          <w:rFonts w:ascii="Palatino Linotype" w:hAnsi="Palatino Linotype"/>
          <w:b w:val="0"/>
          <w:sz w:val="24"/>
        </w:rPr>
      </w:pPr>
      <w:r w:rsidRPr="00A378DC">
        <w:rPr>
          <w:rFonts w:ascii="Palatino Linotype" w:hAnsi="Palatino Linotype"/>
          <w:b w:val="0"/>
          <w:sz w:val="24"/>
        </w:rPr>
        <w:t>к</w:t>
      </w:r>
      <w:r w:rsidR="00AE33A9" w:rsidRPr="00A378DC">
        <w:rPr>
          <w:rFonts w:ascii="Palatino Linotype" w:hAnsi="Palatino Linotype"/>
          <w:b w:val="0"/>
          <w:sz w:val="24"/>
        </w:rPr>
        <w:t xml:space="preserve">нига </w:t>
      </w:r>
      <w:r w:rsidR="00944205" w:rsidRPr="00A378DC">
        <w:rPr>
          <w:rFonts w:ascii="Palatino Linotype" w:hAnsi="Palatino Linotype"/>
          <w:b w:val="0"/>
          <w:sz w:val="24"/>
        </w:rPr>
        <w:t>регистрации открытых счетов;</w:t>
      </w:r>
    </w:p>
    <w:p w:rsidR="00944205" w:rsidRPr="00A378DC" w:rsidRDefault="00944205" w:rsidP="00A378DC">
      <w:pPr>
        <w:pStyle w:val="a3"/>
        <w:numPr>
          <w:ilvl w:val="0"/>
          <w:numId w:val="8"/>
        </w:numPr>
        <w:tabs>
          <w:tab w:val="clear" w:pos="1117"/>
          <w:tab w:val="num" w:pos="1260"/>
        </w:tabs>
        <w:ind w:left="0" w:firstLine="720"/>
        <w:jc w:val="both"/>
        <w:rPr>
          <w:rFonts w:ascii="Palatino Linotype" w:hAnsi="Palatino Linotype"/>
          <w:b w:val="0"/>
          <w:sz w:val="24"/>
        </w:rPr>
      </w:pPr>
      <w:r w:rsidRPr="00A378DC">
        <w:rPr>
          <w:rFonts w:ascii="Palatino Linotype" w:hAnsi="Palatino Linotype"/>
          <w:b w:val="0"/>
          <w:sz w:val="24"/>
        </w:rPr>
        <w:t>договоры банковского вклада</w:t>
      </w:r>
      <w:r w:rsidR="00C40FE7" w:rsidRPr="00A378DC">
        <w:rPr>
          <w:rFonts w:ascii="Palatino Linotype" w:hAnsi="Palatino Linotype"/>
          <w:b w:val="0"/>
          <w:sz w:val="24"/>
        </w:rPr>
        <w:t xml:space="preserve"> (депозита)</w:t>
      </w:r>
      <w:r w:rsidRPr="00A378DC">
        <w:rPr>
          <w:rFonts w:ascii="Palatino Linotype" w:hAnsi="Palatino Linotype"/>
          <w:b w:val="0"/>
          <w:sz w:val="24"/>
        </w:rPr>
        <w:t xml:space="preserve"> и </w:t>
      </w:r>
      <w:r w:rsidR="008675B4" w:rsidRPr="00A378DC">
        <w:rPr>
          <w:rFonts w:ascii="Palatino Linotype" w:hAnsi="Palatino Linotype"/>
          <w:b w:val="0"/>
          <w:sz w:val="24"/>
        </w:rPr>
        <w:t xml:space="preserve">договоры </w:t>
      </w:r>
      <w:r w:rsidRPr="00A378DC">
        <w:rPr>
          <w:rFonts w:ascii="Palatino Linotype" w:hAnsi="Palatino Linotype"/>
          <w:b w:val="0"/>
          <w:sz w:val="24"/>
        </w:rPr>
        <w:t>банковского счета</w:t>
      </w:r>
      <w:r w:rsidR="008524E9" w:rsidRPr="00A378DC">
        <w:rPr>
          <w:rFonts w:ascii="Palatino Linotype" w:hAnsi="Palatino Linotype"/>
          <w:b w:val="0"/>
          <w:sz w:val="24"/>
        </w:rPr>
        <w:t xml:space="preserve">, </w:t>
      </w:r>
      <w:r w:rsidR="00AE33A9" w:rsidRPr="00A378DC">
        <w:rPr>
          <w:rFonts w:ascii="Palatino Linotype" w:hAnsi="Palatino Linotype"/>
          <w:b w:val="0"/>
          <w:sz w:val="24"/>
        </w:rPr>
        <w:t>договоры, содержащие элементы (признаки) указанных договоров</w:t>
      </w:r>
      <w:r w:rsidRPr="00A378DC">
        <w:rPr>
          <w:rFonts w:ascii="Palatino Linotype" w:hAnsi="Palatino Linotype"/>
          <w:b w:val="0"/>
          <w:sz w:val="24"/>
        </w:rPr>
        <w:t>;</w:t>
      </w:r>
    </w:p>
    <w:p w:rsidR="00333F7E" w:rsidRPr="00A378DC" w:rsidRDefault="00333F7E" w:rsidP="00A378DC">
      <w:pPr>
        <w:pStyle w:val="a3"/>
        <w:numPr>
          <w:ilvl w:val="0"/>
          <w:numId w:val="8"/>
        </w:numPr>
        <w:ind w:left="0" w:firstLine="709"/>
        <w:jc w:val="both"/>
        <w:rPr>
          <w:rFonts w:ascii="Palatino Linotype" w:hAnsi="Palatino Linotype"/>
          <w:b w:val="0"/>
          <w:sz w:val="24"/>
        </w:rPr>
      </w:pPr>
      <w:r w:rsidRPr="00A378DC">
        <w:rPr>
          <w:rFonts w:ascii="Palatino Linotype" w:hAnsi="Palatino Linotype"/>
          <w:b w:val="0"/>
          <w:sz w:val="24"/>
        </w:rPr>
        <w:t>договоры, заключ</w:t>
      </w:r>
      <w:r w:rsidR="00B82729" w:rsidRPr="00A378DC">
        <w:rPr>
          <w:rFonts w:ascii="Palatino Linotype" w:hAnsi="Palatino Linotype"/>
          <w:b w:val="0"/>
          <w:sz w:val="24"/>
        </w:rPr>
        <w:t>е</w:t>
      </w:r>
      <w:r w:rsidRPr="00A378DC">
        <w:rPr>
          <w:rFonts w:ascii="Palatino Linotype" w:hAnsi="Palatino Linotype"/>
          <w:b w:val="0"/>
          <w:sz w:val="24"/>
        </w:rPr>
        <w:t xml:space="preserve">нные </w:t>
      </w:r>
      <w:r w:rsidR="004C407C" w:rsidRPr="00A378DC">
        <w:rPr>
          <w:rFonts w:ascii="Palatino Linotype" w:hAnsi="Palatino Linotype"/>
          <w:b w:val="0"/>
          <w:sz w:val="24"/>
        </w:rPr>
        <w:t xml:space="preserve">кредитной организацией </w:t>
      </w:r>
      <w:r w:rsidRPr="00A378DC">
        <w:rPr>
          <w:rFonts w:ascii="Palatino Linotype" w:hAnsi="Palatino Linotype"/>
          <w:b w:val="0"/>
          <w:sz w:val="24"/>
        </w:rPr>
        <w:t xml:space="preserve">с </w:t>
      </w:r>
      <w:r w:rsidR="00A2598E" w:rsidRPr="00A378DC">
        <w:rPr>
          <w:rFonts w:ascii="Palatino Linotype" w:hAnsi="Palatino Linotype"/>
          <w:b w:val="0"/>
          <w:sz w:val="24"/>
        </w:rPr>
        <w:t xml:space="preserve">вкладчиками </w:t>
      </w:r>
      <w:r w:rsidRPr="00A378DC">
        <w:rPr>
          <w:rFonts w:ascii="Palatino Linotype" w:hAnsi="Palatino Linotype"/>
          <w:b w:val="0"/>
          <w:sz w:val="24"/>
        </w:rPr>
        <w:t>с целью реализации финансовых инструментов и услуг, на которые не распространя</w:t>
      </w:r>
      <w:r w:rsidR="00C63A40" w:rsidRPr="00A378DC">
        <w:rPr>
          <w:rFonts w:ascii="Palatino Linotype" w:hAnsi="Palatino Linotype"/>
          <w:b w:val="0"/>
          <w:sz w:val="24"/>
        </w:rPr>
        <w:t>ю</w:t>
      </w:r>
      <w:r w:rsidRPr="00A378DC">
        <w:rPr>
          <w:rFonts w:ascii="Palatino Linotype" w:hAnsi="Palatino Linotype"/>
          <w:b w:val="0"/>
          <w:sz w:val="24"/>
        </w:rPr>
        <w:t>тся</w:t>
      </w:r>
      <w:r w:rsidR="00C63A40" w:rsidRPr="00A378DC">
        <w:rPr>
          <w:rFonts w:ascii="Palatino Linotype" w:hAnsi="Palatino Linotype"/>
          <w:b w:val="0"/>
          <w:sz w:val="24"/>
        </w:rPr>
        <w:t xml:space="preserve"> гарантии</w:t>
      </w:r>
      <w:r w:rsidRPr="00A378DC">
        <w:rPr>
          <w:rFonts w:ascii="Palatino Linotype" w:hAnsi="Palatino Linotype"/>
          <w:b w:val="0"/>
          <w:sz w:val="24"/>
        </w:rPr>
        <w:t xml:space="preserve"> </w:t>
      </w:r>
      <w:r w:rsidR="004C407C" w:rsidRPr="00A378DC">
        <w:rPr>
          <w:rFonts w:ascii="Palatino Linotype" w:hAnsi="Palatino Linotype"/>
          <w:b w:val="0"/>
          <w:sz w:val="24"/>
        </w:rPr>
        <w:t>системы страхования</w:t>
      </w:r>
      <w:r w:rsidRPr="00A378DC">
        <w:rPr>
          <w:rFonts w:ascii="Palatino Linotype" w:hAnsi="Palatino Linotype"/>
          <w:b w:val="0"/>
          <w:sz w:val="24"/>
        </w:rPr>
        <w:t>;</w:t>
      </w:r>
    </w:p>
    <w:p w:rsidR="008524E9" w:rsidRPr="00A378DC" w:rsidRDefault="008524E9" w:rsidP="00A378DC">
      <w:pPr>
        <w:pStyle w:val="a3"/>
        <w:numPr>
          <w:ilvl w:val="0"/>
          <w:numId w:val="8"/>
        </w:numPr>
        <w:tabs>
          <w:tab w:val="clear" w:pos="1117"/>
          <w:tab w:val="num" w:pos="1260"/>
        </w:tabs>
        <w:ind w:left="0" w:firstLine="720"/>
        <w:jc w:val="both"/>
        <w:rPr>
          <w:rFonts w:ascii="Palatino Linotype" w:hAnsi="Palatino Linotype"/>
          <w:b w:val="0"/>
          <w:sz w:val="24"/>
        </w:rPr>
      </w:pPr>
      <w:r w:rsidRPr="00A378DC">
        <w:rPr>
          <w:rFonts w:ascii="Palatino Linotype" w:hAnsi="Palatino Linotype"/>
          <w:b w:val="0"/>
          <w:sz w:val="24"/>
        </w:rPr>
        <w:t xml:space="preserve">договоры, заключенные </w:t>
      </w:r>
      <w:r w:rsidR="004C407C" w:rsidRPr="00A378DC">
        <w:rPr>
          <w:rFonts w:ascii="Palatino Linotype" w:hAnsi="Palatino Linotype"/>
          <w:b w:val="0"/>
          <w:sz w:val="24"/>
        </w:rPr>
        <w:t xml:space="preserve">кредитной организацией </w:t>
      </w:r>
      <w:r w:rsidR="00D24C3F" w:rsidRPr="00A378DC">
        <w:rPr>
          <w:rFonts w:ascii="Palatino Linotype" w:hAnsi="Palatino Linotype"/>
          <w:b w:val="0"/>
          <w:sz w:val="24"/>
        </w:rPr>
        <w:t xml:space="preserve">с целью организации и обеспечения предоставления банковских услуг </w:t>
      </w:r>
      <w:r w:rsidR="00A2598E" w:rsidRPr="00A378DC">
        <w:rPr>
          <w:rFonts w:ascii="Palatino Linotype" w:hAnsi="Palatino Linotype"/>
          <w:b w:val="0"/>
          <w:sz w:val="24"/>
        </w:rPr>
        <w:t>вкладчикам</w:t>
      </w:r>
      <w:r w:rsidR="001B0B3A" w:rsidRPr="00A378DC">
        <w:rPr>
          <w:rFonts w:ascii="Palatino Linotype" w:hAnsi="Palatino Linotype"/>
          <w:b w:val="0"/>
          <w:sz w:val="24"/>
        </w:rPr>
        <w:t>,</w:t>
      </w:r>
      <w:r w:rsidR="00764336" w:rsidRPr="00A378DC">
        <w:rPr>
          <w:rFonts w:ascii="Palatino Linotype" w:hAnsi="Palatino Linotype"/>
          <w:b w:val="0"/>
          <w:sz w:val="24"/>
        </w:rPr>
        <w:t xml:space="preserve"> в том числе с использованием дистанционных каналов банковского обслуживания</w:t>
      </w:r>
      <w:r w:rsidRPr="00A378DC">
        <w:rPr>
          <w:rFonts w:ascii="Palatino Linotype" w:hAnsi="Palatino Linotype"/>
          <w:b w:val="0"/>
          <w:sz w:val="24"/>
        </w:rPr>
        <w:t>;</w:t>
      </w:r>
    </w:p>
    <w:p w:rsidR="007D051D" w:rsidRPr="00A378DC" w:rsidRDefault="007D051D" w:rsidP="00A378DC">
      <w:pPr>
        <w:pStyle w:val="a3"/>
        <w:numPr>
          <w:ilvl w:val="0"/>
          <w:numId w:val="8"/>
        </w:numPr>
        <w:tabs>
          <w:tab w:val="clear" w:pos="1117"/>
          <w:tab w:val="num" w:pos="1260"/>
        </w:tabs>
        <w:ind w:left="0" w:firstLine="720"/>
        <w:jc w:val="both"/>
        <w:rPr>
          <w:rFonts w:ascii="Palatino Linotype" w:hAnsi="Palatino Linotype"/>
          <w:b w:val="0"/>
          <w:sz w:val="24"/>
        </w:rPr>
      </w:pPr>
      <w:r w:rsidRPr="00A378DC">
        <w:rPr>
          <w:rFonts w:ascii="Palatino Linotype" w:hAnsi="Palatino Linotype"/>
          <w:b w:val="0"/>
          <w:sz w:val="24"/>
        </w:rPr>
        <w:t>приказы, распоряжения, протоколы заседаний коллегиальных органов управления, положения и другие внутренние документы</w:t>
      </w:r>
      <w:r w:rsidR="00A7504A" w:rsidRPr="00A378DC">
        <w:rPr>
          <w:rFonts w:ascii="Palatino Linotype" w:hAnsi="Palatino Linotype"/>
          <w:b w:val="0"/>
          <w:sz w:val="24"/>
        </w:rPr>
        <w:t xml:space="preserve"> </w:t>
      </w:r>
      <w:r w:rsidR="004C407C" w:rsidRPr="00A378DC">
        <w:rPr>
          <w:rFonts w:ascii="Palatino Linotype" w:hAnsi="Palatino Linotype"/>
          <w:b w:val="0"/>
          <w:sz w:val="24"/>
        </w:rPr>
        <w:t>кредитной организации</w:t>
      </w:r>
      <w:r w:rsidRPr="00A378DC">
        <w:rPr>
          <w:rFonts w:ascii="Palatino Linotype" w:hAnsi="Palatino Linotype"/>
          <w:b w:val="0"/>
          <w:sz w:val="24"/>
        </w:rPr>
        <w:t xml:space="preserve">, определяющие </w:t>
      </w:r>
      <w:r w:rsidR="00611807" w:rsidRPr="00A378DC">
        <w:rPr>
          <w:rFonts w:ascii="Palatino Linotype" w:hAnsi="Palatino Linotype"/>
          <w:b w:val="0"/>
          <w:sz w:val="24"/>
        </w:rPr>
        <w:t xml:space="preserve">условия и </w:t>
      </w:r>
      <w:r w:rsidRPr="00A378DC">
        <w:rPr>
          <w:rFonts w:ascii="Palatino Linotype" w:hAnsi="Palatino Linotype"/>
          <w:b w:val="0"/>
          <w:sz w:val="24"/>
        </w:rPr>
        <w:t>процедуры привлечени</w:t>
      </w:r>
      <w:r w:rsidR="00B6099A" w:rsidRPr="00A378DC">
        <w:rPr>
          <w:rFonts w:ascii="Palatino Linotype" w:hAnsi="Palatino Linotype"/>
          <w:b w:val="0"/>
          <w:sz w:val="24"/>
        </w:rPr>
        <w:t>я</w:t>
      </w:r>
      <w:r w:rsidRPr="00A378DC">
        <w:rPr>
          <w:rFonts w:ascii="Palatino Linotype" w:hAnsi="Palatino Linotype"/>
          <w:b w:val="0"/>
          <w:sz w:val="24"/>
        </w:rPr>
        <w:t xml:space="preserve"> вкладов, открыти</w:t>
      </w:r>
      <w:r w:rsidR="00B6099A" w:rsidRPr="00A378DC">
        <w:rPr>
          <w:rFonts w:ascii="Palatino Linotype" w:hAnsi="Palatino Linotype"/>
          <w:b w:val="0"/>
          <w:sz w:val="24"/>
        </w:rPr>
        <w:t>я и ведения</w:t>
      </w:r>
      <w:r w:rsidRPr="00A378DC">
        <w:rPr>
          <w:rFonts w:ascii="Palatino Linotype" w:hAnsi="Palatino Linotype"/>
          <w:b w:val="0"/>
          <w:sz w:val="24"/>
        </w:rPr>
        <w:t xml:space="preserve"> банковских счетов</w:t>
      </w:r>
      <w:r w:rsidR="00A7504A" w:rsidRPr="00A378DC">
        <w:rPr>
          <w:rFonts w:ascii="Palatino Linotype" w:hAnsi="Palatino Linotype"/>
          <w:b w:val="0"/>
          <w:sz w:val="24"/>
        </w:rPr>
        <w:t xml:space="preserve"> </w:t>
      </w:r>
      <w:r w:rsidR="00A2598E" w:rsidRPr="00A378DC">
        <w:rPr>
          <w:rFonts w:ascii="Palatino Linotype" w:hAnsi="Palatino Linotype"/>
          <w:b w:val="0"/>
          <w:sz w:val="24"/>
        </w:rPr>
        <w:t>вкладчиков</w:t>
      </w:r>
      <w:r w:rsidR="00207922" w:rsidRPr="00A378DC">
        <w:rPr>
          <w:rFonts w:ascii="Palatino Linotype" w:hAnsi="Palatino Linotype"/>
          <w:b w:val="0"/>
          <w:sz w:val="24"/>
        </w:rPr>
        <w:t>;</w:t>
      </w:r>
    </w:p>
    <w:p w:rsidR="007D051D" w:rsidRPr="00A378DC" w:rsidRDefault="00D24C3F" w:rsidP="00A378DC">
      <w:pPr>
        <w:pStyle w:val="a3"/>
        <w:numPr>
          <w:ilvl w:val="0"/>
          <w:numId w:val="8"/>
        </w:numPr>
        <w:tabs>
          <w:tab w:val="clear" w:pos="1117"/>
          <w:tab w:val="num" w:pos="1260"/>
        </w:tabs>
        <w:ind w:left="0" w:firstLine="720"/>
        <w:jc w:val="both"/>
        <w:rPr>
          <w:rFonts w:ascii="Palatino Linotype" w:hAnsi="Palatino Linotype"/>
          <w:b w:val="0"/>
          <w:sz w:val="24"/>
        </w:rPr>
      </w:pPr>
      <w:r w:rsidRPr="00A378DC">
        <w:rPr>
          <w:rFonts w:ascii="Palatino Linotype" w:hAnsi="Palatino Linotype"/>
          <w:b w:val="0"/>
          <w:sz w:val="24"/>
        </w:rPr>
        <w:t>пояснительные записки</w:t>
      </w:r>
      <w:r w:rsidR="007D051D" w:rsidRPr="00A378DC">
        <w:rPr>
          <w:rFonts w:ascii="Palatino Linotype" w:hAnsi="Palatino Linotype"/>
          <w:b w:val="0"/>
          <w:sz w:val="24"/>
        </w:rPr>
        <w:t xml:space="preserve">, справки, письменные </w:t>
      </w:r>
      <w:r w:rsidR="002F470A" w:rsidRPr="00A378DC">
        <w:rPr>
          <w:rFonts w:ascii="Palatino Linotype" w:hAnsi="Palatino Linotype"/>
          <w:b w:val="0"/>
          <w:sz w:val="24"/>
        </w:rPr>
        <w:t>и устные разъяснения руководител</w:t>
      </w:r>
      <w:r w:rsidR="00CC1F51" w:rsidRPr="00A378DC">
        <w:rPr>
          <w:rFonts w:ascii="Palatino Linotype" w:hAnsi="Palatino Linotype"/>
          <w:b w:val="0"/>
          <w:sz w:val="24"/>
        </w:rPr>
        <w:t>ей</w:t>
      </w:r>
      <w:r w:rsidR="002F470A" w:rsidRPr="00A378DC">
        <w:rPr>
          <w:rFonts w:ascii="Palatino Linotype" w:hAnsi="Palatino Linotype"/>
          <w:b w:val="0"/>
          <w:sz w:val="24"/>
        </w:rPr>
        <w:t xml:space="preserve"> и работников </w:t>
      </w:r>
      <w:r w:rsidR="004C407C" w:rsidRPr="00A378DC">
        <w:rPr>
          <w:rFonts w:ascii="Palatino Linotype" w:hAnsi="Palatino Linotype"/>
          <w:b w:val="0"/>
          <w:sz w:val="24"/>
        </w:rPr>
        <w:t>кредитной организации</w:t>
      </w:r>
      <w:r w:rsidRPr="00A378DC">
        <w:rPr>
          <w:rFonts w:ascii="Palatino Linotype" w:hAnsi="Palatino Linotype"/>
          <w:b w:val="0"/>
          <w:sz w:val="24"/>
        </w:rPr>
        <w:t>;</w:t>
      </w:r>
    </w:p>
    <w:p w:rsidR="00944205" w:rsidRPr="00A378DC" w:rsidRDefault="00944205" w:rsidP="00A378DC">
      <w:pPr>
        <w:pStyle w:val="a3"/>
        <w:numPr>
          <w:ilvl w:val="0"/>
          <w:numId w:val="8"/>
        </w:numPr>
        <w:tabs>
          <w:tab w:val="clear" w:pos="1117"/>
          <w:tab w:val="num" w:pos="1260"/>
        </w:tabs>
        <w:ind w:left="0" w:firstLine="720"/>
        <w:jc w:val="both"/>
        <w:rPr>
          <w:rFonts w:ascii="Palatino Linotype" w:hAnsi="Palatino Linotype"/>
          <w:b w:val="0"/>
          <w:sz w:val="24"/>
        </w:rPr>
      </w:pPr>
      <w:r w:rsidRPr="00A378DC">
        <w:rPr>
          <w:rFonts w:ascii="Palatino Linotype" w:hAnsi="Palatino Linotype"/>
          <w:b w:val="0"/>
          <w:sz w:val="24"/>
        </w:rPr>
        <w:t xml:space="preserve">иные </w:t>
      </w:r>
      <w:r w:rsidR="00CC1F51" w:rsidRPr="00A378DC">
        <w:rPr>
          <w:rFonts w:ascii="Palatino Linotype" w:hAnsi="Palatino Linotype"/>
          <w:b w:val="0"/>
          <w:sz w:val="24"/>
        </w:rPr>
        <w:t>документы</w:t>
      </w:r>
      <w:r w:rsidR="00450A12" w:rsidRPr="00A378DC">
        <w:rPr>
          <w:rFonts w:ascii="Palatino Linotype" w:hAnsi="Palatino Linotype"/>
          <w:b w:val="0"/>
          <w:sz w:val="24"/>
        </w:rPr>
        <w:t xml:space="preserve"> и сведения</w:t>
      </w:r>
      <w:r w:rsidR="00CC1F51" w:rsidRPr="00A378DC">
        <w:rPr>
          <w:rFonts w:ascii="Palatino Linotype" w:hAnsi="Palatino Linotype"/>
          <w:b w:val="0"/>
          <w:sz w:val="24"/>
        </w:rPr>
        <w:t xml:space="preserve">, </w:t>
      </w:r>
      <w:r w:rsidRPr="00A378DC">
        <w:rPr>
          <w:rFonts w:ascii="Palatino Linotype" w:hAnsi="Palatino Linotype"/>
          <w:b w:val="0"/>
          <w:sz w:val="24"/>
        </w:rPr>
        <w:t>необходимые для проведения проверки.</w:t>
      </w:r>
    </w:p>
    <w:p w:rsidR="009E7608" w:rsidRPr="00A378DC" w:rsidRDefault="00C82F85" w:rsidP="00A378DC">
      <w:pPr>
        <w:pStyle w:val="af3"/>
        <w:ind w:left="0" w:firstLine="709"/>
        <w:jc w:val="both"/>
        <w:rPr>
          <w:rFonts w:ascii="Palatino Linotype" w:hAnsi="Palatino Linotype"/>
        </w:rPr>
      </w:pPr>
      <w:r w:rsidRPr="00C82F85">
        <w:rPr>
          <w:rFonts w:ascii="Palatino Linotype" w:hAnsi="Palatino Linotype"/>
        </w:rPr>
        <w:t>10</w:t>
      </w:r>
      <w:r w:rsidR="00352921" w:rsidRPr="00A378DC">
        <w:rPr>
          <w:rFonts w:ascii="Palatino Linotype" w:hAnsi="Palatino Linotype"/>
        </w:rPr>
        <w:t>. </w:t>
      </w:r>
      <w:r w:rsidR="00F20ED3" w:rsidRPr="00A378DC">
        <w:rPr>
          <w:rFonts w:ascii="Palatino Linotype" w:hAnsi="Palatino Linotype"/>
        </w:rPr>
        <w:t>В ходе проверки объ</w:t>
      </w:r>
      <w:r w:rsidR="00B82729" w:rsidRPr="00A378DC">
        <w:rPr>
          <w:rFonts w:ascii="Palatino Linotype" w:hAnsi="Palatino Linotype"/>
        </w:rPr>
        <w:t>е</w:t>
      </w:r>
      <w:r w:rsidR="00F20ED3" w:rsidRPr="00A378DC">
        <w:rPr>
          <w:rFonts w:ascii="Palatino Linotype" w:hAnsi="Palatino Linotype"/>
        </w:rPr>
        <w:t>ма и структуры обязательств</w:t>
      </w:r>
      <w:r w:rsidR="009E7608" w:rsidRPr="00A378DC">
        <w:rPr>
          <w:rFonts w:ascii="Palatino Linotype" w:hAnsi="Palatino Linotype"/>
        </w:rPr>
        <w:t>:</w:t>
      </w:r>
    </w:p>
    <w:p w:rsidR="00A53C04" w:rsidRPr="00A378DC" w:rsidRDefault="008612FA" w:rsidP="00A378DC">
      <w:pPr>
        <w:pStyle w:val="a3"/>
        <w:numPr>
          <w:ilvl w:val="2"/>
          <w:numId w:val="1"/>
        </w:numPr>
        <w:ind w:left="0" w:firstLine="709"/>
        <w:jc w:val="both"/>
        <w:rPr>
          <w:rFonts w:ascii="Palatino Linotype" w:hAnsi="Palatino Linotype"/>
          <w:b w:val="0"/>
          <w:sz w:val="24"/>
        </w:rPr>
      </w:pPr>
      <w:r w:rsidRPr="00A378DC">
        <w:rPr>
          <w:rFonts w:ascii="Palatino Linotype" w:hAnsi="Palatino Linotype"/>
          <w:b w:val="0"/>
          <w:sz w:val="24"/>
        </w:rPr>
        <w:t xml:space="preserve"> </w:t>
      </w:r>
      <w:r w:rsidR="00EC2051" w:rsidRPr="00A378DC">
        <w:rPr>
          <w:rFonts w:ascii="Palatino Linotype" w:hAnsi="Palatino Linotype"/>
          <w:b w:val="0"/>
          <w:sz w:val="24"/>
        </w:rPr>
        <w:t>н</w:t>
      </w:r>
      <w:r w:rsidR="00F20ED3" w:rsidRPr="00A378DC">
        <w:rPr>
          <w:rFonts w:ascii="Palatino Linotype" w:hAnsi="Palatino Linotype"/>
          <w:b w:val="0"/>
          <w:sz w:val="24"/>
        </w:rPr>
        <w:t xml:space="preserve">а </w:t>
      </w:r>
      <w:r w:rsidR="00944205" w:rsidRPr="00A378DC">
        <w:rPr>
          <w:rFonts w:ascii="Palatino Linotype" w:hAnsi="Palatino Linotype"/>
          <w:b w:val="0"/>
          <w:sz w:val="24"/>
        </w:rPr>
        <w:t>основ</w:t>
      </w:r>
      <w:r w:rsidR="004F00E2" w:rsidRPr="00A378DC">
        <w:rPr>
          <w:rFonts w:ascii="Palatino Linotype" w:hAnsi="Palatino Linotype"/>
          <w:b w:val="0"/>
          <w:sz w:val="24"/>
        </w:rPr>
        <w:t>е</w:t>
      </w:r>
      <w:r w:rsidR="00944205" w:rsidRPr="00A378DC">
        <w:rPr>
          <w:rFonts w:ascii="Palatino Linotype" w:hAnsi="Palatino Linotype"/>
          <w:b w:val="0"/>
          <w:sz w:val="24"/>
        </w:rPr>
        <w:t xml:space="preserve"> данных баланс</w:t>
      </w:r>
      <w:r w:rsidR="00310EF9" w:rsidRPr="00A378DC">
        <w:rPr>
          <w:rFonts w:ascii="Palatino Linotype" w:hAnsi="Palatino Linotype"/>
          <w:b w:val="0"/>
          <w:sz w:val="24"/>
        </w:rPr>
        <w:t>а</w:t>
      </w:r>
      <w:r w:rsidR="00944205" w:rsidRPr="00A378DC">
        <w:rPr>
          <w:rFonts w:ascii="Palatino Linotype" w:hAnsi="Palatino Linotype"/>
          <w:b w:val="0"/>
          <w:sz w:val="24"/>
        </w:rPr>
        <w:t xml:space="preserve"> </w:t>
      </w:r>
      <w:r w:rsidR="004C407C" w:rsidRPr="00A378DC">
        <w:rPr>
          <w:rFonts w:ascii="Palatino Linotype" w:hAnsi="Palatino Linotype"/>
          <w:b w:val="0"/>
          <w:sz w:val="24"/>
        </w:rPr>
        <w:t xml:space="preserve">кредитной организации </w:t>
      </w:r>
      <w:r w:rsidR="003148AC" w:rsidRPr="00A378DC">
        <w:rPr>
          <w:rFonts w:ascii="Palatino Linotype" w:hAnsi="Palatino Linotype"/>
          <w:b w:val="0"/>
          <w:sz w:val="24"/>
        </w:rPr>
        <w:t xml:space="preserve"> и</w:t>
      </w:r>
      <w:r w:rsidR="00944205" w:rsidRPr="00A378DC">
        <w:rPr>
          <w:rFonts w:ascii="Palatino Linotype" w:hAnsi="Palatino Linotype"/>
          <w:b w:val="0"/>
          <w:sz w:val="24"/>
        </w:rPr>
        <w:t xml:space="preserve"> </w:t>
      </w:r>
      <w:r w:rsidR="003148AC" w:rsidRPr="00A378DC">
        <w:rPr>
          <w:rFonts w:ascii="Palatino Linotype" w:hAnsi="Palatino Linotype"/>
          <w:b w:val="0"/>
          <w:sz w:val="24"/>
        </w:rPr>
        <w:t xml:space="preserve">ведомости остатков по </w:t>
      </w:r>
      <w:r w:rsidR="003F20BB" w:rsidRPr="00A378DC">
        <w:rPr>
          <w:rFonts w:ascii="Palatino Linotype" w:hAnsi="Palatino Linotype"/>
          <w:b w:val="0"/>
          <w:sz w:val="24"/>
        </w:rPr>
        <w:t xml:space="preserve">лицевым </w:t>
      </w:r>
      <w:r w:rsidR="003148AC" w:rsidRPr="00A378DC">
        <w:rPr>
          <w:rFonts w:ascii="Palatino Linotype" w:hAnsi="Palatino Linotype"/>
          <w:b w:val="0"/>
          <w:sz w:val="24"/>
        </w:rPr>
        <w:t xml:space="preserve">счетам </w:t>
      </w:r>
      <w:r w:rsidR="00944205" w:rsidRPr="00A378DC">
        <w:rPr>
          <w:rFonts w:ascii="Palatino Linotype" w:hAnsi="Palatino Linotype"/>
          <w:b w:val="0"/>
          <w:sz w:val="24"/>
        </w:rPr>
        <w:t xml:space="preserve">устанавливается </w:t>
      </w:r>
      <w:r w:rsidR="00310EF9" w:rsidRPr="00A378DC">
        <w:rPr>
          <w:rFonts w:ascii="Palatino Linotype" w:hAnsi="Palatino Linotype"/>
          <w:b w:val="0"/>
          <w:sz w:val="24"/>
        </w:rPr>
        <w:t>размер</w:t>
      </w:r>
      <w:r w:rsidR="00944205" w:rsidRPr="00A378DC">
        <w:rPr>
          <w:rFonts w:ascii="Palatino Linotype" w:hAnsi="Palatino Linotype"/>
          <w:b w:val="0"/>
          <w:sz w:val="24"/>
        </w:rPr>
        <w:t xml:space="preserve"> </w:t>
      </w:r>
      <w:r w:rsidR="007638A4" w:rsidRPr="00A378DC">
        <w:rPr>
          <w:rFonts w:ascii="Palatino Linotype" w:hAnsi="Palatino Linotype"/>
          <w:b w:val="0"/>
          <w:sz w:val="24"/>
        </w:rPr>
        <w:t xml:space="preserve">обязательств перед </w:t>
      </w:r>
      <w:r w:rsidR="006D32C2" w:rsidRPr="00A378DC">
        <w:rPr>
          <w:rFonts w:ascii="Palatino Linotype" w:hAnsi="Palatino Linotype"/>
          <w:b w:val="0"/>
          <w:sz w:val="24"/>
        </w:rPr>
        <w:t>вкладчиками</w:t>
      </w:r>
      <w:r w:rsidR="00450A12" w:rsidRPr="00A378DC">
        <w:rPr>
          <w:rFonts w:ascii="Palatino Linotype" w:hAnsi="Palatino Linotype"/>
          <w:b w:val="0"/>
          <w:sz w:val="24"/>
        </w:rPr>
        <w:t xml:space="preserve"> по договорам банковского вклада и договорам банковского счета</w:t>
      </w:r>
      <w:r w:rsidR="006D32C2" w:rsidRPr="00A378DC">
        <w:rPr>
          <w:rFonts w:ascii="Palatino Linotype" w:hAnsi="Palatino Linotype"/>
          <w:b w:val="0"/>
          <w:sz w:val="24"/>
        </w:rPr>
        <w:t>:</w:t>
      </w:r>
      <w:r w:rsidR="00310EF9" w:rsidRPr="00A378DC">
        <w:rPr>
          <w:rFonts w:ascii="Palatino Linotype" w:hAnsi="Palatino Linotype"/>
          <w:b w:val="0"/>
          <w:sz w:val="24"/>
        </w:rPr>
        <w:t xml:space="preserve"> </w:t>
      </w:r>
    </w:p>
    <w:p w:rsidR="00A53C04" w:rsidRPr="00A378DC" w:rsidRDefault="00A53C04" w:rsidP="00A378DC">
      <w:pPr>
        <w:pStyle w:val="a3"/>
        <w:ind w:firstLine="709"/>
        <w:jc w:val="both"/>
        <w:rPr>
          <w:rFonts w:ascii="Palatino Linotype" w:hAnsi="Palatino Linotype"/>
          <w:b w:val="0"/>
          <w:sz w:val="24"/>
        </w:rPr>
      </w:pPr>
      <w:r w:rsidRPr="00A378DC">
        <w:rPr>
          <w:rFonts w:ascii="Palatino Linotype" w:hAnsi="Palatino Linotype"/>
          <w:b w:val="0"/>
          <w:sz w:val="24"/>
        </w:rPr>
        <w:t xml:space="preserve">- </w:t>
      </w:r>
      <w:r w:rsidR="006D32C2" w:rsidRPr="00A378DC">
        <w:rPr>
          <w:rFonts w:ascii="Palatino Linotype" w:hAnsi="Palatino Linotype"/>
          <w:b w:val="0"/>
          <w:sz w:val="24"/>
        </w:rPr>
        <w:t>перед физическими лицами</w:t>
      </w:r>
      <w:r w:rsidR="00944205" w:rsidRPr="00A378DC">
        <w:rPr>
          <w:rFonts w:ascii="Palatino Linotype" w:hAnsi="Palatino Linotype"/>
          <w:b w:val="0"/>
          <w:sz w:val="24"/>
        </w:rPr>
        <w:t>, учитываемых на балансовых счетах</w:t>
      </w:r>
      <w:r w:rsidR="007638A4" w:rsidRPr="00A378DC">
        <w:rPr>
          <w:rFonts w:ascii="Palatino Linotype" w:hAnsi="Palatino Linotype"/>
          <w:b w:val="0"/>
          <w:sz w:val="24"/>
        </w:rPr>
        <w:t xml:space="preserve"> №</w:t>
      </w:r>
      <w:r w:rsidR="00EE385E" w:rsidRPr="00A378DC">
        <w:rPr>
          <w:rFonts w:ascii="Palatino Linotype" w:hAnsi="Palatino Linotype"/>
          <w:b w:val="0"/>
          <w:sz w:val="24"/>
          <w:lang w:val="en-US"/>
        </w:rPr>
        <w:t> </w:t>
      </w:r>
      <w:r w:rsidR="004C407C" w:rsidRPr="00A378DC">
        <w:rPr>
          <w:rFonts w:ascii="Palatino Linotype" w:hAnsi="Palatino Linotype"/>
          <w:b w:val="0"/>
          <w:sz w:val="24"/>
        </w:rPr>
        <w:t xml:space="preserve">20216, 20218, 20220, 20222, 20226, 20228, 20230, 20232 </w:t>
      </w:r>
      <w:r w:rsidR="00944205" w:rsidRPr="00A378DC">
        <w:rPr>
          <w:rFonts w:ascii="Palatino Linotype" w:hAnsi="Palatino Linotype"/>
          <w:b w:val="0"/>
          <w:sz w:val="24"/>
        </w:rPr>
        <w:t>(по</w:t>
      </w:r>
      <w:r w:rsidR="002F470A" w:rsidRPr="00A378DC">
        <w:rPr>
          <w:rFonts w:ascii="Palatino Linotype" w:hAnsi="Palatino Linotype"/>
          <w:b w:val="0"/>
          <w:sz w:val="24"/>
        </w:rPr>
        <w:t xml:space="preserve"> </w:t>
      </w:r>
      <w:r w:rsidR="004C407C" w:rsidRPr="00A378DC">
        <w:rPr>
          <w:rFonts w:ascii="Palatino Linotype" w:hAnsi="Palatino Linotype"/>
          <w:b w:val="0"/>
          <w:sz w:val="24"/>
        </w:rPr>
        <w:t xml:space="preserve">кредитной организации </w:t>
      </w:r>
      <w:r w:rsidR="006D22E3" w:rsidRPr="00A378DC">
        <w:rPr>
          <w:rFonts w:ascii="Palatino Linotype" w:hAnsi="Palatino Linotype"/>
          <w:b w:val="0"/>
          <w:sz w:val="24"/>
        </w:rPr>
        <w:t>в целом</w:t>
      </w:r>
      <w:r w:rsidR="00310EF9" w:rsidRPr="00A378DC">
        <w:rPr>
          <w:rFonts w:ascii="Palatino Linotype" w:hAnsi="Palatino Linotype"/>
          <w:b w:val="0"/>
          <w:sz w:val="24"/>
        </w:rPr>
        <w:t xml:space="preserve">, </w:t>
      </w:r>
      <w:r w:rsidR="006D22E3" w:rsidRPr="00A378DC">
        <w:rPr>
          <w:rFonts w:ascii="Palatino Linotype" w:hAnsi="Palatino Linotype"/>
          <w:b w:val="0"/>
          <w:sz w:val="24"/>
        </w:rPr>
        <w:t xml:space="preserve">а также по </w:t>
      </w:r>
      <w:r w:rsidR="002F470A" w:rsidRPr="00A378DC">
        <w:rPr>
          <w:rFonts w:ascii="Palatino Linotype" w:hAnsi="Palatino Linotype"/>
          <w:b w:val="0"/>
          <w:sz w:val="24"/>
        </w:rPr>
        <w:t xml:space="preserve">головному офису и </w:t>
      </w:r>
      <w:r w:rsidR="00944205" w:rsidRPr="00A378DC">
        <w:rPr>
          <w:rFonts w:ascii="Palatino Linotype" w:hAnsi="Palatino Linotype"/>
          <w:b w:val="0"/>
          <w:sz w:val="24"/>
        </w:rPr>
        <w:t>филиал</w:t>
      </w:r>
      <w:r w:rsidR="00310EF9" w:rsidRPr="00A378DC">
        <w:rPr>
          <w:rFonts w:ascii="Palatino Linotype" w:hAnsi="Palatino Linotype"/>
          <w:b w:val="0"/>
          <w:sz w:val="24"/>
        </w:rPr>
        <w:t>ам</w:t>
      </w:r>
      <w:r w:rsidR="00944205" w:rsidRPr="00A378DC">
        <w:rPr>
          <w:rFonts w:ascii="Palatino Linotype" w:hAnsi="Palatino Linotype"/>
          <w:b w:val="0"/>
          <w:sz w:val="24"/>
        </w:rPr>
        <w:t>)</w:t>
      </w:r>
      <w:r w:rsidRPr="00A378DC">
        <w:rPr>
          <w:rFonts w:ascii="Palatino Linotype" w:hAnsi="Palatino Linotype"/>
          <w:b w:val="0"/>
          <w:sz w:val="24"/>
        </w:rPr>
        <w:t>;</w:t>
      </w:r>
    </w:p>
    <w:p w:rsidR="009E7608" w:rsidRPr="00A378DC" w:rsidRDefault="00C353E6" w:rsidP="00A378DC">
      <w:pPr>
        <w:autoSpaceDE w:val="0"/>
        <w:autoSpaceDN w:val="0"/>
        <w:adjustRightInd w:val="0"/>
        <w:ind w:firstLine="709"/>
        <w:jc w:val="both"/>
        <w:rPr>
          <w:rFonts w:ascii="Palatino Linotype" w:hAnsi="Palatino Linotype"/>
          <w:b/>
        </w:rPr>
      </w:pPr>
      <w:r w:rsidRPr="00A378DC">
        <w:rPr>
          <w:rFonts w:ascii="Palatino Linotype" w:hAnsi="Palatino Linotype"/>
        </w:rPr>
        <w:t>Анализ динамики</w:t>
      </w:r>
      <w:r w:rsidR="00280778" w:rsidRPr="00A378DC">
        <w:rPr>
          <w:rFonts w:ascii="Palatino Linotype" w:hAnsi="Palatino Linotype"/>
        </w:rPr>
        <w:t xml:space="preserve"> </w:t>
      </w:r>
      <w:r w:rsidRPr="00A378DC">
        <w:rPr>
          <w:rFonts w:ascii="Palatino Linotype" w:hAnsi="Palatino Linotype"/>
        </w:rPr>
        <w:t xml:space="preserve">изменения объема привлеченных </w:t>
      </w:r>
      <w:r w:rsidR="004C407C" w:rsidRPr="00A378DC">
        <w:rPr>
          <w:rFonts w:ascii="Palatino Linotype" w:hAnsi="Palatino Linotype"/>
        </w:rPr>
        <w:t xml:space="preserve">кредитной организацией </w:t>
      </w:r>
      <w:r w:rsidR="00280778" w:rsidRPr="00A378DC">
        <w:rPr>
          <w:rFonts w:ascii="Palatino Linotype" w:hAnsi="Palatino Linotype"/>
        </w:rPr>
        <w:t>сре</w:t>
      </w:r>
      <w:proofErr w:type="gramStart"/>
      <w:r w:rsidR="00280778" w:rsidRPr="00A378DC">
        <w:rPr>
          <w:rFonts w:ascii="Palatino Linotype" w:hAnsi="Palatino Linotype"/>
        </w:rPr>
        <w:t xml:space="preserve">дств </w:t>
      </w:r>
      <w:r w:rsidR="00A53C04" w:rsidRPr="00A378DC">
        <w:rPr>
          <w:rFonts w:ascii="Palatino Linotype" w:hAnsi="Palatino Linotype"/>
        </w:rPr>
        <w:t xml:space="preserve"> вкл</w:t>
      </w:r>
      <w:proofErr w:type="gramEnd"/>
      <w:r w:rsidR="00A53C04" w:rsidRPr="00A378DC">
        <w:rPr>
          <w:rFonts w:ascii="Palatino Linotype" w:hAnsi="Palatino Linotype"/>
        </w:rPr>
        <w:t>адчиков</w:t>
      </w:r>
      <w:r w:rsidR="00280778" w:rsidRPr="00A378DC">
        <w:rPr>
          <w:rFonts w:ascii="Palatino Linotype" w:hAnsi="Palatino Linotype"/>
        </w:rPr>
        <w:t xml:space="preserve"> </w:t>
      </w:r>
      <w:r w:rsidRPr="00A378DC">
        <w:rPr>
          <w:rFonts w:ascii="Palatino Linotype" w:hAnsi="Palatino Linotype"/>
        </w:rPr>
        <w:t xml:space="preserve">проводится с </w:t>
      </w:r>
      <w:r w:rsidR="00280778" w:rsidRPr="00A378DC">
        <w:rPr>
          <w:rFonts w:ascii="Palatino Linotype" w:hAnsi="Palatino Linotype"/>
        </w:rPr>
        <w:t xml:space="preserve">учетом применяемых </w:t>
      </w:r>
      <w:r w:rsidR="00450A12" w:rsidRPr="00A378DC">
        <w:rPr>
          <w:rFonts w:ascii="Palatino Linotype" w:hAnsi="Palatino Linotype"/>
        </w:rPr>
        <w:t xml:space="preserve">к нему </w:t>
      </w:r>
      <w:r w:rsidR="00240B61" w:rsidRPr="00A378DC">
        <w:rPr>
          <w:rFonts w:ascii="Palatino Linotype" w:hAnsi="Palatino Linotype"/>
        </w:rPr>
        <w:t>мер</w:t>
      </w:r>
      <w:r w:rsidR="004C407C" w:rsidRPr="00A378DC">
        <w:rPr>
          <w:rFonts w:ascii="Palatino Linotype" w:hAnsi="Palatino Linotype"/>
        </w:rPr>
        <w:t xml:space="preserve"> НБТ</w:t>
      </w:r>
      <w:r w:rsidR="00EC2051" w:rsidRPr="00A378DC">
        <w:rPr>
          <w:rFonts w:ascii="Palatino Linotype" w:hAnsi="Palatino Linotype"/>
        </w:rPr>
        <w:t>;</w:t>
      </w:r>
      <w:r w:rsidR="00AF1C28" w:rsidRPr="00A378DC">
        <w:rPr>
          <w:rFonts w:ascii="Palatino Linotype" w:hAnsi="Palatino Linotype"/>
        </w:rPr>
        <w:t xml:space="preserve"> </w:t>
      </w:r>
    </w:p>
    <w:p w:rsidR="008612FA" w:rsidRPr="00A378DC" w:rsidRDefault="008612FA" w:rsidP="00A378DC">
      <w:pPr>
        <w:pStyle w:val="a3"/>
        <w:numPr>
          <w:ilvl w:val="2"/>
          <w:numId w:val="1"/>
        </w:numPr>
        <w:ind w:left="0" w:firstLine="709"/>
        <w:jc w:val="both"/>
        <w:rPr>
          <w:rFonts w:ascii="Palatino Linotype" w:hAnsi="Palatino Linotype"/>
          <w:b w:val="0"/>
          <w:sz w:val="24"/>
        </w:rPr>
      </w:pPr>
      <w:r w:rsidRPr="00A378DC">
        <w:rPr>
          <w:rFonts w:ascii="Palatino Linotype" w:hAnsi="Palatino Linotype"/>
          <w:b w:val="0"/>
          <w:sz w:val="24"/>
        </w:rPr>
        <w:lastRenderedPageBreak/>
        <w:t xml:space="preserve"> изучаются сведения о видах банковских вкладов (счетов)</w:t>
      </w:r>
      <w:r w:rsidR="00A53C04" w:rsidRPr="00A378DC">
        <w:rPr>
          <w:rFonts w:ascii="Palatino Linotype" w:hAnsi="Palatino Linotype"/>
          <w:b w:val="0"/>
          <w:sz w:val="24"/>
        </w:rPr>
        <w:t>, в том числе удостоверенных сберегательными сертификатами</w:t>
      </w:r>
      <w:r w:rsidRPr="00A378DC">
        <w:rPr>
          <w:rFonts w:ascii="Palatino Linotype" w:hAnsi="Palatino Linotype"/>
          <w:b w:val="0"/>
          <w:sz w:val="24"/>
        </w:rPr>
        <w:t xml:space="preserve">, открываемых в </w:t>
      </w:r>
      <w:r w:rsidR="004C407C" w:rsidRPr="00A378DC">
        <w:rPr>
          <w:rFonts w:ascii="Palatino Linotype" w:hAnsi="Palatino Linotype"/>
          <w:b w:val="0"/>
          <w:sz w:val="24"/>
        </w:rPr>
        <w:t xml:space="preserve">кредитной организации </w:t>
      </w:r>
      <w:r w:rsidR="00A53C04" w:rsidRPr="00A378DC">
        <w:rPr>
          <w:rFonts w:ascii="Palatino Linotype" w:hAnsi="Palatino Linotype"/>
          <w:b w:val="0"/>
          <w:sz w:val="24"/>
        </w:rPr>
        <w:t>вкладчикам</w:t>
      </w:r>
      <w:r w:rsidR="003F20BB" w:rsidRPr="00A378DC">
        <w:rPr>
          <w:rFonts w:ascii="Palatino Linotype" w:hAnsi="Palatino Linotype"/>
          <w:b w:val="0"/>
          <w:sz w:val="24"/>
        </w:rPr>
        <w:t> </w:t>
      </w:r>
      <w:r w:rsidR="00771C6C" w:rsidRPr="00A378DC">
        <w:rPr>
          <w:rFonts w:ascii="Palatino Linotype" w:hAnsi="Palatino Linotype"/>
          <w:b w:val="0"/>
          <w:sz w:val="24"/>
        </w:rPr>
        <w:t>–</w:t>
      </w:r>
      <w:r w:rsidR="003F20BB" w:rsidRPr="00A378DC">
        <w:rPr>
          <w:rFonts w:ascii="Palatino Linotype" w:hAnsi="Palatino Linotype"/>
          <w:b w:val="0"/>
          <w:sz w:val="24"/>
        </w:rPr>
        <w:t> </w:t>
      </w:r>
      <w:r w:rsidR="00771C6C" w:rsidRPr="00A378DC">
        <w:rPr>
          <w:rFonts w:ascii="Palatino Linotype" w:hAnsi="Palatino Linotype"/>
          <w:b w:val="0"/>
          <w:sz w:val="24"/>
        </w:rPr>
        <w:t>физическим лицам</w:t>
      </w:r>
      <w:r w:rsidR="004C407C" w:rsidRPr="00A378DC">
        <w:rPr>
          <w:rFonts w:ascii="Palatino Linotype" w:hAnsi="Palatino Linotype"/>
          <w:b w:val="0"/>
          <w:sz w:val="24"/>
        </w:rPr>
        <w:t>.</w:t>
      </w:r>
      <w:r w:rsidR="00771C6C" w:rsidRPr="00A378DC">
        <w:rPr>
          <w:rFonts w:ascii="Palatino Linotype" w:hAnsi="Palatino Linotype"/>
          <w:b w:val="0"/>
          <w:sz w:val="24"/>
        </w:rPr>
        <w:t xml:space="preserve"> Проводится анализ </w:t>
      </w:r>
      <w:r w:rsidR="00AF1C28" w:rsidRPr="00A378DC">
        <w:rPr>
          <w:rFonts w:ascii="Palatino Linotype" w:hAnsi="Palatino Linotype"/>
          <w:b w:val="0"/>
          <w:sz w:val="24"/>
        </w:rPr>
        <w:t xml:space="preserve">указанных сведений </w:t>
      </w:r>
      <w:r w:rsidR="002F4440" w:rsidRPr="00A378DC">
        <w:rPr>
          <w:rFonts w:ascii="Palatino Linotype" w:hAnsi="Palatino Linotype"/>
          <w:b w:val="0"/>
          <w:sz w:val="24"/>
        </w:rPr>
        <w:t>в части соответствия условий (режима) использования счета по учету сре</w:t>
      </w:r>
      <w:proofErr w:type="gramStart"/>
      <w:r w:rsidR="002F4440" w:rsidRPr="00A378DC">
        <w:rPr>
          <w:rFonts w:ascii="Palatino Linotype" w:hAnsi="Palatino Linotype"/>
          <w:b w:val="0"/>
          <w:sz w:val="24"/>
        </w:rPr>
        <w:t xml:space="preserve">дств </w:t>
      </w:r>
      <w:r w:rsidR="00A53C04" w:rsidRPr="00A378DC">
        <w:rPr>
          <w:rFonts w:ascii="Palatino Linotype" w:hAnsi="Palatino Linotype"/>
          <w:b w:val="0"/>
          <w:sz w:val="24"/>
        </w:rPr>
        <w:t>вкл</w:t>
      </w:r>
      <w:proofErr w:type="gramEnd"/>
      <w:r w:rsidR="00A53C04" w:rsidRPr="00A378DC">
        <w:rPr>
          <w:rFonts w:ascii="Palatino Linotype" w:hAnsi="Palatino Linotype"/>
          <w:b w:val="0"/>
          <w:sz w:val="24"/>
        </w:rPr>
        <w:t>адчиков</w:t>
      </w:r>
      <w:r w:rsidR="002F4440" w:rsidRPr="00A378DC">
        <w:rPr>
          <w:rFonts w:ascii="Palatino Linotype" w:hAnsi="Palatino Linotype"/>
          <w:b w:val="0"/>
          <w:sz w:val="24"/>
        </w:rPr>
        <w:t xml:space="preserve"> его фактическому экономическому предназначению</w:t>
      </w:r>
      <w:r w:rsidRPr="00A378DC">
        <w:rPr>
          <w:rFonts w:ascii="Palatino Linotype" w:hAnsi="Palatino Linotype"/>
          <w:b w:val="0"/>
          <w:sz w:val="24"/>
        </w:rPr>
        <w:t>;</w:t>
      </w:r>
    </w:p>
    <w:p w:rsidR="008612FA" w:rsidRPr="00A378DC" w:rsidRDefault="008612FA" w:rsidP="00A378DC">
      <w:pPr>
        <w:pStyle w:val="a3"/>
        <w:numPr>
          <w:ilvl w:val="2"/>
          <w:numId w:val="1"/>
        </w:numPr>
        <w:ind w:left="0" w:firstLine="709"/>
        <w:jc w:val="both"/>
        <w:rPr>
          <w:rFonts w:ascii="Palatino Linotype" w:hAnsi="Palatino Linotype"/>
          <w:b w:val="0"/>
          <w:sz w:val="24"/>
        </w:rPr>
      </w:pPr>
      <w:r w:rsidRPr="00A378DC">
        <w:rPr>
          <w:rFonts w:ascii="Palatino Linotype" w:hAnsi="Palatino Linotype"/>
          <w:b w:val="0"/>
          <w:sz w:val="24"/>
        </w:rPr>
        <w:t xml:space="preserve"> устанавливаются сведения о наличии в проверяемом периоде номинальных, залоговых</w:t>
      </w:r>
      <w:r w:rsidR="00A53C04" w:rsidRPr="00A378DC">
        <w:rPr>
          <w:rFonts w:ascii="Palatino Linotype" w:hAnsi="Palatino Linotype"/>
          <w:b w:val="0"/>
          <w:sz w:val="24"/>
        </w:rPr>
        <w:t xml:space="preserve">, совместных </w:t>
      </w:r>
      <w:r w:rsidRPr="00A378DC">
        <w:rPr>
          <w:rFonts w:ascii="Palatino Linotype" w:hAnsi="Palatino Linotype"/>
          <w:b w:val="0"/>
          <w:sz w:val="24"/>
        </w:rPr>
        <w:t>счетов</w:t>
      </w:r>
      <w:r w:rsidR="00A53C04" w:rsidRPr="00A378DC">
        <w:rPr>
          <w:rFonts w:ascii="Palatino Linotype" w:hAnsi="Palatino Linotype"/>
          <w:b w:val="0"/>
          <w:sz w:val="24"/>
        </w:rPr>
        <w:t xml:space="preserve">, </w:t>
      </w:r>
      <w:r w:rsidRPr="00A378DC">
        <w:rPr>
          <w:rFonts w:ascii="Palatino Linotype" w:hAnsi="Palatino Linotype"/>
          <w:b w:val="0"/>
          <w:sz w:val="24"/>
        </w:rPr>
        <w:t xml:space="preserve">а также сведения об остатках на указанных счетах по состоянию на дату начала проверки. Запрашиваются и проверяются действующие на начало проверки договоры об открытии залогового счета, договоры номинального счета, </w:t>
      </w:r>
      <w:r w:rsidR="00E8430C" w:rsidRPr="00A378DC">
        <w:rPr>
          <w:rFonts w:ascii="Palatino Linotype" w:hAnsi="Palatino Linotype"/>
          <w:b w:val="0"/>
          <w:sz w:val="24"/>
        </w:rPr>
        <w:t>договоры совместных счетов</w:t>
      </w:r>
      <w:r w:rsidRPr="00A378DC">
        <w:rPr>
          <w:rFonts w:ascii="Palatino Linotype" w:hAnsi="Palatino Linotype"/>
          <w:b w:val="0"/>
          <w:sz w:val="24"/>
        </w:rPr>
        <w:t>;</w:t>
      </w:r>
    </w:p>
    <w:p w:rsidR="00C353E6" w:rsidRPr="00A378DC" w:rsidRDefault="008612FA" w:rsidP="00A378DC">
      <w:pPr>
        <w:pStyle w:val="a3"/>
        <w:numPr>
          <w:ilvl w:val="2"/>
          <w:numId w:val="1"/>
        </w:numPr>
        <w:ind w:left="0" w:firstLine="709"/>
        <w:jc w:val="both"/>
        <w:rPr>
          <w:rFonts w:ascii="Palatino Linotype" w:hAnsi="Palatino Linotype"/>
          <w:b w:val="0"/>
          <w:sz w:val="24"/>
        </w:rPr>
      </w:pPr>
      <w:r w:rsidRPr="00A378DC">
        <w:rPr>
          <w:rFonts w:ascii="Palatino Linotype" w:hAnsi="Palatino Linotype"/>
          <w:b w:val="0"/>
          <w:sz w:val="24"/>
        </w:rPr>
        <w:t xml:space="preserve"> </w:t>
      </w:r>
      <w:r w:rsidR="00EC2051" w:rsidRPr="00A378DC">
        <w:rPr>
          <w:rFonts w:ascii="Palatino Linotype" w:hAnsi="Palatino Linotype"/>
          <w:b w:val="0"/>
          <w:sz w:val="24"/>
        </w:rPr>
        <w:t>у</w:t>
      </w:r>
      <w:r w:rsidR="00DD4547" w:rsidRPr="00A378DC">
        <w:rPr>
          <w:rFonts w:ascii="Palatino Linotype" w:hAnsi="Palatino Linotype"/>
          <w:b w:val="0"/>
          <w:sz w:val="24"/>
        </w:rPr>
        <w:t>станавлива</w:t>
      </w:r>
      <w:r w:rsidR="00553926" w:rsidRPr="00A378DC">
        <w:rPr>
          <w:rFonts w:ascii="Palatino Linotype" w:hAnsi="Palatino Linotype"/>
          <w:b w:val="0"/>
          <w:sz w:val="24"/>
        </w:rPr>
        <w:t>ются факты</w:t>
      </w:r>
      <w:r w:rsidR="00DD4547" w:rsidRPr="00A378DC">
        <w:rPr>
          <w:rFonts w:ascii="Palatino Linotype" w:hAnsi="Palatino Linotype"/>
          <w:b w:val="0"/>
          <w:sz w:val="24"/>
        </w:rPr>
        <w:t xml:space="preserve"> </w:t>
      </w:r>
      <w:r w:rsidR="00553926" w:rsidRPr="00A378DC">
        <w:rPr>
          <w:rFonts w:ascii="Palatino Linotype" w:hAnsi="Palatino Linotype"/>
          <w:b w:val="0"/>
          <w:sz w:val="24"/>
        </w:rPr>
        <w:t xml:space="preserve">учета </w:t>
      </w:r>
      <w:r w:rsidR="00DD4547" w:rsidRPr="00A378DC">
        <w:rPr>
          <w:rFonts w:ascii="Palatino Linotype" w:hAnsi="Palatino Linotype"/>
          <w:b w:val="0"/>
          <w:sz w:val="24"/>
        </w:rPr>
        <w:t>денежных сре</w:t>
      </w:r>
      <w:proofErr w:type="gramStart"/>
      <w:r w:rsidR="00DD4547" w:rsidRPr="00A378DC">
        <w:rPr>
          <w:rFonts w:ascii="Palatino Linotype" w:hAnsi="Palatino Linotype"/>
          <w:b w:val="0"/>
          <w:sz w:val="24"/>
        </w:rPr>
        <w:t xml:space="preserve">дств </w:t>
      </w:r>
      <w:r w:rsidR="00E8430C" w:rsidRPr="00A378DC">
        <w:rPr>
          <w:rFonts w:ascii="Palatino Linotype" w:hAnsi="Palatino Linotype"/>
          <w:b w:val="0"/>
          <w:sz w:val="24"/>
        </w:rPr>
        <w:t>вкл</w:t>
      </w:r>
      <w:proofErr w:type="gramEnd"/>
      <w:r w:rsidR="00E8430C" w:rsidRPr="00A378DC">
        <w:rPr>
          <w:rFonts w:ascii="Palatino Linotype" w:hAnsi="Palatino Linotype"/>
          <w:b w:val="0"/>
          <w:sz w:val="24"/>
        </w:rPr>
        <w:t xml:space="preserve">адчиков </w:t>
      </w:r>
      <w:r w:rsidR="00DD4547" w:rsidRPr="00A378DC">
        <w:rPr>
          <w:rFonts w:ascii="Palatino Linotype" w:hAnsi="Palatino Linotype"/>
          <w:b w:val="0"/>
          <w:sz w:val="24"/>
        </w:rPr>
        <w:t xml:space="preserve">на </w:t>
      </w:r>
      <w:r w:rsidR="00553926" w:rsidRPr="00A378DC">
        <w:rPr>
          <w:rFonts w:ascii="Palatino Linotype" w:hAnsi="Palatino Linotype"/>
          <w:b w:val="0"/>
          <w:sz w:val="24"/>
        </w:rPr>
        <w:t>балансовых</w:t>
      </w:r>
      <w:r w:rsidR="00DD4547" w:rsidRPr="00A378DC">
        <w:rPr>
          <w:rFonts w:ascii="Palatino Linotype" w:hAnsi="Palatino Linotype"/>
          <w:b w:val="0"/>
          <w:sz w:val="24"/>
        </w:rPr>
        <w:t xml:space="preserve"> счетах по учету обязательств </w:t>
      </w:r>
      <w:r w:rsidR="004C407C" w:rsidRPr="00A378DC">
        <w:rPr>
          <w:rFonts w:ascii="Palatino Linotype" w:hAnsi="Palatino Linotype"/>
          <w:b w:val="0"/>
          <w:sz w:val="24"/>
        </w:rPr>
        <w:t xml:space="preserve">кредитной организации </w:t>
      </w:r>
      <w:r w:rsidR="00DD4547" w:rsidRPr="00A378DC">
        <w:rPr>
          <w:rFonts w:ascii="Palatino Linotype" w:hAnsi="Palatino Linotype"/>
          <w:b w:val="0"/>
          <w:sz w:val="24"/>
        </w:rPr>
        <w:t xml:space="preserve">и расчетов </w:t>
      </w:r>
      <w:r w:rsidR="00E8430C" w:rsidRPr="00A378DC">
        <w:rPr>
          <w:rFonts w:ascii="Palatino Linotype" w:hAnsi="Palatino Linotype"/>
          <w:b w:val="0"/>
          <w:sz w:val="24"/>
        </w:rPr>
        <w:t>вкладчиков</w:t>
      </w:r>
      <w:r w:rsidR="00553926" w:rsidRPr="00A378DC">
        <w:rPr>
          <w:rFonts w:ascii="Palatino Linotype" w:hAnsi="Palatino Linotype"/>
          <w:b w:val="0"/>
          <w:sz w:val="24"/>
        </w:rPr>
        <w:t>,</w:t>
      </w:r>
      <w:r w:rsidR="003148AC" w:rsidRPr="00A378DC">
        <w:rPr>
          <w:rFonts w:ascii="Palatino Linotype" w:hAnsi="Palatino Linotype"/>
          <w:b w:val="0"/>
          <w:sz w:val="24"/>
        </w:rPr>
        <w:t xml:space="preserve"> </w:t>
      </w:r>
      <w:r w:rsidR="00553926" w:rsidRPr="00A378DC">
        <w:rPr>
          <w:rFonts w:ascii="Palatino Linotype" w:hAnsi="Palatino Linotype"/>
          <w:b w:val="0"/>
          <w:sz w:val="24"/>
        </w:rPr>
        <w:t>не предназначенных для отражения обязательств по вкладам</w:t>
      </w:r>
      <w:r w:rsidR="00DD4547" w:rsidRPr="00A378DC">
        <w:rPr>
          <w:rFonts w:ascii="Palatino Linotype" w:hAnsi="Palatino Linotype"/>
          <w:b w:val="0"/>
          <w:sz w:val="24"/>
        </w:rPr>
        <w:t>.</w:t>
      </w:r>
      <w:r w:rsidR="00553926" w:rsidRPr="00A378DC">
        <w:rPr>
          <w:rFonts w:ascii="Palatino Linotype" w:hAnsi="Palatino Linotype"/>
          <w:b w:val="0"/>
          <w:sz w:val="24"/>
        </w:rPr>
        <w:t xml:space="preserve"> </w:t>
      </w:r>
      <w:r w:rsidR="00BD7E4A" w:rsidRPr="00A378DC">
        <w:rPr>
          <w:rFonts w:ascii="Palatino Linotype" w:hAnsi="Palatino Linotype"/>
          <w:b w:val="0"/>
          <w:sz w:val="24"/>
        </w:rPr>
        <w:t xml:space="preserve">Сведения о сумме и количестве отправленных и поступивших переводов физических лиц без открытия банковского счета приводятся за </w:t>
      </w:r>
      <w:r w:rsidR="00184C8F" w:rsidRPr="00A378DC">
        <w:rPr>
          <w:rFonts w:ascii="Palatino Linotype" w:hAnsi="Palatino Linotype"/>
          <w:b w:val="0"/>
          <w:sz w:val="24"/>
        </w:rPr>
        <w:t>отчетный квартал</w:t>
      </w:r>
      <w:r w:rsidR="00BD7E4A" w:rsidRPr="00A378DC">
        <w:rPr>
          <w:rFonts w:ascii="Palatino Linotype" w:hAnsi="Palatino Linotype"/>
          <w:b w:val="0"/>
          <w:sz w:val="24"/>
        </w:rPr>
        <w:t>, предшествующи</w:t>
      </w:r>
      <w:r w:rsidR="00184C8F" w:rsidRPr="00A378DC">
        <w:rPr>
          <w:rFonts w:ascii="Palatino Linotype" w:hAnsi="Palatino Linotype"/>
          <w:b w:val="0"/>
          <w:sz w:val="24"/>
        </w:rPr>
        <w:t>й</w:t>
      </w:r>
      <w:r w:rsidR="00BD7E4A" w:rsidRPr="00A378DC">
        <w:rPr>
          <w:rFonts w:ascii="Palatino Linotype" w:hAnsi="Palatino Linotype"/>
          <w:b w:val="0"/>
          <w:sz w:val="24"/>
        </w:rPr>
        <w:t xml:space="preserve"> </w:t>
      </w:r>
      <w:r w:rsidR="0060189B" w:rsidRPr="00A378DC">
        <w:rPr>
          <w:rFonts w:ascii="Palatino Linotype" w:hAnsi="Palatino Linotype"/>
          <w:b w:val="0"/>
          <w:sz w:val="24"/>
        </w:rPr>
        <w:t xml:space="preserve">дате начала </w:t>
      </w:r>
      <w:r w:rsidR="00BD7E4A" w:rsidRPr="00A378DC">
        <w:rPr>
          <w:rFonts w:ascii="Palatino Linotype" w:hAnsi="Palatino Linotype"/>
          <w:b w:val="0"/>
          <w:sz w:val="24"/>
        </w:rPr>
        <w:t>проверк</w:t>
      </w:r>
      <w:r w:rsidR="0060189B" w:rsidRPr="00A378DC">
        <w:rPr>
          <w:rFonts w:ascii="Palatino Linotype" w:hAnsi="Palatino Linotype"/>
          <w:b w:val="0"/>
          <w:sz w:val="24"/>
        </w:rPr>
        <w:t>и</w:t>
      </w:r>
      <w:r w:rsidR="00BD7E4A" w:rsidRPr="00A378DC">
        <w:rPr>
          <w:rFonts w:ascii="Palatino Linotype" w:hAnsi="Palatino Linotype"/>
          <w:b w:val="0"/>
          <w:sz w:val="24"/>
        </w:rPr>
        <w:t>.</w:t>
      </w:r>
    </w:p>
    <w:p w:rsidR="009C0D73" w:rsidRPr="00A378DC" w:rsidRDefault="00BD7E4A" w:rsidP="00A378DC">
      <w:pPr>
        <w:pStyle w:val="a3"/>
        <w:ind w:firstLine="720"/>
        <w:jc w:val="both"/>
        <w:rPr>
          <w:rFonts w:ascii="Palatino Linotype" w:hAnsi="Palatino Linotype"/>
          <w:b w:val="0"/>
          <w:sz w:val="24"/>
        </w:rPr>
      </w:pPr>
      <w:r w:rsidRPr="00A378DC">
        <w:rPr>
          <w:rFonts w:ascii="Palatino Linotype" w:hAnsi="Palatino Linotype"/>
          <w:b w:val="0"/>
          <w:sz w:val="24"/>
        </w:rPr>
        <w:t xml:space="preserve">Правомерность </w:t>
      </w:r>
      <w:r w:rsidR="00944205" w:rsidRPr="00A378DC">
        <w:rPr>
          <w:rFonts w:ascii="Palatino Linotype" w:hAnsi="Palatino Linotype"/>
          <w:b w:val="0"/>
          <w:sz w:val="24"/>
        </w:rPr>
        <w:t xml:space="preserve">отнесения </w:t>
      </w:r>
      <w:r w:rsidRPr="00A378DC">
        <w:rPr>
          <w:rFonts w:ascii="Palatino Linotype" w:hAnsi="Palatino Linotype"/>
          <w:b w:val="0"/>
          <w:sz w:val="24"/>
        </w:rPr>
        <w:t xml:space="preserve">размещенных на банковских счетах (во вкладах) </w:t>
      </w:r>
      <w:r w:rsidR="00E44AC8" w:rsidRPr="00A378DC">
        <w:rPr>
          <w:rFonts w:ascii="Palatino Linotype" w:hAnsi="Palatino Linotype"/>
          <w:b w:val="0"/>
          <w:sz w:val="24"/>
        </w:rPr>
        <w:t>денежных сре</w:t>
      </w:r>
      <w:proofErr w:type="gramStart"/>
      <w:r w:rsidR="00E44AC8" w:rsidRPr="00A378DC">
        <w:rPr>
          <w:rFonts w:ascii="Palatino Linotype" w:hAnsi="Palatino Linotype"/>
          <w:b w:val="0"/>
          <w:sz w:val="24"/>
        </w:rPr>
        <w:t xml:space="preserve">дств </w:t>
      </w:r>
      <w:r w:rsidR="00944205" w:rsidRPr="00A378DC">
        <w:rPr>
          <w:rFonts w:ascii="Palatino Linotype" w:hAnsi="Palatino Linotype"/>
          <w:b w:val="0"/>
          <w:sz w:val="24"/>
        </w:rPr>
        <w:t>к п</w:t>
      </w:r>
      <w:proofErr w:type="gramEnd"/>
      <w:r w:rsidR="00944205" w:rsidRPr="00A378DC">
        <w:rPr>
          <w:rFonts w:ascii="Palatino Linotype" w:hAnsi="Palatino Linotype"/>
          <w:b w:val="0"/>
          <w:sz w:val="24"/>
        </w:rPr>
        <w:t>одлежащим страхованию</w:t>
      </w:r>
      <w:r w:rsidRPr="00A378DC">
        <w:rPr>
          <w:rFonts w:ascii="Palatino Linotype" w:hAnsi="Palatino Linotype"/>
          <w:b w:val="0"/>
          <w:sz w:val="24"/>
        </w:rPr>
        <w:t xml:space="preserve"> устанавливается в соответствии с</w:t>
      </w:r>
      <w:r w:rsidR="004C407C" w:rsidRPr="00A378DC">
        <w:rPr>
          <w:rFonts w:ascii="Palatino Linotype" w:hAnsi="Palatino Linotype"/>
          <w:b w:val="0"/>
          <w:sz w:val="24"/>
        </w:rPr>
        <w:t xml:space="preserve"> Законом. </w:t>
      </w:r>
      <w:r w:rsidR="009C0D73" w:rsidRPr="00A378DC">
        <w:rPr>
          <w:rFonts w:ascii="Palatino Linotype" w:hAnsi="Palatino Linotype"/>
          <w:b w:val="0"/>
          <w:sz w:val="24"/>
        </w:rPr>
        <w:t xml:space="preserve">Проводится оценка </w:t>
      </w:r>
      <w:r w:rsidR="00C03040" w:rsidRPr="00A378DC">
        <w:rPr>
          <w:rFonts w:ascii="Palatino Linotype" w:hAnsi="Palatino Linotype"/>
          <w:b w:val="0"/>
          <w:sz w:val="24"/>
        </w:rPr>
        <w:t xml:space="preserve">объема </w:t>
      </w:r>
      <w:r w:rsidR="009C0D73" w:rsidRPr="00A378DC">
        <w:rPr>
          <w:rFonts w:ascii="Palatino Linotype" w:hAnsi="Palatino Linotype"/>
          <w:b w:val="0"/>
          <w:sz w:val="24"/>
        </w:rPr>
        <w:t xml:space="preserve">привлеченных </w:t>
      </w:r>
      <w:r w:rsidR="004C407C" w:rsidRPr="00A378DC">
        <w:rPr>
          <w:rFonts w:ascii="Palatino Linotype" w:hAnsi="Palatino Linotype"/>
          <w:b w:val="0"/>
          <w:sz w:val="24"/>
        </w:rPr>
        <w:t xml:space="preserve">кредитной организацией </w:t>
      </w:r>
      <w:r w:rsidR="002847BD" w:rsidRPr="00A378DC">
        <w:rPr>
          <w:rFonts w:ascii="Palatino Linotype" w:hAnsi="Palatino Linotype"/>
          <w:b w:val="0"/>
          <w:sz w:val="24"/>
        </w:rPr>
        <w:t>денежных сре</w:t>
      </w:r>
      <w:proofErr w:type="gramStart"/>
      <w:r w:rsidR="002847BD" w:rsidRPr="00A378DC">
        <w:rPr>
          <w:rFonts w:ascii="Palatino Linotype" w:hAnsi="Palatino Linotype"/>
          <w:b w:val="0"/>
          <w:sz w:val="24"/>
        </w:rPr>
        <w:t xml:space="preserve">дств </w:t>
      </w:r>
      <w:r w:rsidR="00E8430C" w:rsidRPr="00A378DC">
        <w:rPr>
          <w:rFonts w:ascii="Palatino Linotype" w:hAnsi="Palatino Linotype"/>
          <w:b w:val="0"/>
          <w:sz w:val="24"/>
        </w:rPr>
        <w:t>вкл</w:t>
      </w:r>
      <w:proofErr w:type="gramEnd"/>
      <w:r w:rsidR="00E8430C" w:rsidRPr="00A378DC">
        <w:rPr>
          <w:rFonts w:ascii="Palatino Linotype" w:hAnsi="Palatino Linotype"/>
          <w:b w:val="0"/>
          <w:sz w:val="24"/>
        </w:rPr>
        <w:t>адчиков</w:t>
      </w:r>
      <w:r w:rsidR="002847BD" w:rsidRPr="00A378DC">
        <w:rPr>
          <w:rFonts w:ascii="Palatino Linotype" w:hAnsi="Palatino Linotype"/>
          <w:b w:val="0"/>
          <w:sz w:val="24"/>
        </w:rPr>
        <w:t xml:space="preserve">, </w:t>
      </w:r>
      <w:r w:rsidR="009C0D73" w:rsidRPr="00A378DC">
        <w:rPr>
          <w:rFonts w:ascii="Palatino Linotype" w:hAnsi="Palatino Linotype"/>
          <w:b w:val="0"/>
          <w:sz w:val="24"/>
        </w:rPr>
        <w:t>не подлежащих страхованию</w:t>
      </w:r>
      <w:r w:rsidR="00EC2051" w:rsidRPr="00A378DC">
        <w:rPr>
          <w:rFonts w:ascii="Palatino Linotype" w:hAnsi="Palatino Linotype"/>
          <w:b w:val="0"/>
          <w:sz w:val="24"/>
        </w:rPr>
        <w:t>;</w:t>
      </w:r>
    </w:p>
    <w:p w:rsidR="000961EB" w:rsidRPr="00A378DC" w:rsidRDefault="008612FA" w:rsidP="00A378DC">
      <w:pPr>
        <w:pStyle w:val="a3"/>
        <w:numPr>
          <w:ilvl w:val="2"/>
          <w:numId w:val="1"/>
        </w:numPr>
        <w:ind w:left="0" w:firstLine="709"/>
        <w:jc w:val="both"/>
        <w:rPr>
          <w:rFonts w:ascii="Palatino Linotype" w:hAnsi="Palatino Linotype"/>
          <w:b w:val="0"/>
          <w:sz w:val="24"/>
        </w:rPr>
      </w:pPr>
      <w:r w:rsidRPr="00A378DC">
        <w:rPr>
          <w:rFonts w:ascii="Palatino Linotype" w:hAnsi="Palatino Linotype"/>
          <w:b w:val="0"/>
          <w:sz w:val="24"/>
        </w:rPr>
        <w:t xml:space="preserve"> </w:t>
      </w:r>
      <w:r w:rsidR="00EC2051" w:rsidRPr="00A378DC">
        <w:rPr>
          <w:rFonts w:ascii="Palatino Linotype" w:hAnsi="Palatino Linotype"/>
          <w:b w:val="0"/>
          <w:sz w:val="24"/>
        </w:rPr>
        <w:t>р</w:t>
      </w:r>
      <w:r w:rsidR="0012273A" w:rsidRPr="00A378DC">
        <w:rPr>
          <w:rFonts w:ascii="Palatino Linotype" w:hAnsi="Palatino Linotype"/>
          <w:b w:val="0"/>
          <w:sz w:val="24"/>
        </w:rPr>
        <w:t>ассматрива</w:t>
      </w:r>
      <w:r w:rsidR="00437D68" w:rsidRPr="00A378DC">
        <w:rPr>
          <w:rFonts w:ascii="Palatino Linotype" w:hAnsi="Palatino Linotype"/>
          <w:b w:val="0"/>
          <w:sz w:val="24"/>
        </w:rPr>
        <w:t>е</w:t>
      </w:r>
      <w:r w:rsidR="0012273A" w:rsidRPr="00A378DC">
        <w:rPr>
          <w:rFonts w:ascii="Palatino Linotype" w:hAnsi="Palatino Linotype"/>
          <w:b w:val="0"/>
          <w:sz w:val="24"/>
        </w:rPr>
        <w:t xml:space="preserve">тся </w:t>
      </w:r>
      <w:r w:rsidR="009C0D73" w:rsidRPr="00A378DC">
        <w:rPr>
          <w:rFonts w:ascii="Palatino Linotype" w:hAnsi="Palatino Linotype"/>
          <w:b w:val="0"/>
          <w:sz w:val="24"/>
        </w:rPr>
        <w:t xml:space="preserve">порядок и особенности принятия </w:t>
      </w:r>
      <w:r w:rsidR="004C407C" w:rsidRPr="00A378DC">
        <w:rPr>
          <w:rFonts w:ascii="Palatino Linotype" w:hAnsi="Palatino Linotype"/>
          <w:b w:val="0"/>
          <w:sz w:val="24"/>
        </w:rPr>
        <w:t xml:space="preserve">кредитной организацией </w:t>
      </w:r>
      <w:r w:rsidR="009C0D73" w:rsidRPr="00A378DC">
        <w:rPr>
          <w:rFonts w:ascii="Palatino Linotype" w:hAnsi="Palatino Linotype"/>
          <w:b w:val="0"/>
          <w:sz w:val="24"/>
        </w:rPr>
        <w:t xml:space="preserve">решений (в том числе </w:t>
      </w:r>
      <w:r w:rsidR="002847BD" w:rsidRPr="00A378DC">
        <w:rPr>
          <w:rFonts w:ascii="Palatino Linotype" w:hAnsi="Palatino Linotype"/>
          <w:b w:val="0"/>
          <w:sz w:val="24"/>
        </w:rPr>
        <w:t>в</w:t>
      </w:r>
      <w:r w:rsidR="00CA689E" w:rsidRPr="00A378DC">
        <w:rPr>
          <w:rFonts w:ascii="Palatino Linotype" w:hAnsi="Palatino Linotype"/>
          <w:b w:val="0"/>
          <w:sz w:val="24"/>
        </w:rPr>
        <w:t xml:space="preserve"> его</w:t>
      </w:r>
      <w:r w:rsidR="002847BD" w:rsidRPr="00A378DC">
        <w:rPr>
          <w:rFonts w:ascii="Palatino Linotype" w:hAnsi="Palatino Linotype"/>
          <w:b w:val="0"/>
          <w:sz w:val="24"/>
        </w:rPr>
        <w:t xml:space="preserve"> подразделениях</w:t>
      </w:r>
      <w:r w:rsidR="009C0D73" w:rsidRPr="00A378DC">
        <w:rPr>
          <w:rFonts w:ascii="Palatino Linotype" w:hAnsi="Palatino Linotype"/>
          <w:b w:val="0"/>
          <w:sz w:val="24"/>
        </w:rPr>
        <w:t>) о видах заключаемых договоров банковского счета</w:t>
      </w:r>
      <w:r w:rsidR="00A64496" w:rsidRPr="00A378DC">
        <w:rPr>
          <w:rFonts w:ascii="Palatino Linotype" w:hAnsi="Palatino Linotype"/>
          <w:b w:val="0"/>
          <w:sz w:val="24"/>
        </w:rPr>
        <w:t>, договоров банковского</w:t>
      </w:r>
      <w:r w:rsidR="009C0D73" w:rsidRPr="00A378DC">
        <w:rPr>
          <w:rFonts w:ascii="Palatino Linotype" w:hAnsi="Palatino Linotype"/>
          <w:b w:val="0"/>
          <w:sz w:val="24"/>
        </w:rPr>
        <w:t xml:space="preserve"> вклада</w:t>
      </w:r>
      <w:r w:rsidR="002158B9" w:rsidRPr="00A378DC">
        <w:rPr>
          <w:rFonts w:ascii="Palatino Linotype" w:hAnsi="Palatino Linotype"/>
          <w:b w:val="0"/>
          <w:sz w:val="24"/>
        </w:rPr>
        <w:t xml:space="preserve"> (депозита)</w:t>
      </w:r>
      <w:r w:rsidR="009C0D73" w:rsidRPr="00A378DC">
        <w:rPr>
          <w:rFonts w:ascii="Palatino Linotype" w:hAnsi="Palatino Linotype"/>
          <w:b w:val="0"/>
          <w:sz w:val="24"/>
        </w:rPr>
        <w:t xml:space="preserve"> и условиях </w:t>
      </w:r>
      <w:r w:rsidR="00CF54CD" w:rsidRPr="00A378DC">
        <w:rPr>
          <w:rFonts w:ascii="Palatino Linotype" w:hAnsi="Palatino Linotype"/>
          <w:b w:val="0"/>
          <w:sz w:val="24"/>
        </w:rPr>
        <w:t>их открытия (</w:t>
      </w:r>
      <w:r w:rsidR="00AF1C28" w:rsidRPr="00A378DC">
        <w:rPr>
          <w:rFonts w:ascii="Palatino Linotype" w:hAnsi="Palatino Linotype"/>
          <w:b w:val="0"/>
          <w:sz w:val="24"/>
        </w:rPr>
        <w:t xml:space="preserve">условиях </w:t>
      </w:r>
      <w:r w:rsidR="009C0D73" w:rsidRPr="00A378DC">
        <w:rPr>
          <w:rFonts w:ascii="Palatino Linotype" w:hAnsi="Palatino Linotype"/>
          <w:b w:val="0"/>
          <w:sz w:val="24"/>
        </w:rPr>
        <w:t>привлечения</w:t>
      </w:r>
      <w:r w:rsidR="00AF1C28" w:rsidRPr="00A378DC">
        <w:rPr>
          <w:rFonts w:ascii="Palatino Linotype" w:hAnsi="Palatino Linotype"/>
          <w:b w:val="0"/>
          <w:sz w:val="24"/>
        </w:rPr>
        <w:t xml:space="preserve"> средств</w:t>
      </w:r>
      <w:r w:rsidR="00CF54CD" w:rsidRPr="00A378DC">
        <w:rPr>
          <w:rFonts w:ascii="Palatino Linotype" w:hAnsi="Palatino Linotype"/>
          <w:b w:val="0"/>
          <w:sz w:val="24"/>
        </w:rPr>
        <w:t>)</w:t>
      </w:r>
      <w:r w:rsidR="009C0D73" w:rsidRPr="00A378DC">
        <w:rPr>
          <w:rFonts w:ascii="Palatino Linotype" w:hAnsi="Palatino Linotype"/>
          <w:b w:val="0"/>
          <w:sz w:val="24"/>
        </w:rPr>
        <w:t>.</w:t>
      </w:r>
    </w:p>
    <w:p w:rsidR="00B82729" w:rsidRPr="00A378DC" w:rsidRDefault="00B82729" w:rsidP="00A378DC">
      <w:pPr>
        <w:pStyle w:val="a3"/>
        <w:ind w:firstLine="720"/>
        <w:jc w:val="both"/>
        <w:rPr>
          <w:rFonts w:ascii="Palatino Linotype" w:hAnsi="Palatino Linotype"/>
          <w:b w:val="0"/>
          <w:sz w:val="24"/>
        </w:rPr>
      </w:pPr>
    </w:p>
    <w:p w:rsidR="00944205" w:rsidRDefault="00944205" w:rsidP="00A378DC">
      <w:pPr>
        <w:pStyle w:val="3"/>
        <w:numPr>
          <w:ilvl w:val="0"/>
          <w:numId w:val="1"/>
        </w:numPr>
        <w:spacing w:before="0" w:after="0"/>
        <w:ind w:left="0"/>
        <w:jc w:val="center"/>
        <w:rPr>
          <w:rFonts w:ascii="Palatino Linotype" w:hAnsi="Palatino Linotype"/>
          <w:sz w:val="24"/>
          <w:szCs w:val="24"/>
        </w:rPr>
      </w:pPr>
      <w:bookmarkStart w:id="6" w:name="_Toc93806359"/>
      <w:bookmarkStart w:id="7" w:name="_Toc96246931"/>
      <w:r w:rsidRPr="00A378DC">
        <w:rPr>
          <w:rFonts w:ascii="Palatino Linotype" w:hAnsi="Palatino Linotype"/>
          <w:sz w:val="24"/>
          <w:szCs w:val="24"/>
        </w:rPr>
        <w:t xml:space="preserve">Проверка своевременности и полноты </w:t>
      </w:r>
      <w:r w:rsidR="00B537F5" w:rsidRPr="00A378DC">
        <w:rPr>
          <w:rFonts w:ascii="Palatino Linotype" w:hAnsi="Palatino Linotype"/>
          <w:sz w:val="24"/>
          <w:szCs w:val="24"/>
        </w:rPr>
        <w:br/>
      </w:r>
      <w:r w:rsidRPr="00A378DC">
        <w:rPr>
          <w:rFonts w:ascii="Palatino Linotype" w:hAnsi="Palatino Linotype"/>
          <w:sz w:val="24"/>
          <w:szCs w:val="24"/>
        </w:rPr>
        <w:t xml:space="preserve">уплаты </w:t>
      </w:r>
      <w:r w:rsidR="004C407C" w:rsidRPr="00A378DC">
        <w:rPr>
          <w:rFonts w:ascii="Palatino Linotype" w:hAnsi="Palatino Linotype"/>
          <w:sz w:val="24"/>
          <w:szCs w:val="24"/>
        </w:rPr>
        <w:t xml:space="preserve">кредитной организацией календарных </w:t>
      </w:r>
      <w:r w:rsidRPr="00A378DC">
        <w:rPr>
          <w:rFonts w:ascii="Palatino Linotype" w:hAnsi="Palatino Linotype"/>
          <w:sz w:val="24"/>
          <w:szCs w:val="24"/>
        </w:rPr>
        <w:t>взносов</w:t>
      </w:r>
      <w:bookmarkEnd w:id="6"/>
      <w:bookmarkEnd w:id="7"/>
    </w:p>
    <w:p w:rsidR="00454E64" w:rsidRPr="00454E64" w:rsidRDefault="00454E64" w:rsidP="00454E64"/>
    <w:p w:rsidR="00553926" w:rsidRPr="00A378DC" w:rsidRDefault="00C82F85" w:rsidP="00A378DC">
      <w:pPr>
        <w:pStyle w:val="af3"/>
        <w:ind w:left="0" w:firstLine="709"/>
        <w:jc w:val="both"/>
        <w:rPr>
          <w:rFonts w:ascii="Palatino Linotype" w:hAnsi="Palatino Linotype"/>
        </w:rPr>
      </w:pPr>
      <w:r w:rsidRPr="00C82F85">
        <w:rPr>
          <w:rFonts w:ascii="Palatino Linotype" w:hAnsi="Palatino Linotype"/>
        </w:rPr>
        <w:t>11</w:t>
      </w:r>
      <w:r w:rsidR="00184C8F" w:rsidRPr="00A378DC">
        <w:rPr>
          <w:rFonts w:ascii="Palatino Linotype" w:hAnsi="Palatino Linotype"/>
        </w:rPr>
        <w:t>.</w:t>
      </w:r>
      <w:r w:rsidR="00352921" w:rsidRPr="00A378DC">
        <w:rPr>
          <w:rFonts w:ascii="Palatino Linotype" w:hAnsi="Palatino Linotype"/>
        </w:rPr>
        <w:t> </w:t>
      </w:r>
      <w:r w:rsidR="00944205" w:rsidRPr="00A378DC">
        <w:rPr>
          <w:rFonts w:ascii="Palatino Linotype" w:hAnsi="Palatino Linotype"/>
        </w:rPr>
        <w:t xml:space="preserve">Проверка своевременности и полноты уплаты </w:t>
      </w:r>
      <w:r w:rsidR="004C407C" w:rsidRPr="00A378DC">
        <w:rPr>
          <w:rFonts w:ascii="Palatino Linotype" w:hAnsi="Palatino Linotype"/>
        </w:rPr>
        <w:t xml:space="preserve">кредитной организацией  календарных </w:t>
      </w:r>
      <w:r w:rsidR="00944205" w:rsidRPr="00A378DC">
        <w:rPr>
          <w:rFonts w:ascii="Palatino Linotype" w:hAnsi="Palatino Linotype"/>
        </w:rPr>
        <w:t>взносов</w:t>
      </w:r>
      <w:r w:rsidR="005545F7" w:rsidRPr="00A378DC">
        <w:rPr>
          <w:rFonts w:ascii="Palatino Linotype" w:hAnsi="Palatino Linotype"/>
        </w:rPr>
        <w:t xml:space="preserve"> (далее – проверка уплаты </w:t>
      </w:r>
      <w:r w:rsidR="004C407C" w:rsidRPr="00A378DC">
        <w:rPr>
          <w:rFonts w:ascii="Palatino Linotype" w:hAnsi="Palatino Linotype"/>
        </w:rPr>
        <w:t xml:space="preserve">календарных </w:t>
      </w:r>
      <w:r w:rsidR="005545F7" w:rsidRPr="00A378DC">
        <w:rPr>
          <w:rFonts w:ascii="Palatino Linotype" w:hAnsi="Palatino Linotype"/>
        </w:rPr>
        <w:t>взносов)</w:t>
      </w:r>
      <w:r w:rsidR="00944205" w:rsidRPr="00A378DC">
        <w:rPr>
          <w:rFonts w:ascii="Palatino Linotype" w:hAnsi="Palatino Linotype"/>
        </w:rPr>
        <w:t xml:space="preserve"> </w:t>
      </w:r>
      <w:r w:rsidR="009C7203" w:rsidRPr="00A378DC">
        <w:rPr>
          <w:rFonts w:ascii="Palatino Linotype" w:hAnsi="Palatino Linotype"/>
        </w:rPr>
        <w:t xml:space="preserve">проводится с целью </w:t>
      </w:r>
      <w:r w:rsidR="00944205" w:rsidRPr="00A378DC">
        <w:rPr>
          <w:rFonts w:ascii="Palatino Linotype" w:hAnsi="Palatino Linotype"/>
        </w:rPr>
        <w:t>установлени</w:t>
      </w:r>
      <w:r w:rsidR="007D38D3" w:rsidRPr="00A378DC">
        <w:rPr>
          <w:rFonts w:ascii="Palatino Linotype" w:hAnsi="Palatino Linotype"/>
        </w:rPr>
        <w:t>я</w:t>
      </w:r>
      <w:r w:rsidR="00944205" w:rsidRPr="00A378DC">
        <w:rPr>
          <w:rFonts w:ascii="Palatino Linotype" w:hAnsi="Palatino Linotype"/>
        </w:rPr>
        <w:t xml:space="preserve"> правильности </w:t>
      </w:r>
      <w:r w:rsidR="007D38D3" w:rsidRPr="00A378DC">
        <w:rPr>
          <w:rFonts w:ascii="Palatino Linotype" w:hAnsi="Palatino Linotype"/>
        </w:rPr>
        <w:t xml:space="preserve">составления </w:t>
      </w:r>
      <w:r w:rsidR="004C407C" w:rsidRPr="00A378DC">
        <w:rPr>
          <w:rFonts w:ascii="Palatino Linotype" w:hAnsi="Palatino Linotype"/>
        </w:rPr>
        <w:t xml:space="preserve">кредитной организацией </w:t>
      </w:r>
      <w:r w:rsidR="007D38D3" w:rsidRPr="00A378DC">
        <w:rPr>
          <w:rFonts w:ascii="Palatino Linotype" w:hAnsi="Palatino Linotype"/>
        </w:rPr>
        <w:t xml:space="preserve">отчетности по форме </w:t>
      </w:r>
      <w:r w:rsidR="004C407C" w:rsidRPr="00A378DC">
        <w:rPr>
          <w:rFonts w:ascii="Palatino Linotype" w:hAnsi="Palatino Linotype"/>
        </w:rPr>
        <w:t>№1-Х</w:t>
      </w:r>
      <w:r w:rsidR="007D38D3" w:rsidRPr="00A378DC">
        <w:rPr>
          <w:rFonts w:ascii="Palatino Linotype" w:hAnsi="Palatino Linotype"/>
        </w:rPr>
        <w:t xml:space="preserve">, </w:t>
      </w:r>
      <w:r w:rsidR="00944205" w:rsidRPr="00A378DC">
        <w:rPr>
          <w:rFonts w:ascii="Palatino Linotype" w:hAnsi="Palatino Linotype"/>
        </w:rPr>
        <w:t xml:space="preserve">определения расчетной базы для исчисления </w:t>
      </w:r>
      <w:r w:rsidR="004C407C" w:rsidRPr="00A378DC">
        <w:rPr>
          <w:rFonts w:ascii="Palatino Linotype" w:hAnsi="Palatino Linotype"/>
        </w:rPr>
        <w:t xml:space="preserve">календарных </w:t>
      </w:r>
      <w:r w:rsidR="00944205" w:rsidRPr="00A378DC">
        <w:rPr>
          <w:rFonts w:ascii="Palatino Linotype" w:hAnsi="Palatino Linotype"/>
        </w:rPr>
        <w:t>взносов</w:t>
      </w:r>
      <w:r w:rsidR="004C407C" w:rsidRPr="00A378DC">
        <w:rPr>
          <w:rFonts w:ascii="Palatino Linotype" w:hAnsi="Palatino Linotype"/>
        </w:rPr>
        <w:t xml:space="preserve"> </w:t>
      </w:r>
      <w:r w:rsidR="00944205" w:rsidRPr="00A378DC">
        <w:rPr>
          <w:rFonts w:ascii="Palatino Linotype" w:hAnsi="Palatino Linotype"/>
        </w:rPr>
        <w:t xml:space="preserve">и своевременности их </w:t>
      </w:r>
      <w:r w:rsidR="00CF54CD" w:rsidRPr="00A378DC">
        <w:rPr>
          <w:rFonts w:ascii="Palatino Linotype" w:hAnsi="Palatino Linotype"/>
        </w:rPr>
        <w:t xml:space="preserve">уплаты в </w:t>
      </w:r>
      <w:r w:rsidR="00364E60" w:rsidRPr="00A378DC">
        <w:rPr>
          <w:rFonts w:ascii="Palatino Linotype" w:hAnsi="Palatino Linotype"/>
        </w:rPr>
        <w:t>Ф</w:t>
      </w:r>
      <w:r w:rsidR="004C407C" w:rsidRPr="00A378DC">
        <w:rPr>
          <w:rFonts w:ascii="Palatino Linotype" w:hAnsi="Palatino Linotype"/>
        </w:rPr>
        <w:t xml:space="preserve">онд. </w:t>
      </w:r>
      <w:r w:rsidR="00553926" w:rsidRPr="00A378DC">
        <w:rPr>
          <w:rFonts w:ascii="Palatino Linotype" w:hAnsi="Palatino Linotype"/>
        </w:rPr>
        <w:t xml:space="preserve"> </w:t>
      </w:r>
    </w:p>
    <w:p w:rsidR="00871A1E" w:rsidRPr="00A378DC" w:rsidRDefault="00C82F85" w:rsidP="00A378DC">
      <w:pPr>
        <w:pStyle w:val="af3"/>
        <w:ind w:left="0" w:firstLine="709"/>
        <w:jc w:val="both"/>
        <w:rPr>
          <w:rFonts w:ascii="Palatino Linotype" w:hAnsi="Palatino Linotype"/>
        </w:rPr>
      </w:pPr>
      <w:r w:rsidRPr="00C82F85">
        <w:rPr>
          <w:rFonts w:ascii="Palatino Linotype" w:hAnsi="Palatino Linotype"/>
        </w:rPr>
        <w:t>1</w:t>
      </w:r>
      <w:r w:rsidR="00184C8F" w:rsidRPr="00A378DC">
        <w:rPr>
          <w:rFonts w:ascii="Palatino Linotype" w:hAnsi="Palatino Linotype"/>
        </w:rPr>
        <w:t>2</w:t>
      </w:r>
      <w:r w:rsidR="00352921" w:rsidRPr="00A378DC">
        <w:rPr>
          <w:rFonts w:ascii="Palatino Linotype" w:hAnsi="Palatino Linotype"/>
        </w:rPr>
        <w:t>. </w:t>
      </w:r>
      <w:r w:rsidR="00CF54CD" w:rsidRPr="00A378DC">
        <w:rPr>
          <w:rFonts w:ascii="Palatino Linotype" w:hAnsi="Palatino Linotype"/>
        </w:rPr>
        <w:t>При проверке</w:t>
      </w:r>
      <w:r w:rsidR="005545F7" w:rsidRPr="00A378DC">
        <w:rPr>
          <w:rFonts w:ascii="Palatino Linotype" w:hAnsi="Palatino Linotype"/>
        </w:rPr>
        <w:t xml:space="preserve"> уплаты </w:t>
      </w:r>
      <w:r w:rsidR="004C407C" w:rsidRPr="00A378DC">
        <w:rPr>
          <w:rFonts w:ascii="Palatino Linotype" w:hAnsi="Palatino Linotype"/>
        </w:rPr>
        <w:t xml:space="preserve">календарных </w:t>
      </w:r>
      <w:r w:rsidR="005545F7" w:rsidRPr="00A378DC">
        <w:rPr>
          <w:rFonts w:ascii="Palatino Linotype" w:hAnsi="Palatino Linotype"/>
        </w:rPr>
        <w:t>взносов</w:t>
      </w:r>
      <w:r w:rsidR="00CF54CD" w:rsidRPr="00A378DC">
        <w:rPr>
          <w:rFonts w:ascii="Palatino Linotype" w:hAnsi="Palatino Linotype"/>
        </w:rPr>
        <w:t xml:space="preserve"> используются следующие </w:t>
      </w:r>
      <w:r w:rsidR="00DF0551" w:rsidRPr="00A378DC">
        <w:rPr>
          <w:rFonts w:ascii="Palatino Linotype" w:hAnsi="Palatino Linotype"/>
        </w:rPr>
        <w:t>документы</w:t>
      </w:r>
      <w:r w:rsidR="00A64496" w:rsidRPr="00A378DC">
        <w:rPr>
          <w:rFonts w:ascii="Palatino Linotype" w:hAnsi="Palatino Linotype"/>
        </w:rPr>
        <w:t xml:space="preserve"> и </w:t>
      </w:r>
      <w:r w:rsidR="0060189B" w:rsidRPr="00A378DC">
        <w:rPr>
          <w:rFonts w:ascii="Palatino Linotype" w:hAnsi="Palatino Linotype"/>
        </w:rPr>
        <w:t>информация</w:t>
      </w:r>
      <w:r w:rsidR="00CF54CD" w:rsidRPr="00A378DC">
        <w:rPr>
          <w:rFonts w:ascii="Palatino Linotype" w:hAnsi="Palatino Linotype"/>
        </w:rPr>
        <w:t>:</w:t>
      </w:r>
      <w:r w:rsidR="0012273A" w:rsidRPr="00A378DC">
        <w:rPr>
          <w:rFonts w:ascii="Palatino Linotype" w:hAnsi="Palatino Linotype"/>
        </w:rPr>
        <w:t xml:space="preserve"> </w:t>
      </w:r>
    </w:p>
    <w:p w:rsidR="00CF54CD" w:rsidRPr="00A378DC" w:rsidRDefault="00937AE3" w:rsidP="00A378DC">
      <w:pPr>
        <w:pStyle w:val="a3"/>
        <w:numPr>
          <w:ilvl w:val="0"/>
          <w:numId w:val="11"/>
        </w:numPr>
        <w:tabs>
          <w:tab w:val="num" w:pos="0"/>
          <w:tab w:val="num" w:pos="1260"/>
          <w:tab w:val="num" w:pos="1425"/>
        </w:tabs>
        <w:ind w:left="0" w:firstLine="720"/>
        <w:jc w:val="both"/>
        <w:rPr>
          <w:rFonts w:ascii="Palatino Linotype" w:hAnsi="Palatino Linotype"/>
          <w:b w:val="0"/>
          <w:sz w:val="24"/>
        </w:rPr>
      </w:pPr>
      <w:r w:rsidRPr="00A378DC">
        <w:rPr>
          <w:rFonts w:ascii="Palatino Linotype" w:hAnsi="Palatino Linotype"/>
          <w:b w:val="0"/>
          <w:sz w:val="24"/>
        </w:rPr>
        <w:t xml:space="preserve">выписки из </w:t>
      </w:r>
      <w:r w:rsidR="004C407C" w:rsidRPr="00A378DC">
        <w:rPr>
          <w:rFonts w:ascii="Palatino Linotype" w:hAnsi="Palatino Linotype"/>
          <w:b w:val="0"/>
          <w:sz w:val="24"/>
        </w:rPr>
        <w:t>лицевого счета кредитной организации в Фонде;</w:t>
      </w:r>
    </w:p>
    <w:p w:rsidR="00944205" w:rsidRPr="00A378DC" w:rsidRDefault="00397401" w:rsidP="00A378DC">
      <w:pPr>
        <w:pStyle w:val="a3"/>
        <w:numPr>
          <w:ilvl w:val="0"/>
          <w:numId w:val="11"/>
        </w:numPr>
        <w:tabs>
          <w:tab w:val="num" w:pos="0"/>
          <w:tab w:val="num" w:pos="1260"/>
        </w:tabs>
        <w:ind w:left="0" w:firstLine="720"/>
        <w:jc w:val="both"/>
        <w:rPr>
          <w:rFonts w:ascii="Palatino Linotype" w:hAnsi="Palatino Linotype"/>
          <w:b w:val="0"/>
          <w:sz w:val="24"/>
        </w:rPr>
      </w:pPr>
      <w:r w:rsidRPr="00A378DC">
        <w:rPr>
          <w:rFonts w:ascii="Palatino Linotype" w:hAnsi="Palatino Linotype"/>
          <w:b w:val="0"/>
          <w:sz w:val="24"/>
        </w:rPr>
        <w:t>отчетност</w:t>
      </w:r>
      <w:r w:rsidR="00871A1E" w:rsidRPr="00A378DC">
        <w:rPr>
          <w:rFonts w:ascii="Palatino Linotype" w:hAnsi="Palatino Linotype"/>
          <w:b w:val="0"/>
          <w:sz w:val="24"/>
        </w:rPr>
        <w:t>ь</w:t>
      </w:r>
      <w:r w:rsidRPr="00A378DC">
        <w:rPr>
          <w:rFonts w:ascii="Palatino Linotype" w:hAnsi="Palatino Linotype"/>
          <w:b w:val="0"/>
          <w:sz w:val="24"/>
        </w:rPr>
        <w:t xml:space="preserve"> по форме </w:t>
      </w:r>
      <w:r w:rsidR="004C407C" w:rsidRPr="00A378DC">
        <w:rPr>
          <w:rFonts w:ascii="Palatino Linotype" w:hAnsi="Palatino Linotype"/>
          <w:b w:val="0"/>
          <w:sz w:val="24"/>
        </w:rPr>
        <w:t>№1-Х</w:t>
      </w:r>
      <w:r w:rsidR="00944205" w:rsidRPr="00A378DC">
        <w:rPr>
          <w:rFonts w:ascii="Palatino Linotype" w:hAnsi="Palatino Linotype"/>
          <w:b w:val="0"/>
          <w:sz w:val="24"/>
        </w:rPr>
        <w:t>;</w:t>
      </w:r>
    </w:p>
    <w:p w:rsidR="00944205" w:rsidRPr="00A378DC" w:rsidRDefault="00944205" w:rsidP="00A378DC">
      <w:pPr>
        <w:pStyle w:val="a3"/>
        <w:numPr>
          <w:ilvl w:val="0"/>
          <w:numId w:val="11"/>
        </w:numPr>
        <w:tabs>
          <w:tab w:val="num" w:pos="0"/>
          <w:tab w:val="num" w:pos="1260"/>
        </w:tabs>
        <w:ind w:left="0" w:firstLine="720"/>
        <w:jc w:val="both"/>
        <w:rPr>
          <w:rFonts w:ascii="Palatino Linotype" w:hAnsi="Palatino Linotype"/>
          <w:b w:val="0"/>
          <w:sz w:val="24"/>
        </w:rPr>
      </w:pPr>
      <w:r w:rsidRPr="00A378DC">
        <w:rPr>
          <w:rFonts w:ascii="Palatino Linotype" w:hAnsi="Palatino Linotype"/>
          <w:b w:val="0"/>
          <w:sz w:val="24"/>
        </w:rPr>
        <w:t>ежедневный баланс</w:t>
      </w:r>
      <w:r w:rsidR="007D38D3" w:rsidRPr="00A378DC">
        <w:rPr>
          <w:rFonts w:ascii="Palatino Linotype" w:hAnsi="Palatino Linotype"/>
          <w:b w:val="0"/>
          <w:sz w:val="24"/>
        </w:rPr>
        <w:t xml:space="preserve"> </w:t>
      </w:r>
      <w:r w:rsidR="004C407C" w:rsidRPr="00A378DC">
        <w:rPr>
          <w:rFonts w:ascii="Palatino Linotype" w:hAnsi="Palatino Linotype"/>
          <w:b w:val="0"/>
          <w:sz w:val="24"/>
        </w:rPr>
        <w:t>кредитной организации</w:t>
      </w:r>
      <w:r w:rsidRPr="00A378DC">
        <w:rPr>
          <w:rFonts w:ascii="Palatino Linotype" w:hAnsi="Palatino Linotype"/>
          <w:b w:val="0"/>
          <w:sz w:val="24"/>
        </w:rPr>
        <w:t>;</w:t>
      </w:r>
    </w:p>
    <w:p w:rsidR="00944205" w:rsidRPr="00A378DC" w:rsidRDefault="00944205" w:rsidP="00A378DC">
      <w:pPr>
        <w:pStyle w:val="a3"/>
        <w:numPr>
          <w:ilvl w:val="0"/>
          <w:numId w:val="11"/>
        </w:numPr>
        <w:tabs>
          <w:tab w:val="num" w:pos="0"/>
          <w:tab w:val="num" w:pos="1260"/>
        </w:tabs>
        <w:ind w:left="0" w:firstLine="720"/>
        <w:jc w:val="both"/>
        <w:rPr>
          <w:rFonts w:ascii="Palatino Linotype" w:hAnsi="Palatino Linotype"/>
          <w:b w:val="0"/>
          <w:sz w:val="24"/>
        </w:rPr>
      </w:pPr>
      <w:r w:rsidRPr="00A378DC">
        <w:rPr>
          <w:rFonts w:ascii="Palatino Linotype" w:hAnsi="Palatino Linotype"/>
          <w:b w:val="0"/>
          <w:sz w:val="24"/>
        </w:rPr>
        <w:t>ежедневная оборотная ведомость;</w:t>
      </w:r>
    </w:p>
    <w:p w:rsidR="00944205" w:rsidRPr="00A378DC" w:rsidRDefault="00944205" w:rsidP="00A378DC">
      <w:pPr>
        <w:pStyle w:val="a3"/>
        <w:numPr>
          <w:ilvl w:val="0"/>
          <w:numId w:val="11"/>
        </w:numPr>
        <w:tabs>
          <w:tab w:val="num" w:pos="0"/>
          <w:tab w:val="num" w:pos="1260"/>
        </w:tabs>
        <w:ind w:left="0" w:firstLine="720"/>
        <w:jc w:val="both"/>
        <w:rPr>
          <w:rFonts w:ascii="Palatino Linotype" w:hAnsi="Palatino Linotype"/>
          <w:b w:val="0"/>
          <w:sz w:val="24"/>
        </w:rPr>
      </w:pPr>
      <w:r w:rsidRPr="00A378DC">
        <w:rPr>
          <w:rFonts w:ascii="Palatino Linotype" w:hAnsi="Palatino Linotype"/>
          <w:b w:val="0"/>
          <w:sz w:val="24"/>
        </w:rPr>
        <w:t>ведомость остатков</w:t>
      </w:r>
      <w:r w:rsidR="000408B4" w:rsidRPr="00A378DC">
        <w:rPr>
          <w:rFonts w:ascii="Palatino Linotype" w:hAnsi="Palatino Linotype"/>
          <w:b w:val="0"/>
          <w:sz w:val="24"/>
        </w:rPr>
        <w:t xml:space="preserve"> по лицевым счетам</w:t>
      </w:r>
      <w:r w:rsidRPr="00A378DC">
        <w:rPr>
          <w:rFonts w:ascii="Palatino Linotype" w:hAnsi="Palatino Linotype"/>
          <w:b w:val="0"/>
          <w:sz w:val="24"/>
        </w:rPr>
        <w:t>;</w:t>
      </w:r>
    </w:p>
    <w:p w:rsidR="00944205" w:rsidRPr="00A378DC" w:rsidRDefault="00944205" w:rsidP="00A378DC">
      <w:pPr>
        <w:pStyle w:val="a3"/>
        <w:numPr>
          <w:ilvl w:val="0"/>
          <w:numId w:val="11"/>
        </w:numPr>
        <w:tabs>
          <w:tab w:val="num" w:pos="0"/>
          <w:tab w:val="num" w:pos="1260"/>
        </w:tabs>
        <w:ind w:left="0" w:firstLine="720"/>
        <w:jc w:val="both"/>
        <w:rPr>
          <w:rFonts w:ascii="Palatino Linotype" w:hAnsi="Palatino Linotype"/>
          <w:b w:val="0"/>
          <w:sz w:val="24"/>
        </w:rPr>
      </w:pPr>
      <w:r w:rsidRPr="00A378DC">
        <w:rPr>
          <w:rFonts w:ascii="Palatino Linotype" w:hAnsi="Palatino Linotype"/>
          <w:b w:val="0"/>
          <w:sz w:val="24"/>
        </w:rPr>
        <w:t>выписки из лицевых счетов</w:t>
      </w:r>
      <w:r w:rsidR="00937AE3" w:rsidRPr="00A378DC">
        <w:rPr>
          <w:rFonts w:ascii="Palatino Linotype" w:hAnsi="Palatino Linotype"/>
          <w:b w:val="0"/>
          <w:sz w:val="24"/>
        </w:rPr>
        <w:t xml:space="preserve"> аналитического учета банка</w:t>
      </w:r>
      <w:r w:rsidRPr="00A378DC">
        <w:rPr>
          <w:rFonts w:ascii="Palatino Linotype" w:hAnsi="Palatino Linotype"/>
          <w:b w:val="0"/>
          <w:sz w:val="24"/>
        </w:rPr>
        <w:t>;</w:t>
      </w:r>
    </w:p>
    <w:p w:rsidR="00944205" w:rsidRPr="00A378DC" w:rsidRDefault="00944205" w:rsidP="00A378DC">
      <w:pPr>
        <w:pStyle w:val="a3"/>
        <w:numPr>
          <w:ilvl w:val="0"/>
          <w:numId w:val="11"/>
        </w:numPr>
        <w:tabs>
          <w:tab w:val="num" w:pos="0"/>
          <w:tab w:val="num" w:pos="1260"/>
        </w:tabs>
        <w:ind w:left="0" w:firstLine="720"/>
        <w:jc w:val="both"/>
        <w:rPr>
          <w:rFonts w:ascii="Palatino Linotype" w:hAnsi="Palatino Linotype"/>
          <w:b w:val="0"/>
          <w:sz w:val="24"/>
        </w:rPr>
      </w:pPr>
      <w:r w:rsidRPr="00A378DC">
        <w:rPr>
          <w:rFonts w:ascii="Palatino Linotype" w:hAnsi="Palatino Linotype"/>
          <w:b w:val="0"/>
          <w:sz w:val="24"/>
        </w:rPr>
        <w:t>книга регистрации открытых счетов;</w:t>
      </w:r>
    </w:p>
    <w:p w:rsidR="00944205" w:rsidRPr="00A378DC" w:rsidRDefault="00937AE3" w:rsidP="00A378DC">
      <w:pPr>
        <w:pStyle w:val="a3"/>
        <w:numPr>
          <w:ilvl w:val="0"/>
          <w:numId w:val="11"/>
        </w:numPr>
        <w:tabs>
          <w:tab w:val="num" w:pos="0"/>
          <w:tab w:val="num" w:pos="1260"/>
        </w:tabs>
        <w:ind w:left="0" w:firstLine="720"/>
        <w:jc w:val="both"/>
        <w:rPr>
          <w:rFonts w:ascii="Palatino Linotype" w:hAnsi="Palatino Linotype"/>
          <w:b w:val="0"/>
          <w:sz w:val="24"/>
        </w:rPr>
      </w:pPr>
      <w:r w:rsidRPr="00A378DC">
        <w:rPr>
          <w:rFonts w:ascii="Palatino Linotype" w:hAnsi="Palatino Linotype"/>
          <w:b w:val="0"/>
          <w:sz w:val="24"/>
        </w:rPr>
        <w:t xml:space="preserve">регистры учета </w:t>
      </w:r>
      <w:r w:rsidR="00944205" w:rsidRPr="00A378DC">
        <w:rPr>
          <w:rFonts w:ascii="Palatino Linotype" w:hAnsi="Palatino Linotype"/>
          <w:b w:val="0"/>
          <w:sz w:val="24"/>
        </w:rPr>
        <w:t>ценных бумаг;</w:t>
      </w:r>
    </w:p>
    <w:p w:rsidR="00944205" w:rsidRPr="00A378DC" w:rsidRDefault="00944205" w:rsidP="00A378DC">
      <w:pPr>
        <w:pStyle w:val="a3"/>
        <w:numPr>
          <w:ilvl w:val="0"/>
          <w:numId w:val="11"/>
        </w:numPr>
        <w:tabs>
          <w:tab w:val="num" w:pos="0"/>
          <w:tab w:val="num" w:pos="1260"/>
        </w:tabs>
        <w:ind w:left="0" w:firstLine="720"/>
        <w:jc w:val="both"/>
        <w:rPr>
          <w:rFonts w:ascii="Palatino Linotype" w:hAnsi="Palatino Linotype"/>
          <w:b w:val="0"/>
          <w:sz w:val="24"/>
        </w:rPr>
      </w:pPr>
      <w:r w:rsidRPr="00A378DC">
        <w:rPr>
          <w:rFonts w:ascii="Palatino Linotype" w:hAnsi="Palatino Linotype"/>
          <w:b w:val="0"/>
          <w:sz w:val="24"/>
        </w:rPr>
        <w:t>договоры банковского вклада</w:t>
      </w:r>
      <w:r w:rsidR="000B43CD" w:rsidRPr="00A378DC">
        <w:rPr>
          <w:rFonts w:ascii="Palatino Linotype" w:hAnsi="Palatino Linotype"/>
          <w:b w:val="0"/>
          <w:sz w:val="24"/>
        </w:rPr>
        <w:t xml:space="preserve"> (депозита)</w:t>
      </w:r>
      <w:r w:rsidRPr="00A378DC">
        <w:rPr>
          <w:rFonts w:ascii="Palatino Linotype" w:hAnsi="Palatino Linotype"/>
          <w:b w:val="0"/>
          <w:sz w:val="24"/>
        </w:rPr>
        <w:t xml:space="preserve">, договоры банковского счета, корешки </w:t>
      </w:r>
      <w:r w:rsidR="00DC4C8C" w:rsidRPr="00A378DC">
        <w:rPr>
          <w:rFonts w:ascii="Palatino Linotype" w:hAnsi="Palatino Linotype"/>
          <w:b w:val="0"/>
          <w:sz w:val="24"/>
        </w:rPr>
        <w:t xml:space="preserve">и бланки </w:t>
      </w:r>
      <w:r w:rsidR="00364E60" w:rsidRPr="00A378DC">
        <w:rPr>
          <w:rFonts w:ascii="Palatino Linotype" w:hAnsi="Palatino Linotype"/>
          <w:b w:val="0"/>
          <w:sz w:val="24"/>
        </w:rPr>
        <w:t xml:space="preserve">именных </w:t>
      </w:r>
      <w:r w:rsidRPr="00A378DC">
        <w:rPr>
          <w:rFonts w:ascii="Palatino Linotype" w:hAnsi="Palatino Linotype"/>
          <w:b w:val="0"/>
          <w:sz w:val="24"/>
        </w:rPr>
        <w:t>сберегательных сертификатов;</w:t>
      </w:r>
    </w:p>
    <w:p w:rsidR="00944205" w:rsidRPr="00A378DC" w:rsidRDefault="007D38D3" w:rsidP="00A378DC">
      <w:pPr>
        <w:pStyle w:val="a3"/>
        <w:numPr>
          <w:ilvl w:val="0"/>
          <w:numId w:val="11"/>
        </w:numPr>
        <w:tabs>
          <w:tab w:val="num" w:pos="0"/>
          <w:tab w:val="num" w:pos="1260"/>
        </w:tabs>
        <w:ind w:left="0" w:firstLine="720"/>
        <w:jc w:val="both"/>
        <w:rPr>
          <w:rFonts w:ascii="Palatino Linotype" w:hAnsi="Palatino Linotype"/>
          <w:b w:val="0"/>
          <w:sz w:val="24"/>
        </w:rPr>
      </w:pPr>
      <w:r w:rsidRPr="00A378DC">
        <w:rPr>
          <w:rFonts w:ascii="Palatino Linotype" w:hAnsi="Palatino Linotype"/>
          <w:b w:val="0"/>
          <w:sz w:val="24"/>
        </w:rPr>
        <w:lastRenderedPageBreak/>
        <w:t xml:space="preserve">внутренние документы </w:t>
      </w:r>
      <w:r w:rsidR="004C407C" w:rsidRPr="00A378DC">
        <w:rPr>
          <w:rFonts w:ascii="Palatino Linotype" w:hAnsi="Palatino Linotype"/>
          <w:b w:val="0"/>
          <w:sz w:val="24"/>
        </w:rPr>
        <w:t xml:space="preserve">кредитной организации </w:t>
      </w:r>
      <w:r w:rsidRPr="00A378DC">
        <w:rPr>
          <w:rFonts w:ascii="Palatino Linotype" w:hAnsi="Palatino Linotype"/>
          <w:b w:val="0"/>
          <w:sz w:val="24"/>
        </w:rPr>
        <w:t>(</w:t>
      </w:r>
      <w:r w:rsidR="00944205" w:rsidRPr="00A378DC">
        <w:rPr>
          <w:rFonts w:ascii="Palatino Linotype" w:hAnsi="Palatino Linotype"/>
          <w:b w:val="0"/>
          <w:sz w:val="24"/>
        </w:rPr>
        <w:t xml:space="preserve">приказы, распоряжения, </w:t>
      </w:r>
      <w:r w:rsidRPr="00A378DC">
        <w:rPr>
          <w:rFonts w:ascii="Palatino Linotype" w:hAnsi="Palatino Linotype"/>
          <w:b w:val="0"/>
          <w:sz w:val="24"/>
        </w:rPr>
        <w:t xml:space="preserve">должностные инструкции), определяющие лиц, ответственных за составление отчетности по </w:t>
      </w:r>
      <w:r w:rsidR="00937AE3" w:rsidRPr="00A378DC">
        <w:rPr>
          <w:rFonts w:ascii="Palatino Linotype" w:hAnsi="Palatino Linotype"/>
          <w:b w:val="0"/>
          <w:sz w:val="24"/>
        </w:rPr>
        <w:t>фор</w:t>
      </w:r>
      <w:r w:rsidR="004C407C" w:rsidRPr="00A378DC">
        <w:rPr>
          <w:rFonts w:ascii="Palatino Linotype" w:hAnsi="Palatino Linotype"/>
          <w:b w:val="0"/>
          <w:sz w:val="24"/>
        </w:rPr>
        <w:t>ме №1-Х</w:t>
      </w:r>
      <w:r w:rsidRPr="00A378DC">
        <w:rPr>
          <w:rFonts w:ascii="Palatino Linotype" w:hAnsi="Palatino Linotype"/>
          <w:b w:val="0"/>
          <w:sz w:val="24"/>
        </w:rPr>
        <w:t xml:space="preserve">, а также за расчет и перечисление </w:t>
      </w:r>
      <w:r w:rsidR="004C407C" w:rsidRPr="00A378DC">
        <w:rPr>
          <w:rFonts w:ascii="Palatino Linotype" w:hAnsi="Palatino Linotype"/>
          <w:b w:val="0"/>
          <w:sz w:val="24"/>
        </w:rPr>
        <w:t xml:space="preserve">календарных </w:t>
      </w:r>
      <w:r w:rsidRPr="00A378DC">
        <w:rPr>
          <w:rFonts w:ascii="Palatino Linotype" w:hAnsi="Palatino Linotype"/>
          <w:b w:val="0"/>
          <w:sz w:val="24"/>
        </w:rPr>
        <w:t>взносов в</w:t>
      </w:r>
      <w:r w:rsidR="00364E60" w:rsidRPr="00A378DC">
        <w:rPr>
          <w:rFonts w:ascii="Palatino Linotype" w:hAnsi="Palatino Linotype"/>
          <w:b w:val="0"/>
          <w:sz w:val="24"/>
        </w:rPr>
        <w:t xml:space="preserve"> Ф</w:t>
      </w:r>
      <w:r w:rsidR="004C407C" w:rsidRPr="00A378DC">
        <w:rPr>
          <w:rFonts w:ascii="Palatino Linotype" w:hAnsi="Palatino Linotype"/>
          <w:b w:val="0"/>
          <w:sz w:val="24"/>
        </w:rPr>
        <w:t>онд</w:t>
      </w:r>
      <w:r w:rsidR="00944205" w:rsidRPr="00A378DC">
        <w:rPr>
          <w:rFonts w:ascii="Palatino Linotype" w:hAnsi="Palatino Linotype"/>
          <w:b w:val="0"/>
          <w:sz w:val="24"/>
        </w:rPr>
        <w:t>;</w:t>
      </w:r>
    </w:p>
    <w:p w:rsidR="00C3776C" w:rsidRPr="00A378DC" w:rsidRDefault="00C3776C" w:rsidP="00A378DC">
      <w:pPr>
        <w:pStyle w:val="a3"/>
        <w:numPr>
          <w:ilvl w:val="0"/>
          <w:numId w:val="11"/>
        </w:numPr>
        <w:tabs>
          <w:tab w:val="num" w:pos="0"/>
          <w:tab w:val="num" w:pos="1260"/>
        </w:tabs>
        <w:ind w:left="0" w:firstLine="720"/>
        <w:jc w:val="both"/>
        <w:rPr>
          <w:rFonts w:ascii="Palatino Linotype" w:hAnsi="Palatino Linotype"/>
          <w:b w:val="0"/>
          <w:sz w:val="24"/>
        </w:rPr>
      </w:pPr>
      <w:r w:rsidRPr="00A378DC">
        <w:rPr>
          <w:rFonts w:ascii="Palatino Linotype" w:hAnsi="Palatino Linotype"/>
          <w:b w:val="0"/>
          <w:sz w:val="24"/>
        </w:rPr>
        <w:t xml:space="preserve">пояснительные записки, справки, письменные и устные разъяснения руководителей и работников </w:t>
      </w:r>
      <w:r w:rsidR="004C407C" w:rsidRPr="00A378DC">
        <w:rPr>
          <w:rFonts w:ascii="Palatino Linotype" w:hAnsi="Palatino Linotype"/>
          <w:b w:val="0"/>
          <w:sz w:val="24"/>
        </w:rPr>
        <w:t>кредитной организации</w:t>
      </w:r>
      <w:r w:rsidRPr="00A378DC">
        <w:rPr>
          <w:rFonts w:ascii="Palatino Linotype" w:hAnsi="Palatino Linotype"/>
          <w:b w:val="0"/>
          <w:sz w:val="24"/>
        </w:rPr>
        <w:t>;</w:t>
      </w:r>
    </w:p>
    <w:p w:rsidR="00C3776C" w:rsidRPr="00A378DC" w:rsidRDefault="00C3776C" w:rsidP="00A378DC">
      <w:pPr>
        <w:pStyle w:val="a3"/>
        <w:numPr>
          <w:ilvl w:val="0"/>
          <w:numId w:val="11"/>
        </w:numPr>
        <w:tabs>
          <w:tab w:val="num" w:pos="0"/>
          <w:tab w:val="num" w:pos="1260"/>
        </w:tabs>
        <w:ind w:left="0" w:firstLine="720"/>
        <w:jc w:val="both"/>
        <w:rPr>
          <w:rFonts w:ascii="Palatino Linotype" w:hAnsi="Palatino Linotype"/>
          <w:b w:val="0"/>
          <w:sz w:val="24"/>
        </w:rPr>
      </w:pPr>
      <w:r w:rsidRPr="00A378DC">
        <w:rPr>
          <w:rFonts w:ascii="Palatino Linotype" w:hAnsi="Palatino Linotype"/>
          <w:b w:val="0"/>
          <w:sz w:val="24"/>
        </w:rPr>
        <w:t>иные документы</w:t>
      </w:r>
      <w:r w:rsidR="00C03040" w:rsidRPr="00A378DC">
        <w:rPr>
          <w:rFonts w:ascii="Palatino Linotype" w:hAnsi="Palatino Linotype"/>
          <w:b w:val="0"/>
          <w:sz w:val="24"/>
        </w:rPr>
        <w:t xml:space="preserve"> и </w:t>
      </w:r>
      <w:r w:rsidR="0060189B" w:rsidRPr="00A378DC">
        <w:rPr>
          <w:rFonts w:ascii="Palatino Linotype" w:hAnsi="Palatino Linotype"/>
          <w:b w:val="0"/>
          <w:sz w:val="24"/>
        </w:rPr>
        <w:t>информация</w:t>
      </w:r>
      <w:r w:rsidRPr="00A378DC">
        <w:rPr>
          <w:rFonts w:ascii="Palatino Linotype" w:hAnsi="Palatino Linotype"/>
          <w:b w:val="0"/>
          <w:sz w:val="24"/>
        </w:rPr>
        <w:t>, необходимые для проведения проверки.</w:t>
      </w:r>
    </w:p>
    <w:p w:rsidR="007C1207" w:rsidRPr="00A378DC" w:rsidRDefault="00C82F85" w:rsidP="00A378DC">
      <w:pPr>
        <w:ind w:firstLine="709"/>
        <w:jc w:val="both"/>
        <w:rPr>
          <w:rFonts w:ascii="Palatino Linotype" w:hAnsi="Palatino Linotype"/>
        </w:rPr>
      </w:pPr>
      <w:r w:rsidRPr="00C82F85">
        <w:rPr>
          <w:rFonts w:ascii="Palatino Linotype" w:hAnsi="Palatino Linotype"/>
        </w:rPr>
        <w:t>1</w:t>
      </w:r>
      <w:r w:rsidR="001316B8" w:rsidRPr="00A378DC">
        <w:rPr>
          <w:rFonts w:ascii="Palatino Linotype" w:hAnsi="Palatino Linotype"/>
        </w:rPr>
        <w:t>3</w:t>
      </w:r>
      <w:r w:rsidR="00352921" w:rsidRPr="00A378DC">
        <w:rPr>
          <w:rFonts w:ascii="Palatino Linotype" w:hAnsi="Palatino Linotype"/>
        </w:rPr>
        <w:t>. </w:t>
      </w:r>
      <w:r w:rsidR="0012273A" w:rsidRPr="00A378DC">
        <w:rPr>
          <w:rFonts w:ascii="Palatino Linotype" w:hAnsi="Palatino Linotype"/>
        </w:rPr>
        <w:t>В ходе проверки своевременности и полноты уплаты страховых взносов:</w:t>
      </w:r>
      <w:r w:rsidR="00980EA9" w:rsidRPr="00A378DC">
        <w:rPr>
          <w:rFonts w:ascii="Palatino Linotype" w:hAnsi="Palatino Linotype"/>
        </w:rPr>
        <w:t xml:space="preserve"> </w:t>
      </w:r>
    </w:p>
    <w:p w:rsidR="00C3776C" w:rsidRPr="00A378DC" w:rsidRDefault="00B82729" w:rsidP="00A378DC">
      <w:pPr>
        <w:pStyle w:val="a3"/>
        <w:tabs>
          <w:tab w:val="num" w:pos="709"/>
        </w:tabs>
        <w:ind w:firstLine="709"/>
        <w:jc w:val="both"/>
        <w:rPr>
          <w:rFonts w:ascii="Palatino Linotype" w:hAnsi="Palatino Linotype"/>
          <w:b w:val="0"/>
          <w:sz w:val="24"/>
        </w:rPr>
      </w:pPr>
      <w:r w:rsidRPr="00A378DC">
        <w:rPr>
          <w:rFonts w:ascii="Palatino Linotype" w:hAnsi="Palatino Linotype"/>
          <w:b w:val="0"/>
          <w:sz w:val="24"/>
        </w:rPr>
        <w:t>1) </w:t>
      </w:r>
      <w:r w:rsidR="00553926" w:rsidRPr="00A378DC">
        <w:rPr>
          <w:rFonts w:ascii="Palatino Linotype" w:hAnsi="Palatino Linotype"/>
          <w:b w:val="0"/>
          <w:sz w:val="24"/>
        </w:rPr>
        <w:t>н</w:t>
      </w:r>
      <w:r w:rsidR="007130AD" w:rsidRPr="00A378DC">
        <w:rPr>
          <w:rFonts w:ascii="Palatino Linotype" w:hAnsi="Palatino Linotype"/>
          <w:b w:val="0"/>
          <w:sz w:val="24"/>
        </w:rPr>
        <w:t xml:space="preserve">а основании внутренних документов </w:t>
      </w:r>
      <w:r w:rsidR="004C407C" w:rsidRPr="00A378DC">
        <w:rPr>
          <w:rFonts w:ascii="Palatino Linotype" w:hAnsi="Palatino Linotype"/>
          <w:b w:val="0"/>
          <w:sz w:val="24"/>
        </w:rPr>
        <w:t xml:space="preserve">кредитной организации </w:t>
      </w:r>
      <w:r w:rsidR="0072310B" w:rsidRPr="00A378DC">
        <w:rPr>
          <w:rFonts w:ascii="Palatino Linotype" w:hAnsi="Palatino Linotype"/>
          <w:b w:val="0"/>
          <w:sz w:val="24"/>
        </w:rPr>
        <w:t xml:space="preserve"> устанавлива</w:t>
      </w:r>
      <w:r w:rsidR="00DF0551" w:rsidRPr="00A378DC">
        <w:rPr>
          <w:rFonts w:ascii="Palatino Linotype" w:hAnsi="Palatino Linotype"/>
          <w:b w:val="0"/>
          <w:sz w:val="24"/>
        </w:rPr>
        <w:t>ю</w:t>
      </w:r>
      <w:r w:rsidR="0072310B" w:rsidRPr="00A378DC">
        <w:rPr>
          <w:rFonts w:ascii="Palatino Linotype" w:hAnsi="Palatino Linotype"/>
          <w:b w:val="0"/>
          <w:sz w:val="24"/>
        </w:rPr>
        <w:t xml:space="preserve">тся </w:t>
      </w:r>
      <w:r w:rsidR="007130AD" w:rsidRPr="00A378DC">
        <w:rPr>
          <w:rFonts w:ascii="Palatino Linotype" w:hAnsi="Palatino Linotype"/>
          <w:b w:val="0"/>
          <w:sz w:val="24"/>
        </w:rPr>
        <w:t>технология</w:t>
      </w:r>
      <w:r w:rsidR="003E5F55" w:rsidRPr="00A378DC">
        <w:rPr>
          <w:rFonts w:ascii="Palatino Linotype" w:hAnsi="Palatino Linotype"/>
          <w:b w:val="0"/>
          <w:sz w:val="24"/>
        </w:rPr>
        <w:t xml:space="preserve"> </w:t>
      </w:r>
      <w:r w:rsidR="00EA0A03" w:rsidRPr="00A378DC">
        <w:rPr>
          <w:rFonts w:ascii="Palatino Linotype" w:hAnsi="Palatino Linotype"/>
          <w:b w:val="0"/>
          <w:sz w:val="24"/>
        </w:rPr>
        <w:t xml:space="preserve">и процедура </w:t>
      </w:r>
      <w:r w:rsidR="00C517A1" w:rsidRPr="00A378DC">
        <w:rPr>
          <w:rFonts w:ascii="Palatino Linotype" w:hAnsi="Palatino Linotype"/>
          <w:b w:val="0"/>
          <w:sz w:val="24"/>
        </w:rPr>
        <w:t>формирования</w:t>
      </w:r>
      <w:r w:rsidR="00EA0A03" w:rsidRPr="00A378DC">
        <w:rPr>
          <w:rFonts w:ascii="Palatino Linotype" w:hAnsi="Palatino Linotype"/>
          <w:b w:val="0"/>
          <w:sz w:val="24"/>
        </w:rPr>
        <w:t xml:space="preserve"> отчетности по форме </w:t>
      </w:r>
      <w:r w:rsidR="004C407C" w:rsidRPr="00A378DC">
        <w:rPr>
          <w:rFonts w:ascii="Palatino Linotype" w:hAnsi="Palatino Linotype"/>
          <w:b w:val="0"/>
          <w:sz w:val="24"/>
        </w:rPr>
        <w:t xml:space="preserve">№1-Х </w:t>
      </w:r>
      <w:r w:rsidR="009567CA" w:rsidRPr="00A378DC">
        <w:rPr>
          <w:rFonts w:ascii="Palatino Linotype" w:hAnsi="Palatino Linotype"/>
          <w:b w:val="0"/>
          <w:sz w:val="24"/>
        </w:rPr>
        <w:t xml:space="preserve"> (в том числе справочного раздела)</w:t>
      </w:r>
      <w:r w:rsidR="00553926" w:rsidRPr="00A378DC">
        <w:rPr>
          <w:rFonts w:ascii="Palatino Linotype" w:hAnsi="Palatino Linotype"/>
          <w:b w:val="0"/>
          <w:sz w:val="24"/>
        </w:rPr>
        <w:t>;</w:t>
      </w:r>
    </w:p>
    <w:p w:rsidR="00C3776C" w:rsidRPr="00A378DC" w:rsidRDefault="00B82729" w:rsidP="00A378DC">
      <w:pPr>
        <w:pStyle w:val="a3"/>
        <w:tabs>
          <w:tab w:val="num" w:pos="709"/>
        </w:tabs>
        <w:ind w:firstLine="709"/>
        <w:jc w:val="both"/>
        <w:rPr>
          <w:rFonts w:ascii="Palatino Linotype" w:hAnsi="Palatino Linotype"/>
          <w:b w:val="0"/>
          <w:sz w:val="24"/>
        </w:rPr>
      </w:pPr>
      <w:r w:rsidRPr="00A378DC">
        <w:rPr>
          <w:rFonts w:ascii="Palatino Linotype" w:hAnsi="Palatino Linotype"/>
          <w:b w:val="0"/>
          <w:sz w:val="24"/>
        </w:rPr>
        <w:t>2) </w:t>
      </w:r>
      <w:r w:rsidR="00553926" w:rsidRPr="00A378DC">
        <w:rPr>
          <w:rFonts w:ascii="Palatino Linotype" w:hAnsi="Palatino Linotype"/>
          <w:b w:val="0"/>
          <w:sz w:val="24"/>
        </w:rPr>
        <w:t>п</w:t>
      </w:r>
      <w:r w:rsidR="007130AD" w:rsidRPr="00A378DC">
        <w:rPr>
          <w:rFonts w:ascii="Palatino Linotype" w:hAnsi="Palatino Linotype"/>
          <w:b w:val="0"/>
          <w:sz w:val="24"/>
        </w:rPr>
        <w:t>роводится анализ полноты и правильности включения в отчетность</w:t>
      </w:r>
      <w:r w:rsidR="003E5F55" w:rsidRPr="00A378DC">
        <w:rPr>
          <w:rFonts w:ascii="Palatino Linotype" w:hAnsi="Palatino Linotype"/>
          <w:b w:val="0"/>
          <w:sz w:val="24"/>
        </w:rPr>
        <w:t xml:space="preserve"> </w:t>
      </w:r>
      <w:r w:rsidR="007130AD" w:rsidRPr="00A378DC">
        <w:rPr>
          <w:rFonts w:ascii="Palatino Linotype" w:hAnsi="Palatino Linotype"/>
          <w:b w:val="0"/>
          <w:sz w:val="24"/>
        </w:rPr>
        <w:t xml:space="preserve">по форме </w:t>
      </w:r>
      <w:r w:rsidR="004C407C" w:rsidRPr="00A378DC">
        <w:rPr>
          <w:rFonts w:ascii="Palatino Linotype" w:hAnsi="Palatino Linotype"/>
          <w:b w:val="0"/>
          <w:sz w:val="24"/>
        </w:rPr>
        <w:t xml:space="preserve">№1-Х </w:t>
      </w:r>
      <w:r w:rsidR="007130AD" w:rsidRPr="00A378DC">
        <w:rPr>
          <w:rFonts w:ascii="Palatino Linotype" w:hAnsi="Palatino Linotype"/>
          <w:b w:val="0"/>
          <w:sz w:val="24"/>
        </w:rPr>
        <w:t>данных об остатках денежных средств физических лиц</w:t>
      </w:r>
      <w:r w:rsidR="00C34F89" w:rsidRPr="00A378DC">
        <w:rPr>
          <w:rFonts w:ascii="Palatino Linotype" w:hAnsi="Palatino Linotype"/>
          <w:b w:val="0"/>
          <w:sz w:val="24"/>
        </w:rPr>
        <w:t xml:space="preserve"> </w:t>
      </w:r>
      <w:r w:rsidR="00EF2DF8" w:rsidRPr="00A378DC">
        <w:rPr>
          <w:rFonts w:ascii="Palatino Linotype" w:hAnsi="Palatino Linotype"/>
          <w:b w:val="0"/>
          <w:sz w:val="24"/>
        </w:rPr>
        <w:t xml:space="preserve">в </w:t>
      </w:r>
      <w:r w:rsidR="004C407C" w:rsidRPr="00A378DC">
        <w:rPr>
          <w:rFonts w:ascii="Palatino Linotype" w:hAnsi="Palatino Linotype"/>
          <w:b w:val="0"/>
          <w:sz w:val="24"/>
        </w:rPr>
        <w:t xml:space="preserve">национальной и в </w:t>
      </w:r>
      <w:r w:rsidR="007130AD" w:rsidRPr="00A378DC">
        <w:rPr>
          <w:rFonts w:ascii="Palatino Linotype" w:hAnsi="Palatino Linotype"/>
          <w:b w:val="0"/>
          <w:sz w:val="24"/>
        </w:rPr>
        <w:t xml:space="preserve">иностранной валюте. </w:t>
      </w:r>
      <w:r w:rsidR="00D30DAF" w:rsidRPr="00A378DC">
        <w:rPr>
          <w:rFonts w:ascii="Palatino Linotype" w:hAnsi="Palatino Linotype"/>
          <w:b w:val="0"/>
          <w:sz w:val="24"/>
        </w:rPr>
        <w:t xml:space="preserve">Проводится </w:t>
      </w:r>
      <w:r w:rsidR="007130AD" w:rsidRPr="00A378DC">
        <w:rPr>
          <w:rFonts w:ascii="Palatino Linotype" w:hAnsi="Palatino Linotype"/>
          <w:b w:val="0"/>
          <w:sz w:val="24"/>
        </w:rPr>
        <w:t xml:space="preserve">сверка </w:t>
      </w:r>
      <w:r w:rsidR="00D30DAF" w:rsidRPr="00A378DC">
        <w:rPr>
          <w:rFonts w:ascii="Palatino Linotype" w:hAnsi="Palatino Linotype"/>
          <w:b w:val="0"/>
          <w:sz w:val="24"/>
        </w:rPr>
        <w:t xml:space="preserve">данных отчетности по форме </w:t>
      </w:r>
      <w:r w:rsidR="004C407C" w:rsidRPr="00A378DC">
        <w:rPr>
          <w:rFonts w:ascii="Palatino Linotype" w:hAnsi="Palatino Linotype"/>
          <w:b w:val="0"/>
          <w:sz w:val="24"/>
        </w:rPr>
        <w:t xml:space="preserve">№1-Х </w:t>
      </w:r>
      <w:r w:rsidR="00D30DAF" w:rsidRPr="00A378DC">
        <w:rPr>
          <w:rFonts w:ascii="Palatino Linotype" w:hAnsi="Palatino Linotype"/>
          <w:b w:val="0"/>
          <w:sz w:val="24"/>
        </w:rPr>
        <w:t>с ведомостью</w:t>
      </w:r>
      <w:r w:rsidR="007130AD" w:rsidRPr="00A378DC">
        <w:rPr>
          <w:rFonts w:ascii="Palatino Linotype" w:hAnsi="Palatino Linotype"/>
          <w:b w:val="0"/>
          <w:sz w:val="24"/>
        </w:rPr>
        <w:t xml:space="preserve"> остатков по лицевым счетам</w:t>
      </w:r>
      <w:r w:rsidR="00D30DAF" w:rsidRPr="00A378DC">
        <w:rPr>
          <w:rFonts w:ascii="Palatino Linotype" w:hAnsi="Palatino Linotype"/>
          <w:b w:val="0"/>
          <w:sz w:val="24"/>
        </w:rPr>
        <w:t xml:space="preserve">. При этом проверяется правильность </w:t>
      </w:r>
      <w:r w:rsidR="00EF13F1" w:rsidRPr="00A378DC">
        <w:rPr>
          <w:rFonts w:ascii="Palatino Linotype" w:hAnsi="Palatino Linotype"/>
          <w:b w:val="0"/>
          <w:sz w:val="24"/>
        </w:rPr>
        <w:t xml:space="preserve">исключения </w:t>
      </w:r>
      <w:r w:rsidR="004C407C" w:rsidRPr="00A378DC">
        <w:rPr>
          <w:rFonts w:ascii="Palatino Linotype" w:hAnsi="Palatino Linotype"/>
          <w:b w:val="0"/>
          <w:sz w:val="24"/>
        </w:rPr>
        <w:t xml:space="preserve">кредитной организацией </w:t>
      </w:r>
      <w:r w:rsidR="00EF13F1" w:rsidRPr="00A378DC">
        <w:rPr>
          <w:rFonts w:ascii="Palatino Linotype" w:hAnsi="Palatino Linotype"/>
          <w:b w:val="0"/>
          <w:sz w:val="24"/>
        </w:rPr>
        <w:t xml:space="preserve">из отчетности по форме </w:t>
      </w:r>
      <w:r w:rsidR="004C407C" w:rsidRPr="00A378DC">
        <w:rPr>
          <w:rFonts w:ascii="Palatino Linotype" w:hAnsi="Palatino Linotype"/>
          <w:b w:val="0"/>
          <w:sz w:val="24"/>
        </w:rPr>
        <w:t xml:space="preserve">№1-Х </w:t>
      </w:r>
      <w:r w:rsidR="00EF13F1" w:rsidRPr="00A378DC">
        <w:rPr>
          <w:rFonts w:ascii="Palatino Linotype" w:hAnsi="Palatino Linotype"/>
          <w:b w:val="0"/>
          <w:sz w:val="24"/>
        </w:rPr>
        <w:t>денежных средств,</w:t>
      </w:r>
      <w:r w:rsidR="00D30DAF" w:rsidRPr="00A378DC">
        <w:rPr>
          <w:rFonts w:ascii="Palatino Linotype" w:hAnsi="Palatino Linotype"/>
          <w:b w:val="0"/>
          <w:sz w:val="24"/>
        </w:rPr>
        <w:t xml:space="preserve"> не подлежащих страхованию</w:t>
      </w:r>
      <w:r w:rsidR="00EF13F1" w:rsidRPr="00A378DC">
        <w:rPr>
          <w:rFonts w:ascii="Palatino Linotype" w:hAnsi="Palatino Linotype"/>
          <w:b w:val="0"/>
          <w:sz w:val="24"/>
        </w:rPr>
        <w:t xml:space="preserve"> в соответствии со ст</w:t>
      </w:r>
      <w:r w:rsidR="00C12F15" w:rsidRPr="00A378DC">
        <w:rPr>
          <w:rFonts w:ascii="Palatino Linotype" w:hAnsi="Palatino Linotype"/>
          <w:b w:val="0"/>
          <w:sz w:val="24"/>
        </w:rPr>
        <w:t>ать</w:t>
      </w:r>
      <w:r w:rsidRPr="00A378DC">
        <w:rPr>
          <w:rFonts w:ascii="Palatino Linotype" w:hAnsi="Palatino Linotype"/>
          <w:b w:val="0"/>
          <w:sz w:val="24"/>
        </w:rPr>
        <w:t>е</w:t>
      </w:r>
      <w:r w:rsidR="00C12F15" w:rsidRPr="00A378DC">
        <w:rPr>
          <w:rFonts w:ascii="Palatino Linotype" w:hAnsi="Palatino Linotype"/>
          <w:b w:val="0"/>
          <w:sz w:val="24"/>
        </w:rPr>
        <w:t xml:space="preserve">й </w:t>
      </w:r>
      <w:r w:rsidR="004C407C" w:rsidRPr="00A378DC">
        <w:rPr>
          <w:rFonts w:ascii="Palatino Linotype" w:hAnsi="Palatino Linotype"/>
          <w:b w:val="0"/>
          <w:sz w:val="24"/>
        </w:rPr>
        <w:t xml:space="preserve">24 Закона, </w:t>
      </w:r>
      <w:r w:rsidR="00EF13F1" w:rsidRPr="00A378DC">
        <w:rPr>
          <w:rFonts w:ascii="Palatino Linotype" w:hAnsi="Palatino Linotype"/>
          <w:b w:val="0"/>
          <w:sz w:val="24"/>
        </w:rPr>
        <w:t xml:space="preserve">но </w:t>
      </w:r>
      <w:r w:rsidR="00D30DAF" w:rsidRPr="00A378DC">
        <w:rPr>
          <w:rFonts w:ascii="Palatino Linotype" w:hAnsi="Palatino Linotype"/>
          <w:b w:val="0"/>
          <w:sz w:val="24"/>
        </w:rPr>
        <w:t xml:space="preserve">учитываемых на балансовых </w:t>
      </w:r>
      <w:r w:rsidR="00EF13F1" w:rsidRPr="00A378DC">
        <w:rPr>
          <w:rFonts w:ascii="Palatino Linotype" w:hAnsi="Palatino Linotype"/>
          <w:b w:val="0"/>
          <w:sz w:val="24"/>
        </w:rPr>
        <w:t>счетах, отражаемых</w:t>
      </w:r>
      <w:r w:rsidR="00D30DAF" w:rsidRPr="00A378DC">
        <w:rPr>
          <w:rFonts w:ascii="Palatino Linotype" w:hAnsi="Palatino Linotype"/>
          <w:b w:val="0"/>
          <w:sz w:val="24"/>
        </w:rPr>
        <w:t xml:space="preserve"> </w:t>
      </w:r>
      <w:r w:rsidR="00EF13F1" w:rsidRPr="00A378DC">
        <w:rPr>
          <w:rFonts w:ascii="Palatino Linotype" w:hAnsi="Palatino Linotype"/>
          <w:b w:val="0"/>
          <w:sz w:val="24"/>
        </w:rPr>
        <w:t xml:space="preserve">в данной </w:t>
      </w:r>
      <w:r w:rsidR="00D30DAF" w:rsidRPr="00A378DC">
        <w:rPr>
          <w:rFonts w:ascii="Palatino Linotype" w:hAnsi="Palatino Linotype"/>
          <w:b w:val="0"/>
          <w:sz w:val="24"/>
        </w:rPr>
        <w:t>отчетности</w:t>
      </w:r>
      <w:r w:rsidR="00553926" w:rsidRPr="00A378DC">
        <w:rPr>
          <w:rFonts w:ascii="Palatino Linotype" w:hAnsi="Palatino Linotype"/>
          <w:b w:val="0"/>
          <w:sz w:val="24"/>
        </w:rPr>
        <w:t>;</w:t>
      </w:r>
    </w:p>
    <w:p w:rsidR="00EF13F1" w:rsidRPr="00A378DC" w:rsidRDefault="0012273A" w:rsidP="00A378DC">
      <w:pPr>
        <w:pStyle w:val="a3"/>
        <w:ind w:firstLine="730"/>
        <w:jc w:val="both"/>
        <w:rPr>
          <w:rFonts w:ascii="Palatino Linotype" w:hAnsi="Palatino Linotype"/>
          <w:b w:val="0"/>
          <w:sz w:val="24"/>
        </w:rPr>
      </w:pPr>
      <w:r w:rsidRPr="00A378DC">
        <w:rPr>
          <w:rFonts w:ascii="Palatino Linotype" w:hAnsi="Palatino Linotype"/>
          <w:b w:val="0"/>
          <w:sz w:val="24"/>
        </w:rPr>
        <w:t xml:space="preserve">3) </w:t>
      </w:r>
      <w:r w:rsidR="00553926" w:rsidRPr="00A378DC">
        <w:rPr>
          <w:rFonts w:ascii="Palatino Linotype" w:hAnsi="Palatino Linotype"/>
          <w:b w:val="0"/>
          <w:sz w:val="24"/>
        </w:rPr>
        <w:t>п</w:t>
      </w:r>
      <w:r w:rsidR="00881465" w:rsidRPr="00A378DC">
        <w:rPr>
          <w:rFonts w:ascii="Palatino Linotype" w:hAnsi="Palatino Linotype"/>
          <w:b w:val="0"/>
          <w:sz w:val="24"/>
        </w:rPr>
        <w:t xml:space="preserve">олнота и своевременность включения в отчетность по форме </w:t>
      </w:r>
      <w:r w:rsidR="004C407C" w:rsidRPr="00A378DC">
        <w:rPr>
          <w:rFonts w:ascii="Palatino Linotype" w:hAnsi="Palatino Linotype"/>
          <w:b w:val="0"/>
          <w:sz w:val="24"/>
        </w:rPr>
        <w:t xml:space="preserve">№1-Х </w:t>
      </w:r>
      <w:r w:rsidR="00881465" w:rsidRPr="00A378DC">
        <w:rPr>
          <w:rFonts w:ascii="Palatino Linotype" w:hAnsi="Palatino Linotype"/>
          <w:b w:val="0"/>
          <w:sz w:val="24"/>
        </w:rPr>
        <w:t xml:space="preserve">подлежащих страхованию капитализированных (причисленных) процентов на сумму вклада проверяется </w:t>
      </w:r>
      <w:r w:rsidR="00DB7CED" w:rsidRPr="00A378DC">
        <w:rPr>
          <w:rFonts w:ascii="Palatino Linotype" w:hAnsi="Palatino Linotype"/>
          <w:b w:val="0"/>
          <w:sz w:val="24"/>
        </w:rPr>
        <w:t xml:space="preserve">выборочно </w:t>
      </w:r>
      <w:r w:rsidR="00881465" w:rsidRPr="00A378DC">
        <w:rPr>
          <w:rFonts w:ascii="Palatino Linotype" w:hAnsi="Palatino Linotype"/>
          <w:b w:val="0"/>
          <w:sz w:val="24"/>
        </w:rPr>
        <w:t xml:space="preserve">по всем видам открываемых </w:t>
      </w:r>
      <w:r w:rsidR="004C407C" w:rsidRPr="00A378DC">
        <w:rPr>
          <w:rFonts w:ascii="Palatino Linotype" w:hAnsi="Palatino Linotype"/>
          <w:b w:val="0"/>
          <w:sz w:val="24"/>
        </w:rPr>
        <w:t xml:space="preserve">кредитной организацией </w:t>
      </w:r>
      <w:r w:rsidR="00881465" w:rsidRPr="00A378DC">
        <w:rPr>
          <w:rFonts w:ascii="Palatino Linotype" w:hAnsi="Palatino Linotype"/>
          <w:b w:val="0"/>
          <w:sz w:val="24"/>
        </w:rPr>
        <w:t xml:space="preserve">счетов (вкладов), действующих на </w:t>
      </w:r>
      <w:r w:rsidR="00E62409" w:rsidRPr="00A378DC">
        <w:rPr>
          <w:rFonts w:ascii="Palatino Linotype" w:hAnsi="Palatino Linotype"/>
          <w:b w:val="0"/>
          <w:sz w:val="24"/>
        </w:rPr>
        <w:t xml:space="preserve">дату </w:t>
      </w:r>
      <w:r w:rsidR="00881465" w:rsidRPr="00A378DC">
        <w:rPr>
          <w:rFonts w:ascii="Palatino Linotype" w:hAnsi="Palatino Linotype"/>
          <w:b w:val="0"/>
          <w:sz w:val="24"/>
        </w:rPr>
        <w:t>проверки</w:t>
      </w:r>
      <w:r w:rsidR="00553926" w:rsidRPr="00A378DC">
        <w:rPr>
          <w:rFonts w:ascii="Palatino Linotype" w:hAnsi="Palatino Linotype"/>
          <w:b w:val="0"/>
          <w:sz w:val="24"/>
        </w:rPr>
        <w:t>;</w:t>
      </w:r>
    </w:p>
    <w:p w:rsidR="00E52F7F" w:rsidRPr="00A378DC" w:rsidRDefault="0012273A" w:rsidP="00A378DC">
      <w:pPr>
        <w:pStyle w:val="a3"/>
        <w:ind w:firstLine="730"/>
        <w:jc w:val="both"/>
        <w:rPr>
          <w:rFonts w:ascii="Palatino Linotype" w:hAnsi="Palatino Linotype"/>
          <w:b w:val="0"/>
          <w:sz w:val="24"/>
        </w:rPr>
      </w:pPr>
      <w:r w:rsidRPr="00A378DC">
        <w:rPr>
          <w:rFonts w:ascii="Palatino Linotype" w:hAnsi="Palatino Linotype"/>
          <w:b w:val="0"/>
          <w:sz w:val="24"/>
        </w:rPr>
        <w:t xml:space="preserve">4) </w:t>
      </w:r>
      <w:r w:rsidR="00553926" w:rsidRPr="00A378DC">
        <w:rPr>
          <w:rFonts w:ascii="Palatino Linotype" w:hAnsi="Palatino Linotype"/>
          <w:b w:val="0"/>
          <w:sz w:val="24"/>
        </w:rPr>
        <w:t>п</w:t>
      </w:r>
      <w:r w:rsidR="00E579A9" w:rsidRPr="00A378DC">
        <w:rPr>
          <w:rFonts w:ascii="Palatino Linotype" w:hAnsi="Palatino Linotype"/>
          <w:b w:val="0"/>
          <w:sz w:val="24"/>
        </w:rPr>
        <w:t>ри выявлении в ходе проверки</w:t>
      </w:r>
      <w:r w:rsidR="005545F7" w:rsidRPr="00A378DC">
        <w:rPr>
          <w:rFonts w:ascii="Palatino Linotype" w:hAnsi="Palatino Linotype"/>
          <w:b w:val="0"/>
          <w:sz w:val="24"/>
        </w:rPr>
        <w:t xml:space="preserve"> уплаты </w:t>
      </w:r>
      <w:r w:rsidR="004C407C" w:rsidRPr="00A378DC">
        <w:rPr>
          <w:rFonts w:ascii="Palatino Linotype" w:hAnsi="Palatino Linotype"/>
          <w:b w:val="0"/>
          <w:sz w:val="24"/>
        </w:rPr>
        <w:t xml:space="preserve">календарных </w:t>
      </w:r>
      <w:r w:rsidR="005545F7" w:rsidRPr="00A378DC">
        <w:rPr>
          <w:rFonts w:ascii="Palatino Linotype" w:hAnsi="Palatino Linotype"/>
          <w:b w:val="0"/>
          <w:sz w:val="24"/>
        </w:rPr>
        <w:t>взносов</w:t>
      </w:r>
      <w:r w:rsidR="00E579A9" w:rsidRPr="00A378DC">
        <w:rPr>
          <w:rFonts w:ascii="Palatino Linotype" w:hAnsi="Palatino Linotype"/>
          <w:b w:val="0"/>
          <w:sz w:val="24"/>
        </w:rPr>
        <w:t xml:space="preserve"> нарушений, допущенных </w:t>
      </w:r>
      <w:r w:rsidR="004C407C" w:rsidRPr="00A378DC">
        <w:rPr>
          <w:rFonts w:ascii="Palatino Linotype" w:hAnsi="Palatino Linotype"/>
          <w:b w:val="0"/>
          <w:sz w:val="24"/>
        </w:rPr>
        <w:t xml:space="preserve">кредитной организацией </w:t>
      </w:r>
      <w:r w:rsidR="00E579A9" w:rsidRPr="00A378DC">
        <w:rPr>
          <w:rFonts w:ascii="Palatino Linotype" w:hAnsi="Palatino Linotype"/>
          <w:b w:val="0"/>
          <w:sz w:val="24"/>
        </w:rPr>
        <w:t>при составлении отчетности по форм</w:t>
      </w:r>
      <w:r w:rsidR="004C407C" w:rsidRPr="00A378DC">
        <w:rPr>
          <w:rFonts w:ascii="Palatino Linotype" w:hAnsi="Palatino Linotype"/>
          <w:b w:val="0"/>
          <w:sz w:val="24"/>
        </w:rPr>
        <w:t>е №1-Х</w:t>
      </w:r>
      <w:r w:rsidR="00E579A9" w:rsidRPr="00A378DC">
        <w:rPr>
          <w:rFonts w:ascii="Palatino Linotype" w:hAnsi="Palatino Linotype"/>
          <w:b w:val="0"/>
          <w:sz w:val="24"/>
        </w:rPr>
        <w:t xml:space="preserve">, оценивается их влияние на размер расчетной базы для исчисления </w:t>
      </w:r>
      <w:r w:rsidR="004C407C" w:rsidRPr="00A378DC">
        <w:rPr>
          <w:rFonts w:ascii="Palatino Linotype" w:hAnsi="Palatino Linotype"/>
          <w:b w:val="0"/>
          <w:sz w:val="24"/>
        </w:rPr>
        <w:t xml:space="preserve">календарных </w:t>
      </w:r>
      <w:r w:rsidR="00E579A9" w:rsidRPr="00A378DC">
        <w:rPr>
          <w:rFonts w:ascii="Palatino Linotype" w:hAnsi="Palatino Linotype"/>
          <w:b w:val="0"/>
          <w:sz w:val="24"/>
        </w:rPr>
        <w:t xml:space="preserve">взносов и </w:t>
      </w:r>
      <w:r w:rsidR="00373090" w:rsidRPr="00A378DC">
        <w:rPr>
          <w:rFonts w:ascii="Palatino Linotype" w:hAnsi="Palatino Linotype"/>
          <w:b w:val="0"/>
          <w:sz w:val="24"/>
        </w:rPr>
        <w:t xml:space="preserve">на </w:t>
      </w:r>
      <w:r w:rsidR="00A32F6F" w:rsidRPr="00A378DC">
        <w:rPr>
          <w:rFonts w:ascii="Palatino Linotype" w:hAnsi="Palatino Linotype"/>
          <w:b w:val="0"/>
          <w:sz w:val="24"/>
        </w:rPr>
        <w:t xml:space="preserve">размер </w:t>
      </w:r>
      <w:r w:rsidR="004C407C" w:rsidRPr="00A378DC">
        <w:rPr>
          <w:rFonts w:ascii="Palatino Linotype" w:hAnsi="Palatino Linotype"/>
          <w:b w:val="0"/>
          <w:sz w:val="24"/>
        </w:rPr>
        <w:t xml:space="preserve">календарных </w:t>
      </w:r>
      <w:r w:rsidR="00E579A9" w:rsidRPr="00A378DC">
        <w:rPr>
          <w:rFonts w:ascii="Palatino Linotype" w:hAnsi="Palatino Linotype"/>
          <w:b w:val="0"/>
          <w:sz w:val="24"/>
        </w:rPr>
        <w:t>взносов</w:t>
      </w:r>
      <w:r w:rsidR="00BF66B1" w:rsidRPr="00A378DC">
        <w:rPr>
          <w:rFonts w:ascii="Palatino Linotype" w:hAnsi="Palatino Linotype"/>
          <w:b w:val="0"/>
          <w:sz w:val="24"/>
        </w:rPr>
        <w:t xml:space="preserve"> в</w:t>
      </w:r>
      <w:r w:rsidR="008361F5" w:rsidRPr="00A378DC">
        <w:rPr>
          <w:rFonts w:ascii="Palatino Linotype" w:hAnsi="Palatino Linotype"/>
          <w:b w:val="0"/>
          <w:sz w:val="24"/>
        </w:rPr>
        <w:t xml:space="preserve"> </w:t>
      </w:r>
      <w:r w:rsidR="00CD53E8" w:rsidRPr="00A378DC">
        <w:rPr>
          <w:rFonts w:ascii="Palatino Linotype" w:hAnsi="Palatino Linotype"/>
          <w:b w:val="0"/>
          <w:sz w:val="24"/>
        </w:rPr>
        <w:t>Ф</w:t>
      </w:r>
      <w:r w:rsidR="004C407C" w:rsidRPr="00A378DC">
        <w:rPr>
          <w:rFonts w:ascii="Palatino Linotype" w:hAnsi="Palatino Linotype"/>
          <w:b w:val="0"/>
          <w:sz w:val="24"/>
        </w:rPr>
        <w:t xml:space="preserve">онд. </w:t>
      </w:r>
      <w:r w:rsidR="00E579A9" w:rsidRPr="00A378DC">
        <w:rPr>
          <w:rFonts w:ascii="Palatino Linotype" w:hAnsi="Palatino Linotype"/>
          <w:b w:val="0"/>
          <w:sz w:val="24"/>
        </w:rPr>
        <w:t xml:space="preserve">При </w:t>
      </w:r>
      <w:r w:rsidR="006014FB" w:rsidRPr="00A378DC">
        <w:rPr>
          <w:rFonts w:ascii="Palatino Linotype" w:hAnsi="Palatino Linotype"/>
          <w:b w:val="0"/>
          <w:sz w:val="24"/>
        </w:rPr>
        <w:t xml:space="preserve">выявлении фактов </w:t>
      </w:r>
      <w:r w:rsidR="009567CA" w:rsidRPr="00A378DC">
        <w:rPr>
          <w:rFonts w:ascii="Palatino Linotype" w:hAnsi="Palatino Linotype"/>
          <w:b w:val="0"/>
          <w:sz w:val="24"/>
        </w:rPr>
        <w:t>несвоевременно</w:t>
      </w:r>
      <w:r w:rsidR="00E579A9" w:rsidRPr="00A378DC">
        <w:rPr>
          <w:rFonts w:ascii="Palatino Linotype" w:hAnsi="Palatino Linotype"/>
          <w:b w:val="0"/>
          <w:sz w:val="24"/>
        </w:rPr>
        <w:t xml:space="preserve">й </w:t>
      </w:r>
      <w:r w:rsidR="006014FB" w:rsidRPr="00A378DC">
        <w:rPr>
          <w:rFonts w:ascii="Palatino Linotype" w:hAnsi="Palatino Linotype"/>
          <w:b w:val="0"/>
          <w:sz w:val="24"/>
        </w:rPr>
        <w:t xml:space="preserve">или </w:t>
      </w:r>
      <w:r w:rsidR="00E579A9" w:rsidRPr="00A378DC">
        <w:rPr>
          <w:rFonts w:ascii="Palatino Linotype" w:hAnsi="Palatino Linotype"/>
          <w:b w:val="0"/>
          <w:sz w:val="24"/>
        </w:rPr>
        <w:t>неполной</w:t>
      </w:r>
      <w:r w:rsidR="009567CA" w:rsidRPr="00A378DC">
        <w:rPr>
          <w:rFonts w:ascii="Palatino Linotype" w:hAnsi="Palatino Linotype"/>
          <w:b w:val="0"/>
          <w:sz w:val="24"/>
        </w:rPr>
        <w:t xml:space="preserve"> </w:t>
      </w:r>
      <w:r w:rsidR="00E579A9" w:rsidRPr="00A378DC">
        <w:rPr>
          <w:rFonts w:ascii="Palatino Linotype" w:hAnsi="Palatino Linotype"/>
          <w:b w:val="0"/>
          <w:sz w:val="24"/>
        </w:rPr>
        <w:t>уплаты</w:t>
      </w:r>
      <w:r w:rsidR="009567CA" w:rsidRPr="00A378DC">
        <w:rPr>
          <w:rFonts w:ascii="Palatino Linotype" w:hAnsi="Palatino Linotype"/>
          <w:b w:val="0"/>
          <w:sz w:val="24"/>
        </w:rPr>
        <w:t xml:space="preserve"> </w:t>
      </w:r>
      <w:r w:rsidR="004C407C" w:rsidRPr="00A378DC">
        <w:rPr>
          <w:rFonts w:ascii="Palatino Linotype" w:hAnsi="Palatino Linotype"/>
          <w:b w:val="0"/>
          <w:sz w:val="24"/>
        </w:rPr>
        <w:t xml:space="preserve">кредитной организацией календарных </w:t>
      </w:r>
      <w:r w:rsidR="009567CA" w:rsidRPr="00A378DC">
        <w:rPr>
          <w:rFonts w:ascii="Palatino Linotype" w:hAnsi="Palatino Linotype"/>
          <w:b w:val="0"/>
          <w:sz w:val="24"/>
        </w:rPr>
        <w:t>взносов</w:t>
      </w:r>
      <w:r w:rsidR="00A432E1" w:rsidRPr="00A378DC">
        <w:rPr>
          <w:rFonts w:ascii="Palatino Linotype" w:hAnsi="Palatino Linotype"/>
          <w:b w:val="0"/>
          <w:sz w:val="24"/>
        </w:rPr>
        <w:t xml:space="preserve"> устанавлива</w:t>
      </w:r>
      <w:r w:rsidR="00E52F7F" w:rsidRPr="00A378DC">
        <w:rPr>
          <w:rFonts w:ascii="Palatino Linotype" w:hAnsi="Palatino Linotype"/>
          <w:b w:val="0"/>
          <w:sz w:val="24"/>
        </w:rPr>
        <w:t>ю</w:t>
      </w:r>
      <w:r w:rsidR="00A432E1" w:rsidRPr="00A378DC">
        <w:rPr>
          <w:rFonts w:ascii="Palatino Linotype" w:hAnsi="Palatino Linotype"/>
          <w:b w:val="0"/>
          <w:sz w:val="24"/>
        </w:rPr>
        <w:t xml:space="preserve">тся </w:t>
      </w:r>
      <w:r w:rsidR="006014FB" w:rsidRPr="00A378DC">
        <w:rPr>
          <w:rFonts w:ascii="Palatino Linotype" w:hAnsi="Palatino Linotype"/>
          <w:b w:val="0"/>
          <w:sz w:val="24"/>
        </w:rPr>
        <w:t>причины указанных нарушений</w:t>
      </w:r>
      <w:r w:rsidR="00063530" w:rsidRPr="00A378DC">
        <w:rPr>
          <w:rFonts w:ascii="Palatino Linotype" w:hAnsi="Palatino Linotype"/>
          <w:b w:val="0"/>
          <w:sz w:val="24"/>
        </w:rPr>
        <w:t>.</w:t>
      </w:r>
      <w:r w:rsidR="006014FB" w:rsidRPr="00A378DC">
        <w:rPr>
          <w:rFonts w:ascii="Palatino Linotype" w:hAnsi="Palatino Linotype"/>
          <w:b w:val="0"/>
          <w:sz w:val="24"/>
        </w:rPr>
        <w:t xml:space="preserve"> </w:t>
      </w:r>
    </w:p>
    <w:p w:rsidR="002114BC" w:rsidRPr="00A378DC" w:rsidRDefault="002114BC" w:rsidP="00A378DC">
      <w:pPr>
        <w:pStyle w:val="a3"/>
        <w:jc w:val="both"/>
        <w:rPr>
          <w:rFonts w:ascii="Palatino Linotype" w:hAnsi="Palatino Linotype"/>
          <w:b w:val="0"/>
          <w:sz w:val="24"/>
        </w:rPr>
      </w:pPr>
    </w:p>
    <w:p w:rsidR="00454E64" w:rsidRDefault="00944205" w:rsidP="00A378DC">
      <w:pPr>
        <w:pStyle w:val="3"/>
        <w:numPr>
          <w:ilvl w:val="0"/>
          <w:numId w:val="1"/>
        </w:numPr>
        <w:spacing w:before="0" w:after="0"/>
        <w:ind w:left="0"/>
        <w:jc w:val="center"/>
        <w:rPr>
          <w:rFonts w:ascii="Palatino Linotype" w:hAnsi="Palatino Linotype"/>
          <w:sz w:val="24"/>
          <w:szCs w:val="24"/>
        </w:rPr>
      </w:pPr>
      <w:bookmarkStart w:id="8" w:name="_Toc93806360"/>
      <w:bookmarkStart w:id="9" w:name="_Toc96246932"/>
      <w:r w:rsidRPr="00A378DC">
        <w:rPr>
          <w:rFonts w:ascii="Palatino Linotype" w:hAnsi="Palatino Linotype"/>
          <w:sz w:val="24"/>
          <w:szCs w:val="24"/>
        </w:rPr>
        <w:t>Проверка ведения учета обязательств</w:t>
      </w:r>
    </w:p>
    <w:p w:rsidR="00B82729" w:rsidRDefault="004C407C" w:rsidP="00454E64">
      <w:pPr>
        <w:pStyle w:val="3"/>
        <w:spacing w:before="0" w:after="0"/>
        <w:jc w:val="center"/>
        <w:rPr>
          <w:rFonts w:ascii="Palatino Linotype" w:hAnsi="Palatino Linotype"/>
          <w:sz w:val="24"/>
          <w:szCs w:val="24"/>
        </w:rPr>
      </w:pPr>
      <w:r w:rsidRPr="00A378DC">
        <w:rPr>
          <w:rFonts w:ascii="Palatino Linotype" w:hAnsi="Palatino Linotype"/>
          <w:sz w:val="24"/>
          <w:szCs w:val="24"/>
        </w:rPr>
        <w:t xml:space="preserve">кредитной организации </w:t>
      </w:r>
      <w:r w:rsidR="00944205" w:rsidRPr="00A378DC">
        <w:rPr>
          <w:rFonts w:ascii="Palatino Linotype" w:hAnsi="Palatino Linotype"/>
          <w:sz w:val="24"/>
          <w:szCs w:val="24"/>
        </w:rPr>
        <w:t>перед вкладчиками</w:t>
      </w:r>
      <w:bookmarkEnd w:id="8"/>
      <w:bookmarkEnd w:id="9"/>
      <w:r w:rsidR="006014FB" w:rsidRPr="00A378DC">
        <w:rPr>
          <w:rFonts w:ascii="Palatino Linotype" w:hAnsi="Palatino Linotype"/>
          <w:sz w:val="24"/>
          <w:szCs w:val="24"/>
        </w:rPr>
        <w:t xml:space="preserve"> </w:t>
      </w:r>
    </w:p>
    <w:p w:rsidR="00454E64" w:rsidRPr="00454E64" w:rsidRDefault="00454E64" w:rsidP="00454E64"/>
    <w:p w:rsidR="00B81DD2" w:rsidRPr="00A378DC" w:rsidRDefault="00C82F85" w:rsidP="00A378DC">
      <w:pPr>
        <w:pStyle w:val="af3"/>
        <w:ind w:left="0" w:firstLine="709"/>
        <w:jc w:val="both"/>
        <w:rPr>
          <w:rFonts w:ascii="Palatino Linotype" w:hAnsi="Palatino Linotype"/>
        </w:rPr>
      </w:pPr>
      <w:r w:rsidRPr="00C82F85">
        <w:rPr>
          <w:rFonts w:ascii="Palatino Linotype" w:hAnsi="Palatino Linotype"/>
        </w:rPr>
        <w:t>14.</w:t>
      </w:r>
      <w:r w:rsidR="00352921" w:rsidRPr="00A378DC">
        <w:rPr>
          <w:rFonts w:ascii="Palatino Linotype" w:hAnsi="Palatino Linotype"/>
        </w:rPr>
        <w:t> </w:t>
      </w:r>
      <w:r w:rsidR="00CC3205" w:rsidRPr="00A378DC">
        <w:rPr>
          <w:rFonts w:ascii="Palatino Linotype" w:hAnsi="Palatino Linotype"/>
        </w:rPr>
        <w:t>Проверка ведения учета обязатель</w:t>
      </w:r>
      <w:proofErr w:type="gramStart"/>
      <w:r w:rsidR="00CC3205" w:rsidRPr="00A378DC">
        <w:rPr>
          <w:rFonts w:ascii="Palatino Linotype" w:hAnsi="Palatino Linotype"/>
        </w:rPr>
        <w:t xml:space="preserve">ств </w:t>
      </w:r>
      <w:r w:rsidR="004C407C" w:rsidRPr="00A378DC">
        <w:rPr>
          <w:rFonts w:ascii="Palatino Linotype" w:hAnsi="Palatino Linotype"/>
        </w:rPr>
        <w:t>кр</w:t>
      </w:r>
      <w:proofErr w:type="gramEnd"/>
      <w:r w:rsidR="004C407C" w:rsidRPr="00A378DC">
        <w:rPr>
          <w:rFonts w:ascii="Palatino Linotype" w:hAnsi="Palatino Linotype"/>
        </w:rPr>
        <w:t xml:space="preserve">едитной организации </w:t>
      </w:r>
      <w:r w:rsidR="00CC3205" w:rsidRPr="00A378DC">
        <w:rPr>
          <w:rFonts w:ascii="Palatino Linotype" w:hAnsi="Palatino Linotype"/>
        </w:rPr>
        <w:t xml:space="preserve">перед вкладчиками </w:t>
      </w:r>
      <w:r w:rsidR="005545F7" w:rsidRPr="00A378DC">
        <w:rPr>
          <w:rFonts w:ascii="Palatino Linotype" w:hAnsi="Palatino Linotype"/>
        </w:rPr>
        <w:t>(далее – проверка уч</w:t>
      </w:r>
      <w:r w:rsidR="00B82729" w:rsidRPr="00A378DC">
        <w:rPr>
          <w:rFonts w:ascii="Palatino Linotype" w:hAnsi="Palatino Linotype"/>
        </w:rPr>
        <w:t>е</w:t>
      </w:r>
      <w:r w:rsidR="005545F7" w:rsidRPr="00A378DC">
        <w:rPr>
          <w:rFonts w:ascii="Palatino Linotype" w:hAnsi="Palatino Linotype"/>
        </w:rPr>
        <w:t>та обязательств)</w:t>
      </w:r>
      <w:r w:rsidR="00C1117B" w:rsidRPr="00A378DC">
        <w:rPr>
          <w:rFonts w:ascii="Palatino Linotype" w:hAnsi="Palatino Linotype"/>
        </w:rPr>
        <w:t xml:space="preserve"> проводится с целью оценки готовности </w:t>
      </w:r>
      <w:r w:rsidR="004C407C" w:rsidRPr="00A378DC">
        <w:rPr>
          <w:rFonts w:ascii="Palatino Linotype" w:hAnsi="Palatino Linotype"/>
        </w:rPr>
        <w:t xml:space="preserve">кредитной организации </w:t>
      </w:r>
      <w:hyperlink r:id="rId11" w:history="1">
        <w:r w:rsidR="00C1117B" w:rsidRPr="00A378DC">
          <w:rPr>
            <w:rFonts w:ascii="Palatino Linotype" w:hAnsi="Palatino Linotype"/>
          </w:rPr>
          <w:t>сформировать</w:t>
        </w:r>
      </w:hyperlink>
      <w:r w:rsidR="00C1117B" w:rsidRPr="00A378DC">
        <w:rPr>
          <w:rFonts w:ascii="Palatino Linotype" w:hAnsi="Palatino Linotype"/>
        </w:rPr>
        <w:t xml:space="preserve"> при наступлении страхового случая, а также на любой день по требованию </w:t>
      </w:r>
      <w:r w:rsidR="004C407C" w:rsidRPr="00A378DC">
        <w:rPr>
          <w:rFonts w:ascii="Palatino Linotype" w:hAnsi="Palatino Linotype"/>
        </w:rPr>
        <w:t xml:space="preserve">Фонда </w:t>
      </w:r>
      <w:r w:rsidR="00C1117B" w:rsidRPr="00A378DC">
        <w:rPr>
          <w:rFonts w:ascii="Palatino Linotype" w:hAnsi="Palatino Linotype"/>
        </w:rPr>
        <w:t xml:space="preserve">(в течение </w:t>
      </w:r>
      <w:r w:rsidR="00A14C17" w:rsidRPr="00A378DC">
        <w:rPr>
          <w:rFonts w:ascii="Palatino Linotype" w:hAnsi="Palatino Linotype"/>
        </w:rPr>
        <w:t xml:space="preserve">5 рабочих </w:t>
      </w:r>
      <w:r w:rsidR="00C1117B" w:rsidRPr="00A378DC">
        <w:rPr>
          <w:rFonts w:ascii="Palatino Linotype" w:hAnsi="Palatino Linotype"/>
        </w:rPr>
        <w:t xml:space="preserve">дней со дня поступления в </w:t>
      </w:r>
      <w:r w:rsidR="004C407C" w:rsidRPr="00A378DC">
        <w:rPr>
          <w:rFonts w:ascii="Palatino Linotype" w:hAnsi="Palatino Linotype"/>
        </w:rPr>
        <w:t xml:space="preserve">кредитную организацию </w:t>
      </w:r>
      <w:r w:rsidR="00C1117B" w:rsidRPr="00A378DC">
        <w:rPr>
          <w:rFonts w:ascii="Palatino Linotype" w:hAnsi="Palatino Linotype"/>
        </w:rPr>
        <w:t>указанного требования) реестр</w:t>
      </w:r>
      <w:r w:rsidR="000D356D" w:rsidRPr="00A378DC">
        <w:rPr>
          <w:rFonts w:ascii="Palatino Linotype" w:hAnsi="Palatino Linotype"/>
        </w:rPr>
        <w:t>, соответствующий установленным требованиям.</w:t>
      </w:r>
    </w:p>
    <w:p w:rsidR="00944205" w:rsidRPr="00A378DC" w:rsidRDefault="00C82F85" w:rsidP="00A378DC">
      <w:pPr>
        <w:pStyle w:val="af3"/>
        <w:ind w:left="0" w:firstLine="709"/>
        <w:jc w:val="both"/>
        <w:rPr>
          <w:rFonts w:ascii="Palatino Linotype" w:hAnsi="Palatino Linotype"/>
        </w:rPr>
      </w:pPr>
      <w:r w:rsidRPr="00C82F85">
        <w:rPr>
          <w:rFonts w:ascii="Palatino Linotype" w:hAnsi="Palatino Linotype"/>
        </w:rPr>
        <w:t>15</w:t>
      </w:r>
      <w:r w:rsidR="00EF2DF8" w:rsidRPr="00A378DC">
        <w:rPr>
          <w:rFonts w:ascii="Palatino Linotype" w:hAnsi="Palatino Linotype"/>
        </w:rPr>
        <w:t>.</w:t>
      </w:r>
      <w:r w:rsidR="00352921" w:rsidRPr="00A378DC">
        <w:rPr>
          <w:rFonts w:ascii="Palatino Linotype" w:hAnsi="Palatino Linotype"/>
        </w:rPr>
        <w:t> </w:t>
      </w:r>
      <w:r w:rsidR="00804440" w:rsidRPr="00A378DC">
        <w:rPr>
          <w:rFonts w:ascii="Palatino Linotype" w:hAnsi="Palatino Linotype"/>
        </w:rPr>
        <w:t>П</w:t>
      </w:r>
      <w:r w:rsidR="00944205" w:rsidRPr="00A378DC">
        <w:rPr>
          <w:rFonts w:ascii="Palatino Linotype" w:hAnsi="Palatino Linotype"/>
        </w:rPr>
        <w:t>ри проверке</w:t>
      </w:r>
      <w:r w:rsidR="005545F7" w:rsidRPr="00A378DC">
        <w:rPr>
          <w:rFonts w:ascii="Palatino Linotype" w:hAnsi="Palatino Linotype"/>
        </w:rPr>
        <w:t xml:space="preserve"> уч</w:t>
      </w:r>
      <w:r w:rsidR="00B82729" w:rsidRPr="00A378DC">
        <w:rPr>
          <w:rFonts w:ascii="Palatino Linotype" w:hAnsi="Palatino Linotype"/>
        </w:rPr>
        <w:t>е</w:t>
      </w:r>
      <w:r w:rsidR="005545F7" w:rsidRPr="00A378DC">
        <w:rPr>
          <w:rFonts w:ascii="Palatino Linotype" w:hAnsi="Palatino Linotype"/>
        </w:rPr>
        <w:t>та обязательств</w:t>
      </w:r>
      <w:r w:rsidR="00944205" w:rsidRPr="00A378DC">
        <w:rPr>
          <w:rFonts w:ascii="Palatino Linotype" w:hAnsi="Palatino Linotype"/>
        </w:rPr>
        <w:t xml:space="preserve"> используются следующие </w:t>
      </w:r>
      <w:r w:rsidR="00373090" w:rsidRPr="00A378DC">
        <w:rPr>
          <w:rFonts w:ascii="Palatino Linotype" w:hAnsi="Palatino Linotype"/>
        </w:rPr>
        <w:t xml:space="preserve">документы и </w:t>
      </w:r>
      <w:r w:rsidR="005B5B60" w:rsidRPr="00A378DC">
        <w:rPr>
          <w:rFonts w:ascii="Palatino Linotype" w:hAnsi="Palatino Linotype"/>
        </w:rPr>
        <w:t>информация</w:t>
      </w:r>
      <w:r w:rsidR="00944205" w:rsidRPr="00A378DC">
        <w:rPr>
          <w:rFonts w:ascii="Palatino Linotype" w:hAnsi="Palatino Linotype"/>
        </w:rPr>
        <w:t>:</w:t>
      </w:r>
    </w:p>
    <w:p w:rsidR="00157423" w:rsidRPr="00A378DC" w:rsidRDefault="00352921" w:rsidP="00A378DC">
      <w:pPr>
        <w:pStyle w:val="af3"/>
        <w:ind w:left="0" w:firstLine="709"/>
        <w:jc w:val="both"/>
        <w:rPr>
          <w:rFonts w:ascii="Palatino Linotype" w:hAnsi="Palatino Linotype"/>
        </w:rPr>
      </w:pPr>
      <w:r w:rsidRPr="00A378DC">
        <w:rPr>
          <w:rFonts w:ascii="Palatino Linotype" w:hAnsi="Palatino Linotype"/>
        </w:rPr>
        <w:t>1) </w:t>
      </w:r>
      <w:r w:rsidR="00157423" w:rsidRPr="00A378DC">
        <w:rPr>
          <w:rFonts w:ascii="Palatino Linotype" w:hAnsi="Palatino Linotype"/>
        </w:rPr>
        <w:t xml:space="preserve">внутренние документы </w:t>
      </w:r>
      <w:r w:rsidR="004C407C" w:rsidRPr="00A378DC">
        <w:rPr>
          <w:rFonts w:ascii="Palatino Linotype" w:hAnsi="Palatino Linotype"/>
        </w:rPr>
        <w:t>кредитной организации</w:t>
      </w:r>
      <w:r w:rsidR="00157423" w:rsidRPr="00A378DC">
        <w:rPr>
          <w:rFonts w:ascii="Palatino Linotype" w:hAnsi="Palatino Linotype"/>
        </w:rPr>
        <w:t xml:space="preserve">, регламентирующие порядок </w:t>
      </w:r>
      <w:r w:rsidR="000D356D" w:rsidRPr="00A378DC">
        <w:rPr>
          <w:rFonts w:ascii="Palatino Linotype" w:hAnsi="Palatino Linotype"/>
        </w:rPr>
        <w:t>учета сведений о</w:t>
      </w:r>
      <w:r w:rsidR="00A14C17" w:rsidRPr="00A378DC">
        <w:rPr>
          <w:rFonts w:ascii="Palatino Linotype" w:hAnsi="Palatino Linotype"/>
        </w:rPr>
        <w:t xml:space="preserve"> вкладчиках</w:t>
      </w:r>
      <w:r w:rsidR="000D356D" w:rsidRPr="00A378DC">
        <w:rPr>
          <w:rFonts w:ascii="Palatino Linotype" w:hAnsi="Palatino Linotype"/>
        </w:rPr>
        <w:t xml:space="preserve">, </w:t>
      </w:r>
      <w:r w:rsidR="00157423" w:rsidRPr="00A378DC">
        <w:rPr>
          <w:rFonts w:ascii="Palatino Linotype" w:hAnsi="Palatino Linotype"/>
        </w:rPr>
        <w:t xml:space="preserve">открытия </w:t>
      </w:r>
      <w:r w:rsidR="000D356D" w:rsidRPr="00A378DC">
        <w:rPr>
          <w:rFonts w:ascii="Palatino Linotype" w:hAnsi="Palatino Linotype"/>
        </w:rPr>
        <w:t xml:space="preserve">и ведения </w:t>
      </w:r>
      <w:r w:rsidR="00C85CBD" w:rsidRPr="00A378DC">
        <w:rPr>
          <w:rFonts w:ascii="Palatino Linotype" w:hAnsi="Palatino Linotype"/>
        </w:rPr>
        <w:t xml:space="preserve">банковских </w:t>
      </w:r>
      <w:r w:rsidR="000D356D" w:rsidRPr="00A378DC">
        <w:rPr>
          <w:rFonts w:ascii="Palatino Linotype" w:hAnsi="Palatino Linotype"/>
        </w:rPr>
        <w:t xml:space="preserve">счетов </w:t>
      </w:r>
      <w:r w:rsidR="00C85CBD" w:rsidRPr="00A378DC">
        <w:rPr>
          <w:rFonts w:ascii="Palatino Linotype" w:hAnsi="Palatino Linotype"/>
        </w:rPr>
        <w:t>(</w:t>
      </w:r>
      <w:r w:rsidR="000D356D" w:rsidRPr="00A378DC">
        <w:rPr>
          <w:rFonts w:ascii="Palatino Linotype" w:hAnsi="Palatino Linotype"/>
        </w:rPr>
        <w:t>вкладов),</w:t>
      </w:r>
      <w:r w:rsidR="00157423" w:rsidRPr="00A378DC">
        <w:rPr>
          <w:rFonts w:ascii="Palatino Linotype" w:hAnsi="Palatino Linotype"/>
        </w:rPr>
        <w:t xml:space="preserve"> </w:t>
      </w:r>
      <w:r w:rsidR="000D356D" w:rsidRPr="00A378DC">
        <w:rPr>
          <w:rFonts w:ascii="Palatino Linotype" w:hAnsi="Palatino Linotype"/>
        </w:rPr>
        <w:t xml:space="preserve">учета </w:t>
      </w:r>
      <w:r w:rsidR="00157423" w:rsidRPr="00A378DC">
        <w:rPr>
          <w:rFonts w:ascii="Palatino Linotype" w:hAnsi="Palatino Linotype"/>
        </w:rPr>
        <w:t>обязатель</w:t>
      </w:r>
      <w:proofErr w:type="gramStart"/>
      <w:r w:rsidR="00157423" w:rsidRPr="00A378DC">
        <w:rPr>
          <w:rFonts w:ascii="Palatino Linotype" w:hAnsi="Palatino Linotype"/>
        </w:rPr>
        <w:t xml:space="preserve">ств </w:t>
      </w:r>
      <w:r w:rsidR="004C407C" w:rsidRPr="00A378DC">
        <w:rPr>
          <w:rFonts w:ascii="Palatino Linotype" w:hAnsi="Palatino Linotype"/>
        </w:rPr>
        <w:t>кр</w:t>
      </w:r>
      <w:proofErr w:type="gramEnd"/>
      <w:r w:rsidR="004C407C" w:rsidRPr="00A378DC">
        <w:rPr>
          <w:rFonts w:ascii="Palatino Linotype" w:hAnsi="Palatino Linotype"/>
        </w:rPr>
        <w:t xml:space="preserve">едитной организации </w:t>
      </w:r>
      <w:r w:rsidR="00157423" w:rsidRPr="00A378DC">
        <w:rPr>
          <w:rFonts w:ascii="Palatino Linotype" w:hAnsi="Palatino Linotype"/>
        </w:rPr>
        <w:t>перед вкладчиками</w:t>
      </w:r>
      <w:r w:rsidR="00360EFC" w:rsidRPr="00A378DC">
        <w:rPr>
          <w:rFonts w:ascii="Palatino Linotype" w:hAnsi="Palatino Linotype"/>
        </w:rPr>
        <w:t xml:space="preserve"> и встречных требований </w:t>
      </w:r>
      <w:r w:rsidR="004C407C" w:rsidRPr="00A378DC">
        <w:rPr>
          <w:rFonts w:ascii="Palatino Linotype" w:hAnsi="Palatino Linotype"/>
        </w:rPr>
        <w:t xml:space="preserve">кредитной организации </w:t>
      </w:r>
      <w:r w:rsidR="00360EFC" w:rsidRPr="00A378DC">
        <w:rPr>
          <w:rFonts w:ascii="Palatino Linotype" w:hAnsi="Palatino Linotype"/>
        </w:rPr>
        <w:t>к вкладчикам</w:t>
      </w:r>
      <w:r w:rsidR="00157423" w:rsidRPr="00A378DC">
        <w:rPr>
          <w:rFonts w:ascii="Palatino Linotype" w:hAnsi="Palatino Linotype"/>
        </w:rPr>
        <w:t xml:space="preserve">; </w:t>
      </w:r>
    </w:p>
    <w:p w:rsidR="00157423" w:rsidRPr="00A378DC" w:rsidRDefault="00352921" w:rsidP="00A378DC">
      <w:pPr>
        <w:pStyle w:val="af3"/>
        <w:ind w:left="0" w:firstLine="709"/>
        <w:jc w:val="both"/>
        <w:rPr>
          <w:rFonts w:ascii="Palatino Linotype" w:hAnsi="Palatino Linotype"/>
        </w:rPr>
      </w:pPr>
      <w:proofErr w:type="gramStart"/>
      <w:r w:rsidRPr="00A378DC">
        <w:rPr>
          <w:rFonts w:ascii="Palatino Linotype" w:hAnsi="Palatino Linotype"/>
        </w:rPr>
        <w:t>2) </w:t>
      </w:r>
      <w:r w:rsidR="00157423" w:rsidRPr="00A378DC">
        <w:rPr>
          <w:rFonts w:ascii="Palatino Linotype" w:hAnsi="Palatino Linotype"/>
        </w:rPr>
        <w:t xml:space="preserve">типовые формы договоров банковского </w:t>
      </w:r>
      <w:r w:rsidR="00E52F7F" w:rsidRPr="00A378DC">
        <w:rPr>
          <w:rFonts w:ascii="Palatino Linotype" w:hAnsi="Palatino Linotype"/>
        </w:rPr>
        <w:t>счета (</w:t>
      </w:r>
      <w:r w:rsidR="00157423" w:rsidRPr="00A378DC">
        <w:rPr>
          <w:rFonts w:ascii="Palatino Linotype" w:hAnsi="Palatino Linotype"/>
        </w:rPr>
        <w:t xml:space="preserve">вклада), действующие </w:t>
      </w:r>
      <w:r w:rsidR="0060189B" w:rsidRPr="00A378DC">
        <w:rPr>
          <w:rFonts w:ascii="Palatino Linotype" w:hAnsi="Palatino Linotype"/>
        </w:rPr>
        <w:t xml:space="preserve">и используемые </w:t>
      </w:r>
      <w:r w:rsidR="00CA689E" w:rsidRPr="00A378DC">
        <w:rPr>
          <w:rFonts w:ascii="Palatino Linotype" w:hAnsi="Palatino Linotype"/>
        </w:rPr>
        <w:t xml:space="preserve">из числа недействующих </w:t>
      </w:r>
      <w:r w:rsidR="0060189B" w:rsidRPr="00A378DC">
        <w:rPr>
          <w:rFonts w:ascii="Palatino Linotype" w:hAnsi="Palatino Linotype"/>
        </w:rPr>
        <w:t xml:space="preserve">в </w:t>
      </w:r>
      <w:r w:rsidR="004C407C" w:rsidRPr="00A378DC">
        <w:rPr>
          <w:rFonts w:ascii="Palatino Linotype" w:hAnsi="Palatino Linotype"/>
        </w:rPr>
        <w:t xml:space="preserve">кредитной организации </w:t>
      </w:r>
      <w:r w:rsidR="00157423" w:rsidRPr="00A378DC">
        <w:rPr>
          <w:rFonts w:ascii="Palatino Linotype" w:hAnsi="Palatino Linotype"/>
        </w:rPr>
        <w:t xml:space="preserve">на </w:t>
      </w:r>
      <w:r w:rsidR="003B2FBA" w:rsidRPr="00A378DC">
        <w:rPr>
          <w:rFonts w:ascii="Palatino Linotype" w:hAnsi="Palatino Linotype"/>
        </w:rPr>
        <w:t xml:space="preserve">начало </w:t>
      </w:r>
      <w:r w:rsidR="00157423" w:rsidRPr="00A378DC">
        <w:rPr>
          <w:rFonts w:ascii="Palatino Linotype" w:hAnsi="Palatino Linotype"/>
        </w:rPr>
        <w:t>проверки;</w:t>
      </w:r>
      <w:proofErr w:type="gramEnd"/>
    </w:p>
    <w:p w:rsidR="00157423" w:rsidRPr="00A378DC" w:rsidRDefault="00352921" w:rsidP="00A378DC">
      <w:pPr>
        <w:pStyle w:val="af3"/>
        <w:ind w:left="0" w:firstLine="709"/>
        <w:jc w:val="both"/>
        <w:rPr>
          <w:rFonts w:ascii="Palatino Linotype" w:hAnsi="Palatino Linotype"/>
        </w:rPr>
      </w:pPr>
      <w:r w:rsidRPr="00A378DC">
        <w:rPr>
          <w:rFonts w:ascii="Palatino Linotype" w:hAnsi="Palatino Linotype"/>
        </w:rPr>
        <w:lastRenderedPageBreak/>
        <w:t>3) </w:t>
      </w:r>
      <w:r w:rsidR="00C03040" w:rsidRPr="00A378DC">
        <w:rPr>
          <w:rFonts w:ascii="Palatino Linotype" w:hAnsi="Palatino Linotype"/>
        </w:rPr>
        <w:t xml:space="preserve">имеющиеся в автоматизированных банковских системах (далее – АБС) </w:t>
      </w:r>
      <w:r w:rsidR="00157423" w:rsidRPr="00A378DC">
        <w:rPr>
          <w:rFonts w:ascii="Palatino Linotype" w:hAnsi="Palatino Linotype"/>
        </w:rPr>
        <w:t xml:space="preserve">данные о </w:t>
      </w:r>
      <w:r w:rsidR="00A14C17" w:rsidRPr="00A378DC">
        <w:rPr>
          <w:rFonts w:ascii="Palatino Linotype" w:hAnsi="Palatino Linotype"/>
        </w:rPr>
        <w:t>вкладчиках</w:t>
      </w:r>
      <w:r w:rsidR="00157423" w:rsidRPr="00A378DC">
        <w:rPr>
          <w:rFonts w:ascii="Palatino Linotype" w:hAnsi="Palatino Linotype"/>
        </w:rPr>
        <w:t xml:space="preserve"> и открытых им счетах</w:t>
      </w:r>
      <w:r w:rsidR="00CD53E8" w:rsidRPr="00A378DC">
        <w:rPr>
          <w:rFonts w:ascii="Palatino Linotype" w:hAnsi="Palatino Linotype"/>
        </w:rPr>
        <w:t xml:space="preserve"> (вкладах)</w:t>
      </w:r>
      <w:r w:rsidR="00994D78" w:rsidRPr="00A378DC">
        <w:rPr>
          <w:rFonts w:ascii="Palatino Linotype" w:hAnsi="Palatino Linotype"/>
        </w:rPr>
        <w:t>;</w:t>
      </w:r>
      <w:r w:rsidR="00157423" w:rsidRPr="00A378DC">
        <w:rPr>
          <w:rFonts w:ascii="Palatino Linotype" w:hAnsi="Palatino Linotype"/>
        </w:rPr>
        <w:t xml:space="preserve"> </w:t>
      </w:r>
    </w:p>
    <w:p w:rsidR="000B62C8" w:rsidRPr="00A378DC" w:rsidRDefault="00352921" w:rsidP="00A378DC">
      <w:pPr>
        <w:pStyle w:val="af3"/>
        <w:ind w:left="0" w:firstLine="709"/>
        <w:jc w:val="both"/>
        <w:rPr>
          <w:rFonts w:ascii="Palatino Linotype" w:hAnsi="Palatino Linotype"/>
        </w:rPr>
      </w:pPr>
      <w:r w:rsidRPr="00A378DC">
        <w:rPr>
          <w:rFonts w:ascii="Palatino Linotype" w:hAnsi="Palatino Linotype"/>
        </w:rPr>
        <w:t>4) </w:t>
      </w:r>
      <w:r w:rsidR="00994D78" w:rsidRPr="00A378DC">
        <w:rPr>
          <w:rFonts w:ascii="Palatino Linotype" w:hAnsi="Palatino Linotype"/>
        </w:rPr>
        <w:t xml:space="preserve">юридические дела (досье) по договорам банковского </w:t>
      </w:r>
      <w:r w:rsidR="00E52F7F" w:rsidRPr="00A378DC">
        <w:rPr>
          <w:rFonts w:ascii="Palatino Linotype" w:hAnsi="Palatino Linotype"/>
        </w:rPr>
        <w:t xml:space="preserve">счета </w:t>
      </w:r>
      <w:r w:rsidR="00C03040" w:rsidRPr="00A378DC">
        <w:rPr>
          <w:rFonts w:ascii="Palatino Linotype" w:hAnsi="Palatino Linotype"/>
        </w:rPr>
        <w:t xml:space="preserve">и банковского </w:t>
      </w:r>
      <w:r w:rsidR="00994D78" w:rsidRPr="00A378DC">
        <w:rPr>
          <w:rFonts w:ascii="Palatino Linotype" w:hAnsi="Palatino Linotype"/>
        </w:rPr>
        <w:t>вклада</w:t>
      </w:r>
      <w:r w:rsidR="003E5F55" w:rsidRPr="00A378DC">
        <w:rPr>
          <w:rFonts w:ascii="Palatino Linotype" w:hAnsi="Palatino Linotype"/>
        </w:rPr>
        <w:t xml:space="preserve"> (депозита)</w:t>
      </w:r>
      <w:r w:rsidR="00994D78" w:rsidRPr="00A378DC">
        <w:rPr>
          <w:rFonts w:ascii="Palatino Linotype" w:hAnsi="Palatino Linotype"/>
        </w:rPr>
        <w:t>;</w:t>
      </w:r>
    </w:p>
    <w:p w:rsidR="000C227B" w:rsidRPr="00A378DC" w:rsidRDefault="000C227B" w:rsidP="00A378DC">
      <w:pPr>
        <w:pStyle w:val="af3"/>
        <w:ind w:left="0" w:firstLine="709"/>
        <w:jc w:val="both"/>
        <w:rPr>
          <w:rFonts w:ascii="Palatino Linotype" w:hAnsi="Palatino Linotype"/>
        </w:rPr>
      </w:pPr>
      <w:r w:rsidRPr="00A378DC">
        <w:rPr>
          <w:rFonts w:ascii="Palatino Linotype" w:hAnsi="Palatino Linotype"/>
        </w:rPr>
        <w:t>5) досье заемщиков;</w:t>
      </w:r>
    </w:p>
    <w:p w:rsidR="00944205" w:rsidRPr="00A378DC" w:rsidRDefault="00352921" w:rsidP="00A378DC">
      <w:pPr>
        <w:pStyle w:val="af3"/>
        <w:ind w:left="0" w:firstLine="709"/>
        <w:jc w:val="both"/>
        <w:rPr>
          <w:rFonts w:ascii="Palatino Linotype" w:hAnsi="Palatino Linotype"/>
        </w:rPr>
      </w:pPr>
      <w:r w:rsidRPr="00A378DC">
        <w:rPr>
          <w:rFonts w:ascii="Palatino Linotype" w:hAnsi="Palatino Linotype"/>
        </w:rPr>
        <w:t>6) </w:t>
      </w:r>
      <w:r w:rsidR="000D356D" w:rsidRPr="00A378DC">
        <w:rPr>
          <w:rFonts w:ascii="Palatino Linotype" w:hAnsi="Palatino Linotype"/>
        </w:rPr>
        <w:t>выписки по лицевым счетам</w:t>
      </w:r>
      <w:r w:rsidR="00944205" w:rsidRPr="00A378DC">
        <w:rPr>
          <w:rFonts w:ascii="Palatino Linotype" w:hAnsi="Palatino Linotype"/>
        </w:rPr>
        <w:t xml:space="preserve"> по учету </w:t>
      </w:r>
      <w:r w:rsidR="000D356D" w:rsidRPr="00A378DC">
        <w:rPr>
          <w:rFonts w:ascii="Palatino Linotype" w:hAnsi="Palatino Linotype"/>
        </w:rPr>
        <w:t>обязатель</w:t>
      </w:r>
      <w:proofErr w:type="gramStart"/>
      <w:r w:rsidR="000D356D" w:rsidRPr="00A378DC">
        <w:rPr>
          <w:rFonts w:ascii="Palatino Linotype" w:hAnsi="Palatino Linotype"/>
        </w:rPr>
        <w:t xml:space="preserve">ств </w:t>
      </w:r>
      <w:r w:rsidR="004C407C" w:rsidRPr="00A378DC">
        <w:rPr>
          <w:rFonts w:ascii="Palatino Linotype" w:hAnsi="Palatino Linotype"/>
        </w:rPr>
        <w:t>кр</w:t>
      </w:r>
      <w:proofErr w:type="gramEnd"/>
      <w:r w:rsidR="004C407C" w:rsidRPr="00A378DC">
        <w:rPr>
          <w:rFonts w:ascii="Palatino Linotype" w:hAnsi="Palatino Linotype"/>
        </w:rPr>
        <w:t xml:space="preserve">едитной организации </w:t>
      </w:r>
      <w:r w:rsidR="000D356D" w:rsidRPr="00A378DC">
        <w:rPr>
          <w:rFonts w:ascii="Palatino Linotype" w:hAnsi="Palatino Linotype"/>
        </w:rPr>
        <w:t xml:space="preserve">перед </w:t>
      </w:r>
      <w:r w:rsidR="00A14C17" w:rsidRPr="00A378DC">
        <w:rPr>
          <w:rFonts w:ascii="Palatino Linotype" w:hAnsi="Palatino Linotype"/>
        </w:rPr>
        <w:t xml:space="preserve"> вкладчиками</w:t>
      </w:r>
      <w:r w:rsidR="005764CD" w:rsidRPr="00A378DC">
        <w:rPr>
          <w:rFonts w:ascii="Palatino Linotype" w:hAnsi="Palatino Linotype"/>
        </w:rPr>
        <w:t xml:space="preserve"> встречных требований </w:t>
      </w:r>
      <w:r w:rsidR="004C407C" w:rsidRPr="00A378DC">
        <w:rPr>
          <w:rFonts w:ascii="Palatino Linotype" w:hAnsi="Palatino Linotype"/>
        </w:rPr>
        <w:t xml:space="preserve">кредитной организации </w:t>
      </w:r>
      <w:r w:rsidR="005764CD" w:rsidRPr="00A378DC">
        <w:rPr>
          <w:rFonts w:ascii="Palatino Linotype" w:hAnsi="Palatino Linotype"/>
        </w:rPr>
        <w:t>к вкладчикам</w:t>
      </w:r>
      <w:r w:rsidR="00944205" w:rsidRPr="00A378DC">
        <w:rPr>
          <w:rFonts w:ascii="Palatino Linotype" w:hAnsi="Palatino Linotype"/>
        </w:rPr>
        <w:t>;</w:t>
      </w:r>
    </w:p>
    <w:p w:rsidR="00944205" w:rsidRPr="00A378DC" w:rsidRDefault="00352921" w:rsidP="00A378DC">
      <w:pPr>
        <w:pStyle w:val="af3"/>
        <w:ind w:left="0" w:firstLine="709"/>
        <w:jc w:val="both"/>
        <w:rPr>
          <w:rFonts w:ascii="Palatino Linotype" w:hAnsi="Palatino Linotype"/>
        </w:rPr>
      </w:pPr>
      <w:r w:rsidRPr="00A378DC">
        <w:rPr>
          <w:rFonts w:ascii="Palatino Linotype" w:hAnsi="Palatino Linotype"/>
        </w:rPr>
        <w:t>7) </w:t>
      </w:r>
      <w:r w:rsidR="00944205" w:rsidRPr="00A378DC">
        <w:rPr>
          <w:rFonts w:ascii="Palatino Linotype" w:hAnsi="Palatino Linotype"/>
        </w:rPr>
        <w:t>ведомость остатков</w:t>
      </w:r>
      <w:r w:rsidR="000408B4" w:rsidRPr="00A378DC">
        <w:rPr>
          <w:rFonts w:ascii="Palatino Linotype" w:hAnsi="Palatino Linotype"/>
        </w:rPr>
        <w:t xml:space="preserve"> по лицевым счетам</w:t>
      </w:r>
      <w:r w:rsidR="00944205" w:rsidRPr="00A378DC">
        <w:rPr>
          <w:rFonts w:ascii="Palatino Linotype" w:hAnsi="Palatino Linotype"/>
        </w:rPr>
        <w:t>;</w:t>
      </w:r>
    </w:p>
    <w:p w:rsidR="000B43CD" w:rsidRPr="00A378DC" w:rsidRDefault="00352921" w:rsidP="00A378DC">
      <w:pPr>
        <w:pStyle w:val="af3"/>
        <w:ind w:left="0" w:firstLine="709"/>
        <w:jc w:val="both"/>
        <w:rPr>
          <w:rFonts w:ascii="Palatino Linotype" w:hAnsi="Palatino Linotype"/>
        </w:rPr>
      </w:pPr>
      <w:r w:rsidRPr="00A378DC">
        <w:rPr>
          <w:rFonts w:ascii="Palatino Linotype" w:hAnsi="Palatino Linotype"/>
        </w:rPr>
        <w:t>8) </w:t>
      </w:r>
      <w:r w:rsidR="000B43CD" w:rsidRPr="00A378DC">
        <w:rPr>
          <w:rFonts w:ascii="Palatino Linotype" w:hAnsi="Palatino Linotype"/>
        </w:rPr>
        <w:t xml:space="preserve">единый реестр </w:t>
      </w:r>
      <w:r w:rsidR="004C407C" w:rsidRPr="00A378DC">
        <w:rPr>
          <w:rFonts w:ascii="Palatino Linotype" w:hAnsi="Palatino Linotype"/>
        </w:rPr>
        <w:t>застрахованных вкладчиков кредитной организации</w:t>
      </w:r>
      <w:r w:rsidR="000B43CD" w:rsidRPr="00A378DC">
        <w:rPr>
          <w:rFonts w:ascii="Palatino Linotype" w:hAnsi="Palatino Linotype"/>
        </w:rPr>
        <w:t>;</w:t>
      </w:r>
    </w:p>
    <w:p w:rsidR="00353495" w:rsidRPr="00A378DC" w:rsidRDefault="004C407C" w:rsidP="00A378DC">
      <w:pPr>
        <w:pStyle w:val="af3"/>
        <w:ind w:left="0" w:firstLine="709"/>
        <w:jc w:val="both"/>
        <w:rPr>
          <w:rFonts w:ascii="Palatino Linotype" w:hAnsi="Palatino Linotype"/>
        </w:rPr>
      </w:pPr>
      <w:r w:rsidRPr="00A378DC">
        <w:rPr>
          <w:rFonts w:ascii="Palatino Linotype" w:hAnsi="Palatino Linotype"/>
        </w:rPr>
        <w:t>9</w:t>
      </w:r>
      <w:r w:rsidR="00352921" w:rsidRPr="00A378DC">
        <w:rPr>
          <w:rFonts w:ascii="Palatino Linotype" w:hAnsi="Palatino Linotype"/>
        </w:rPr>
        <w:t>) </w:t>
      </w:r>
      <w:r w:rsidR="00353495" w:rsidRPr="00A378DC">
        <w:rPr>
          <w:rFonts w:ascii="Palatino Linotype" w:hAnsi="Palatino Linotype"/>
        </w:rPr>
        <w:t xml:space="preserve">пояснительные записки, справки, письменные и устные разъяснения руководителей и работников </w:t>
      </w:r>
      <w:r w:rsidR="00437D68" w:rsidRPr="00A378DC">
        <w:rPr>
          <w:rFonts w:ascii="Palatino Linotype" w:hAnsi="Palatino Linotype"/>
        </w:rPr>
        <w:t>кредитной организации</w:t>
      </w:r>
      <w:r w:rsidR="00353495" w:rsidRPr="00A378DC">
        <w:rPr>
          <w:rFonts w:ascii="Palatino Linotype" w:hAnsi="Palatino Linotype"/>
        </w:rPr>
        <w:t>;</w:t>
      </w:r>
    </w:p>
    <w:p w:rsidR="000D356D" w:rsidRPr="00A378DC" w:rsidRDefault="00352921" w:rsidP="00A378DC">
      <w:pPr>
        <w:pStyle w:val="af3"/>
        <w:ind w:left="0" w:firstLine="709"/>
        <w:jc w:val="both"/>
        <w:rPr>
          <w:rFonts w:ascii="Palatino Linotype" w:hAnsi="Palatino Linotype"/>
        </w:rPr>
      </w:pPr>
      <w:r w:rsidRPr="00A378DC">
        <w:rPr>
          <w:rFonts w:ascii="Palatino Linotype" w:hAnsi="Palatino Linotype"/>
        </w:rPr>
        <w:t>1</w:t>
      </w:r>
      <w:r w:rsidR="004C407C" w:rsidRPr="00A378DC">
        <w:rPr>
          <w:rFonts w:ascii="Palatino Linotype" w:hAnsi="Palatino Linotype"/>
        </w:rPr>
        <w:t>0</w:t>
      </w:r>
      <w:r w:rsidRPr="00A378DC">
        <w:rPr>
          <w:rFonts w:ascii="Palatino Linotype" w:hAnsi="Palatino Linotype"/>
        </w:rPr>
        <w:t>) </w:t>
      </w:r>
      <w:r w:rsidR="000D356D" w:rsidRPr="00A378DC">
        <w:rPr>
          <w:rFonts w:ascii="Palatino Linotype" w:hAnsi="Palatino Linotype"/>
        </w:rPr>
        <w:t>иные документы</w:t>
      </w:r>
      <w:r w:rsidR="00C03040" w:rsidRPr="00A378DC">
        <w:rPr>
          <w:rFonts w:ascii="Palatino Linotype" w:hAnsi="Palatino Linotype"/>
        </w:rPr>
        <w:t xml:space="preserve"> и сведения</w:t>
      </w:r>
      <w:r w:rsidR="000D356D" w:rsidRPr="00A378DC">
        <w:rPr>
          <w:rFonts w:ascii="Palatino Linotype" w:hAnsi="Palatino Linotype"/>
        </w:rPr>
        <w:t>, необходимые для проведения проверки.</w:t>
      </w:r>
    </w:p>
    <w:p w:rsidR="00994D78" w:rsidRPr="00A378DC" w:rsidRDefault="00C82F85" w:rsidP="00A378DC">
      <w:pPr>
        <w:pStyle w:val="af3"/>
        <w:ind w:left="0" w:firstLine="709"/>
        <w:jc w:val="both"/>
        <w:rPr>
          <w:rFonts w:ascii="Palatino Linotype" w:hAnsi="Palatino Linotype"/>
        </w:rPr>
      </w:pPr>
      <w:r w:rsidRPr="00C82F85">
        <w:rPr>
          <w:rFonts w:ascii="Palatino Linotype" w:hAnsi="Palatino Linotype"/>
        </w:rPr>
        <w:t>16</w:t>
      </w:r>
      <w:r w:rsidR="00352921" w:rsidRPr="00A378DC">
        <w:rPr>
          <w:rFonts w:ascii="Palatino Linotype" w:hAnsi="Palatino Linotype"/>
        </w:rPr>
        <w:t>. </w:t>
      </w:r>
      <w:r w:rsidR="00215619" w:rsidRPr="00A378DC">
        <w:rPr>
          <w:rFonts w:ascii="Palatino Linotype" w:hAnsi="Palatino Linotype"/>
        </w:rPr>
        <w:t>В ходе проверки уч</w:t>
      </w:r>
      <w:r w:rsidR="00B82729" w:rsidRPr="00A378DC">
        <w:rPr>
          <w:rFonts w:ascii="Palatino Linotype" w:hAnsi="Palatino Linotype"/>
        </w:rPr>
        <w:t>е</w:t>
      </w:r>
      <w:r w:rsidR="00215619" w:rsidRPr="00A378DC">
        <w:rPr>
          <w:rFonts w:ascii="Palatino Linotype" w:hAnsi="Palatino Linotype"/>
        </w:rPr>
        <w:t>та обязательств:</w:t>
      </w:r>
    </w:p>
    <w:p w:rsidR="002E0C51" w:rsidRPr="00A378DC" w:rsidRDefault="00215619" w:rsidP="00A378DC">
      <w:pPr>
        <w:pStyle w:val="a3"/>
        <w:ind w:firstLine="720"/>
        <w:jc w:val="both"/>
        <w:rPr>
          <w:rFonts w:ascii="Palatino Linotype" w:hAnsi="Palatino Linotype"/>
          <w:b w:val="0"/>
          <w:sz w:val="24"/>
        </w:rPr>
      </w:pPr>
      <w:proofErr w:type="gramStart"/>
      <w:r w:rsidRPr="00A378DC">
        <w:rPr>
          <w:rFonts w:ascii="Palatino Linotype" w:hAnsi="Palatino Linotype"/>
          <w:b w:val="0"/>
          <w:sz w:val="24"/>
        </w:rPr>
        <w:t xml:space="preserve">1) </w:t>
      </w:r>
      <w:r w:rsidR="003906E1" w:rsidRPr="00A378DC">
        <w:rPr>
          <w:rFonts w:ascii="Palatino Linotype" w:hAnsi="Palatino Linotype"/>
          <w:b w:val="0"/>
          <w:sz w:val="24"/>
        </w:rPr>
        <w:t>на основании сведений</w:t>
      </w:r>
      <w:r w:rsidR="00362924" w:rsidRPr="00A378DC">
        <w:rPr>
          <w:rFonts w:ascii="Palatino Linotype" w:hAnsi="Palatino Linotype"/>
          <w:b w:val="0"/>
          <w:sz w:val="24"/>
        </w:rPr>
        <w:t xml:space="preserve"> и документов</w:t>
      </w:r>
      <w:r w:rsidR="003906E1" w:rsidRPr="00A378DC">
        <w:rPr>
          <w:rFonts w:ascii="Palatino Linotype" w:hAnsi="Palatino Linotype"/>
          <w:b w:val="0"/>
          <w:sz w:val="24"/>
        </w:rPr>
        <w:t xml:space="preserve">, полученных от </w:t>
      </w:r>
      <w:r w:rsidR="004C407C" w:rsidRPr="00A378DC">
        <w:rPr>
          <w:rFonts w:ascii="Palatino Linotype" w:hAnsi="Palatino Linotype"/>
          <w:b w:val="0"/>
          <w:sz w:val="24"/>
        </w:rPr>
        <w:t>кредитной организации</w:t>
      </w:r>
      <w:r w:rsidR="003906E1" w:rsidRPr="00A378DC">
        <w:rPr>
          <w:rFonts w:ascii="Palatino Linotype" w:hAnsi="Palatino Linotype"/>
          <w:b w:val="0"/>
          <w:sz w:val="24"/>
        </w:rPr>
        <w:t xml:space="preserve">, описывается </w:t>
      </w:r>
      <w:r w:rsidR="002E0C51" w:rsidRPr="00A378DC">
        <w:rPr>
          <w:rFonts w:ascii="Palatino Linotype" w:hAnsi="Palatino Linotype"/>
          <w:b w:val="0"/>
          <w:sz w:val="24"/>
        </w:rPr>
        <w:t xml:space="preserve">технология </w:t>
      </w:r>
      <w:r w:rsidR="003B1F0D" w:rsidRPr="00A378DC">
        <w:rPr>
          <w:rFonts w:ascii="Palatino Linotype" w:hAnsi="Palatino Linotype"/>
          <w:b w:val="0"/>
          <w:sz w:val="24"/>
        </w:rPr>
        <w:t xml:space="preserve">учета сведений о </w:t>
      </w:r>
      <w:r w:rsidR="00A14C17" w:rsidRPr="00A378DC">
        <w:rPr>
          <w:rFonts w:ascii="Palatino Linotype" w:hAnsi="Palatino Linotype"/>
          <w:b w:val="0"/>
          <w:sz w:val="24"/>
        </w:rPr>
        <w:t>вкладчиках</w:t>
      </w:r>
      <w:r w:rsidR="00CA689E" w:rsidRPr="00A378DC">
        <w:rPr>
          <w:rFonts w:ascii="Palatino Linotype" w:hAnsi="Palatino Linotype"/>
          <w:b w:val="0"/>
          <w:sz w:val="24"/>
        </w:rPr>
        <w:t xml:space="preserve"> и обязательствах перед ними</w:t>
      </w:r>
      <w:r w:rsidR="0098003D" w:rsidRPr="00A378DC">
        <w:rPr>
          <w:rFonts w:ascii="Palatino Linotype" w:hAnsi="Palatino Linotype"/>
          <w:b w:val="0"/>
          <w:sz w:val="24"/>
        </w:rPr>
        <w:t xml:space="preserve">, операций по счетам </w:t>
      </w:r>
      <w:r w:rsidR="00A14C17" w:rsidRPr="00A378DC">
        <w:rPr>
          <w:rFonts w:ascii="Palatino Linotype" w:hAnsi="Palatino Linotype"/>
          <w:b w:val="0"/>
          <w:sz w:val="24"/>
        </w:rPr>
        <w:t>вкладчиков</w:t>
      </w:r>
      <w:r w:rsidR="005764CD" w:rsidRPr="00A378DC">
        <w:rPr>
          <w:rFonts w:ascii="Palatino Linotype" w:hAnsi="Palatino Linotype"/>
          <w:b w:val="0"/>
          <w:sz w:val="24"/>
        </w:rPr>
        <w:t xml:space="preserve"> и встречных требований </w:t>
      </w:r>
      <w:r w:rsidR="004C407C" w:rsidRPr="00A378DC">
        <w:rPr>
          <w:rFonts w:ascii="Palatino Linotype" w:hAnsi="Palatino Linotype"/>
          <w:b w:val="0"/>
          <w:sz w:val="24"/>
        </w:rPr>
        <w:t xml:space="preserve">кредитной организации </w:t>
      </w:r>
      <w:r w:rsidR="005764CD" w:rsidRPr="00A378DC">
        <w:rPr>
          <w:rFonts w:ascii="Palatino Linotype" w:hAnsi="Palatino Linotype"/>
          <w:b w:val="0"/>
          <w:sz w:val="24"/>
        </w:rPr>
        <w:t>к вкладчикам</w:t>
      </w:r>
      <w:r w:rsidR="0098003D" w:rsidRPr="00A378DC">
        <w:rPr>
          <w:rFonts w:ascii="Palatino Linotype" w:hAnsi="Palatino Linotype"/>
          <w:b w:val="0"/>
          <w:sz w:val="24"/>
        </w:rPr>
        <w:t>, в том числе с использованием средств автоматизации</w:t>
      </w:r>
      <w:r w:rsidR="002E7DB8" w:rsidRPr="00A378DC">
        <w:rPr>
          <w:rFonts w:ascii="Palatino Linotype" w:hAnsi="Palatino Linotype"/>
          <w:b w:val="0"/>
          <w:sz w:val="24"/>
        </w:rPr>
        <w:t>,</w:t>
      </w:r>
      <w:r w:rsidR="003B1F0D" w:rsidRPr="00A378DC">
        <w:rPr>
          <w:rFonts w:ascii="Palatino Linotype" w:hAnsi="Palatino Linotype"/>
          <w:b w:val="0"/>
          <w:sz w:val="24"/>
        </w:rPr>
        <w:t xml:space="preserve"> </w:t>
      </w:r>
      <w:r w:rsidR="0098003D" w:rsidRPr="00A378DC">
        <w:rPr>
          <w:rFonts w:ascii="Palatino Linotype" w:hAnsi="Palatino Linotype"/>
          <w:b w:val="0"/>
          <w:sz w:val="24"/>
        </w:rPr>
        <w:t xml:space="preserve">учитываются особенности (различия) технологических процессов для </w:t>
      </w:r>
      <w:r w:rsidR="002E7DB8" w:rsidRPr="00A378DC">
        <w:rPr>
          <w:rFonts w:ascii="Palatino Linotype" w:hAnsi="Palatino Linotype"/>
          <w:b w:val="0"/>
          <w:sz w:val="24"/>
        </w:rPr>
        <w:t xml:space="preserve">отдельных банковских продуктов, услуг, а также различия технологий и систем автоматизации в подразделениях </w:t>
      </w:r>
      <w:r w:rsidR="004C407C" w:rsidRPr="00A378DC">
        <w:rPr>
          <w:rFonts w:ascii="Palatino Linotype" w:hAnsi="Palatino Linotype"/>
          <w:b w:val="0"/>
          <w:sz w:val="24"/>
        </w:rPr>
        <w:t>кредитной организации</w:t>
      </w:r>
      <w:r w:rsidR="00EC2051" w:rsidRPr="00A378DC">
        <w:rPr>
          <w:rFonts w:ascii="Palatino Linotype" w:hAnsi="Palatino Linotype"/>
          <w:b w:val="0"/>
          <w:sz w:val="24"/>
        </w:rPr>
        <w:t>;</w:t>
      </w:r>
      <w:r w:rsidR="002E7DB8" w:rsidRPr="00A378DC">
        <w:rPr>
          <w:rFonts w:ascii="Palatino Linotype" w:hAnsi="Palatino Linotype"/>
          <w:b w:val="0"/>
          <w:sz w:val="24"/>
        </w:rPr>
        <w:t xml:space="preserve"> </w:t>
      </w:r>
      <w:proofErr w:type="gramEnd"/>
    </w:p>
    <w:p w:rsidR="0076224A" w:rsidRPr="00A378DC" w:rsidRDefault="00215619" w:rsidP="00A378DC">
      <w:pPr>
        <w:pStyle w:val="a3"/>
        <w:ind w:firstLine="720"/>
        <w:jc w:val="both"/>
        <w:rPr>
          <w:rFonts w:ascii="Palatino Linotype" w:hAnsi="Palatino Linotype"/>
          <w:b w:val="0"/>
          <w:sz w:val="24"/>
        </w:rPr>
      </w:pPr>
      <w:r w:rsidRPr="00A378DC">
        <w:rPr>
          <w:rFonts w:ascii="Palatino Linotype" w:hAnsi="Palatino Linotype"/>
          <w:b w:val="0"/>
          <w:sz w:val="24"/>
        </w:rPr>
        <w:t xml:space="preserve">2) </w:t>
      </w:r>
      <w:r w:rsidR="00EC2051" w:rsidRPr="00A378DC">
        <w:rPr>
          <w:rFonts w:ascii="Palatino Linotype" w:hAnsi="Palatino Linotype"/>
          <w:b w:val="0"/>
          <w:sz w:val="24"/>
        </w:rPr>
        <w:t>п</w:t>
      </w:r>
      <w:r w:rsidR="002E7DB8" w:rsidRPr="00A378DC">
        <w:rPr>
          <w:rFonts w:ascii="Palatino Linotype" w:hAnsi="Palatino Linotype"/>
          <w:b w:val="0"/>
          <w:sz w:val="24"/>
        </w:rPr>
        <w:t xml:space="preserve">роверяется </w:t>
      </w:r>
      <w:r w:rsidR="002E0C51" w:rsidRPr="00A378DC">
        <w:rPr>
          <w:rFonts w:ascii="Palatino Linotype" w:hAnsi="Palatino Linotype"/>
          <w:b w:val="0"/>
          <w:sz w:val="24"/>
        </w:rPr>
        <w:t xml:space="preserve">действительность лицензионных </w:t>
      </w:r>
      <w:r w:rsidR="002E7DB8" w:rsidRPr="00A378DC">
        <w:rPr>
          <w:rFonts w:ascii="Palatino Linotype" w:hAnsi="Palatino Linotype"/>
          <w:b w:val="0"/>
          <w:sz w:val="24"/>
        </w:rPr>
        <w:t>договоров на право обладания и поддержки (сопровождения) используемых программных продуктов.</w:t>
      </w:r>
      <w:r w:rsidR="009B57F1" w:rsidRPr="00A378DC">
        <w:rPr>
          <w:rFonts w:ascii="Palatino Linotype" w:hAnsi="Palatino Linotype"/>
          <w:b w:val="0"/>
          <w:sz w:val="24"/>
        </w:rPr>
        <w:t xml:space="preserve"> О</w:t>
      </w:r>
      <w:r w:rsidR="006A6F9E" w:rsidRPr="00A378DC">
        <w:rPr>
          <w:rFonts w:ascii="Palatino Linotype" w:hAnsi="Palatino Linotype"/>
          <w:b w:val="0"/>
          <w:sz w:val="24"/>
        </w:rPr>
        <w:t>пределяется ко</w:t>
      </w:r>
      <w:r w:rsidR="009B57F1" w:rsidRPr="00A378DC">
        <w:rPr>
          <w:rFonts w:ascii="Palatino Linotype" w:hAnsi="Palatino Linotype"/>
          <w:b w:val="0"/>
          <w:sz w:val="24"/>
        </w:rPr>
        <w:t xml:space="preserve">личество отдельных баз данных о клиентах и их счетах, </w:t>
      </w:r>
      <w:r w:rsidR="0076224A" w:rsidRPr="00A378DC">
        <w:rPr>
          <w:rFonts w:ascii="Palatino Linotype" w:hAnsi="Palatino Linotype"/>
          <w:b w:val="0"/>
          <w:sz w:val="24"/>
        </w:rPr>
        <w:t>использ</w:t>
      </w:r>
      <w:r w:rsidR="006A6F9E" w:rsidRPr="00A378DC">
        <w:rPr>
          <w:rFonts w:ascii="Palatino Linotype" w:hAnsi="Palatino Linotype"/>
          <w:b w:val="0"/>
          <w:sz w:val="24"/>
        </w:rPr>
        <w:t xml:space="preserve">уемых </w:t>
      </w:r>
      <w:r w:rsidR="004C407C" w:rsidRPr="00A378DC">
        <w:rPr>
          <w:rFonts w:ascii="Palatino Linotype" w:hAnsi="Palatino Linotype"/>
          <w:b w:val="0"/>
          <w:sz w:val="24"/>
        </w:rPr>
        <w:t>кредитной организацией</w:t>
      </w:r>
      <w:r w:rsidR="009B57F1" w:rsidRPr="00A378DC">
        <w:rPr>
          <w:rFonts w:ascii="Palatino Linotype" w:hAnsi="Palatino Linotype"/>
          <w:b w:val="0"/>
          <w:sz w:val="24"/>
        </w:rPr>
        <w:t xml:space="preserve">, в том </w:t>
      </w:r>
      <w:r w:rsidR="008675B4" w:rsidRPr="00A378DC">
        <w:rPr>
          <w:rFonts w:ascii="Palatino Linotype" w:hAnsi="Palatino Linotype"/>
          <w:b w:val="0"/>
          <w:sz w:val="24"/>
        </w:rPr>
        <w:t xml:space="preserve">числе его </w:t>
      </w:r>
      <w:r w:rsidR="0076224A" w:rsidRPr="00A378DC">
        <w:rPr>
          <w:rFonts w:ascii="Palatino Linotype" w:hAnsi="Palatino Linotype"/>
          <w:b w:val="0"/>
          <w:sz w:val="24"/>
        </w:rPr>
        <w:t>подразделениями</w:t>
      </w:r>
      <w:r w:rsidR="00EC2051" w:rsidRPr="00A378DC">
        <w:rPr>
          <w:rFonts w:ascii="Palatino Linotype" w:hAnsi="Palatino Linotype"/>
          <w:b w:val="0"/>
          <w:sz w:val="24"/>
        </w:rPr>
        <w:t>;</w:t>
      </w:r>
    </w:p>
    <w:p w:rsidR="007465C6" w:rsidRPr="00A378DC" w:rsidRDefault="002C220B" w:rsidP="00A378DC">
      <w:pPr>
        <w:pStyle w:val="a3"/>
        <w:ind w:firstLine="720"/>
        <w:jc w:val="both"/>
        <w:rPr>
          <w:rFonts w:ascii="Palatino Linotype" w:hAnsi="Palatino Linotype"/>
          <w:b w:val="0"/>
          <w:sz w:val="24"/>
        </w:rPr>
      </w:pPr>
      <w:r w:rsidRPr="00A378DC">
        <w:rPr>
          <w:rFonts w:ascii="Palatino Linotype" w:hAnsi="Palatino Linotype"/>
          <w:b w:val="0"/>
          <w:sz w:val="24"/>
        </w:rPr>
        <w:t>3)</w:t>
      </w:r>
      <w:r w:rsidR="004C407C" w:rsidRPr="00A378DC">
        <w:rPr>
          <w:rFonts w:ascii="Palatino Linotype" w:hAnsi="Palatino Linotype"/>
          <w:b w:val="0"/>
          <w:sz w:val="24"/>
        </w:rPr>
        <w:t xml:space="preserve"> </w:t>
      </w:r>
      <w:r w:rsidR="00EC2051" w:rsidRPr="00A378DC">
        <w:rPr>
          <w:rFonts w:ascii="Palatino Linotype" w:hAnsi="Palatino Linotype"/>
          <w:b w:val="0"/>
          <w:sz w:val="24"/>
        </w:rPr>
        <w:t>п</w:t>
      </w:r>
      <w:r w:rsidR="009B57F1" w:rsidRPr="00A378DC">
        <w:rPr>
          <w:rFonts w:ascii="Palatino Linotype" w:hAnsi="Palatino Linotype"/>
          <w:b w:val="0"/>
          <w:sz w:val="24"/>
        </w:rPr>
        <w:t xml:space="preserve">ри оценке </w:t>
      </w:r>
      <w:r w:rsidR="003B1F0D" w:rsidRPr="00A378DC">
        <w:rPr>
          <w:rFonts w:ascii="Palatino Linotype" w:hAnsi="Palatino Linotype"/>
          <w:b w:val="0"/>
          <w:sz w:val="24"/>
        </w:rPr>
        <w:t xml:space="preserve">полноты получаемых </w:t>
      </w:r>
      <w:r w:rsidR="004C407C" w:rsidRPr="00A378DC">
        <w:rPr>
          <w:rFonts w:ascii="Palatino Linotype" w:hAnsi="Palatino Linotype"/>
          <w:b w:val="0"/>
          <w:sz w:val="24"/>
        </w:rPr>
        <w:t xml:space="preserve">кредитной организацией </w:t>
      </w:r>
      <w:r w:rsidR="003B1F0D" w:rsidRPr="00A378DC">
        <w:rPr>
          <w:rFonts w:ascii="Palatino Linotype" w:hAnsi="Palatino Linotype"/>
          <w:b w:val="0"/>
          <w:sz w:val="24"/>
        </w:rPr>
        <w:t>сведений о вкладчике</w:t>
      </w:r>
      <w:r w:rsidR="004F6F11" w:rsidRPr="00A378DC">
        <w:rPr>
          <w:rFonts w:ascii="Palatino Linotype" w:hAnsi="Palatino Linotype"/>
          <w:b w:val="0"/>
          <w:sz w:val="24"/>
        </w:rPr>
        <w:t xml:space="preserve"> (</w:t>
      </w:r>
      <w:proofErr w:type="spellStart"/>
      <w:r w:rsidR="004F6F11" w:rsidRPr="00A378DC">
        <w:rPr>
          <w:rFonts w:ascii="Palatino Linotype" w:hAnsi="Palatino Linotype"/>
          <w:b w:val="0"/>
          <w:sz w:val="24"/>
        </w:rPr>
        <w:t>бенефициарном</w:t>
      </w:r>
      <w:proofErr w:type="spellEnd"/>
      <w:r w:rsidR="004F6F11" w:rsidRPr="00A378DC">
        <w:rPr>
          <w:rFonts w:ascii="Palatino Linotype" w:hAnsi="Palatino Linotype"/>
          <w:b w:val="0"/>
          <w:sz w:val="24"/>
        </w:rPr>
        <w:t xml:space="preserve"> владельце</w:t>
      </w:r>
      <w:r w:rsidR="00E22DC3" w:rsidRPr="00A378DC">
        <w:rPr>
          <w:rFonts w:ascii="Palatino Linotype" w:hAnsi="Palatino Linotype"/>
          <w:b w:val="0"/>
          <w:sz w:val="24"/>
        </w:rPr>
        <w:t xml:space="preserve"> клиента</w:t>
      </w:r>
      <w:r w:rsidR="004F6F11" w:rsidRPr="00A378DC">
        <w:rPr>
          <w:rFonts w:ascii="Palatino Linotype" w:hAnsi="Palatino Linotype"/>
          <w:b w:val="0"/>
          <w:sz w:val="24"/>
        </w:rPr>
        <w:t>)</w:t>
      </w:r>
      <w:r w:rsidR="003B1F0D" w:rsidRPr="00A378DC">
        <w:rPr>
          <w:rFonts w:ascii="Palatino Linotype" w:hAnsi="Palatino Linotype"/>
          <w:b w:val="0"/>
          <w:sz w:val="24"/>
        </w:rPr>
        <w:t xml:space="preserve"> при заключении договора банковского </w:t>
      </w:r>
      <w:r w:rsidR="00E52F7F" w:rsidRPr="00A378DC">
        <w:rPr>
          <w:rFonts w:ascii="Palatino Linotype" w:hAnsi="Palatino Linotype"/>
          <w:b w:val="0"/>
          <w:sz w:val="24"/>
        </w:rPr>
        <w:t>счета (</w:t>
      </w:r>
      <w:r w:rsidR="003B1F0D" w:rsidRPr="00A378DC">
        <w:rPr>
          <w:rFonts w:ascii="Palatino Linotype" w:hAnsi="Palatino Linotype"/>
          <w:b w:val="0"/>
          <w:sz w:val="24"/>
        </w:rPr>
        <w:t>вклада)</w:t>
      </w:r>
      <w:r w:rsidR="009B57F1" w:rsidRPr="00A378DC">
        <w:rPr>
          <w:rFonts w:ascii="Palatino Linotype" w:hAnsi="Palatino Linotype"/>
          <w:b w:val="0"/>
          <w:sz w:val="24"/>
        </w:rPr>
        <w:t xml:space="preserve"> анализиру</w:t>
      </w:r>
      <w:r w:rsidR="00580BB8" w:rsidRPr="00A378DC">
        <w:rPr>
          <w:rFonts w:ascii="Palatino Linotype" w:hAnsi="Palatino Linotype"/>
          <w:b w:val="0"/>
          <w:sz w:val="24"/>
        </w:rPr>
        <w:t>ю</w:t>
      </w:r>
      <w:r w:rsidR="009B57F1" w:rsidRPr="00A378DC">
        <w:rPr>
          <w:rFonts w:ascii="Palatino Linotype" w:hAnsi="Palatino Linotype"/>
          <w:b w:val="0"/>
          <w:sz w:val="24"/>
        </w:rPr>
        <w:t>тся</w:t>
      </w:r>
      <w:r w:rsidR="007465C6" w:rsidRPr="00A378DC">
        <w:rPr>
          <w:rFonts w:ascii="Palatino Linotype" w:hAnsi="Palatino Linotype"/>
          <w:b w:val="0"/>
          <w:sz w:val="24"/>
        </w:rPr>
        <w:t>:</w:t>
      </w:r>
    </w:p>
    <w:p w:rsidR="007465C6" w:rsidRPr="00A378DC" w:rsidRDefault="00817DDB" w:rsidP="00A378DC">
      <w:pPr>
        <w:pStyle w:val="a3"/>
        <w:ind w:firstLine="709"/>
        <w:jc w:val="both"/>
        <w:rPr>
          <w:rFonts w:ascii="Palatino Linotype" w:hAnsi="Palatino Linotype"/>
          <w:b w:val="0"/>
          <w:sz w:val="24"/>
        </w:rPr>
      </w:pPr>
      <w:r w:rsidRPr="00A378DC">
        <w:rPr>
          <w:rFonts w:ascii="Palatino Linotype" w:hAnsi="Palatino Linotype"/>
          <w:b w:val="0"/>
          <w:sz w:val="24"/>
        </w:rPr>
        <w:t xml:space="preserve">а) </w:t>
      </w:r>
      <w:r w:rsidR="007465C6" w:rsidRPr="00A378DC">
        <w:rPr>
          <w:rFonts w:ascii="Palatino Linotype" w:hAnsi="Palatino Linotype"/>
          <w:b w:val="0"/>
          <w:sz w:val="24"/>
        </w:rPr>
        <w:t>перечень документов, представляемых</w:t>
      </w:r>
      <w:r w:rsidR="006A6F9E" w:rsidRPr="00A378DC">
        <w:rPr>
          <w:rFonts w:ascii="Palatino Linotype" w:hAnsi="Palatino Linotype"/>
          <w:b w:val="0"/>
          <w:sz w:val="24"/>
        </w:rPr>
        <w:t xml:space="preserve"> </w:t>
      </w:r>
      <w:r w:rsidR="004C407C" w:rsidRPr="00A378DC">
        <w:rPr>
          <w:rFonts w:ascii="Palatino Linotype" w:hAnsi="Palatino Linotype"/>
          <w:b w:val="0"/>
          <w:sz w:val="24"/>
        </w:rPr>
        <w:t xml:space="preserve">кредитной организации </w:t>
      </w:r>
      <w:r w:rsidR="006A6F9E" w:rsidRPr="00A378DC">
        <w:rPr>
          <w:rFonts w:ascii="Palatino Linotype" w:hAnsi="Palatino Linotype"/>
          <w:b w:val="0"/>
          <w:sz w:val="24"/>
        </w:rPr>
        <w:t xml:space="preserve"> </w:t>
      </w:r>
      <w:r w:rsidR="00A14C17" w:rsidRPr="00A378DC">
        <w:rPr>
          <w:rFonts w:ascii="Palatino Linotype" w:hAnsi="Palatino Linotype"/>
          <w:b w:val="0"/>
          <w:sz w:val="24"/>
        </w:rPr>
        <w:t>вкладчиками (</w:t>
      </w:r>
      <w:r w:rsidR="007465C6" w:rsidRPr="00A378DC">
        <w:rPr>
          <w:rFonts w:ascii="Palatino Linotype" w:hAnsi="Palatino Linotype"/>
          <w:b w:val="0"/>
          <w:sz w:val="24"/>
        </w:rPr>
        <w:t>физическими лицами</w:t>
      </w:r>
      <w:r w:rsidR="00A14C17" w:rsidRPr="00A378DC">
        <w:rPr>
          <w:rFonts w:ascii="Palatino Linotype" w:hAnsi="Palatino Linotype"/>
          <w:b w:val="0"/>
          <w:sz w:val="24"/>
        </w:rPr>
        <w:t>)</w:t>
      </w:r>
      <w:r w:rsidR="007465C6" w:rsidRPr="00A378DC">
        <w:rPr>
          <w:rFonts w:ascii="Palatino Linotype" w:hAnsi="Palatino Linotype"/>
          <w:b w:val="0"/>
          <w:sz w:val="24"/>
        </w:rPr>
        <w:t xml:space="preserve"> для заключения договора банковского </w:t>
      </w:r>
      <w:r w:rsidR="009B57F1" w:rsidRPr="00A378DC">
        <w:rPr>
          <w:rFonts w:ascii="Palatino Linotype" w:hAnsi="Palatino Linotype"/>
          <w:b w:val="0"/>
          <w:sz w:val="24"/>
        </w:rPr>
        <w:t>счета</w:t>
      </w:r>
      <w:r w:rsidR="007465C6" w:rsidRPr="00A378DC">
        <w:rPr>
          <w:rFonts w:ascii="Palatino Linotype" w:hAnsi="Palatino Linotype"/>
          <w:b w:val="0"/>
          <w:sz w:val="24"/>
        </w:rPr>
        <w:t xml:space="preserve"> </w:t>
      </w:r>
      <w:r w:rsidR="000B62C8" w:rsidRPr="00A378DC">
        <w:rPr>
          <w:rFonts w:ascii="Palatino Linotype" w:hAnsi="Palatino Linotype"/>
          <w:b w:val="0"/>
          <w:sz w:val="24"/>
        </w:rPr>
        <w:t xml:space="preserve">и договора банковского </w:t>
      </w:r>
      <w:r w:rsidR="009B57F1" w:rsidRPr="00A378DC">
        <w:rPr>
          <w:rFonts w:ascii="Palatino Linotype" w:hAnsi="Palatino Linotype"/>
          <w:b w:val="0"/>
          <w:sz w:val="24"/>
        </w:rPr>
        <w:t>вклада</w:t>
      </w:r>
      <w:r w:rsidR="00CC1D24" w:rsidRPr="00A378DC">
        <w:rPr>
          <w:rFonts w:ascii="Palatino Linotype" w:hAnsi="Palatino Linotype"/>
          <w:b w:val="0"/>
          <w:sz w:val="24"/>
        </w:rPr>
        <w:t xml:space="preserve"> (депозита)</w:t>
      </w:r>
      <w:r w:rsidR="006C6ABB" w:rsidRPr="00A378DC">
        <w:rPr>
          <w:rFonts w:ascii="Palatino Linotype" w:hAnsi="Palatino Linotype"/>
          <w:b w:val="0"/>
          <w:sz w:val="24"/>
        </w:rPr>
        <w:t>;</w:t>
      </w:r>
    </w:p>
    <w:p w:rsidR="003B1F0D" w:rsidRPr="00A378DC" w:rsidRDefault="00817DDB" w:rsidP="00A378DC">
      <w:pPr>
        <w:pStyle w:val="a3"/>
        <w:ind w:firstLine="709"/>
        <w:jc w:val="both"/>
        <w:rPr>
          <w:rFonts w:ascii="Palatino Linotype" w:hAnsi="Palatino Linotype"/>
          <w:b w:val="0"/>
          <w:sz w:val="24"/>
        </w:rPr>
      </w:pPr>
      <w:r w:rsidRPr="00A378DC">
        <w:rPr>
          <w:rFonts w:ascii="Palatino Linotype" w:hAnsi="Palatino Linotype"/>
          <w:b w:val="0"/>
          <w:sz w:val="24"/>
        </w:rPr>
        <w:t xml:space="preserve">б) </w:t>
      </w:r>
      <w:r w:rsidR="007465C6" w:rsidRPr="00A378DC">
        <w:rPr>
          <w:rFonts w:ascii="Palatino Linotype" w:hAnsi="Palatino Linotype"/>
          <w:b w:val="0"/>
          <w:sz w:val="24"/>
        </w:rPr>
        <w:t xml:space="preserve">форма и порядок заключения </w:t>
      </w:r>
      <w:r w:rsidR="00362924" w:rsidRPr="00A378DC">
        <w:rPr>
          <w:rFonts w:ascii="Palatino Linotype" w:hAnsi="Palatino Linotype"/>
          <w:b w:val="0"/>
          <w:sz w:val="24"/>
        </w:rPr>
        <w:t xml:space="preserve">с </w:t>
      </w:r>
      <w:r w:rsidR="00A14C17" w:rsidRPr="00A378DC">
        <w:rPr>
          <w:rFonts w:ascii="Palatino Linotype" w:hAnsi="Palatino Linotype"/>
          <w:b w:val="0"/>
          <w:sz w:val="24"/>
        </w:rPr>
        <w:t>вкладчиками</w:t>
      </w:r>
      <w:r w:rsidR="00362924" w:rsidRPr="00A378DC">
        <w:rPr>
          <w:rFonts w:ascii="Palatino Linotype" w:hAnsi="Palatino Linotype"/>
          <w:b w:val="0"/>
          <w:sz w:val="24"/>
        </w:rPr>
        <w:t xml:space="preserve"> </w:t>
      </w:r>
      <w:r w:rsidR="007465C6" w:rsidRPr="00A378DC">
        <w:rPr>
          <w:rFonts w:ascii="Palatino Linotype" w:hAnsi="Palatino Linotype"/>
          <w:b w:val="0"/>
          <w:sz w:val="24"/>
        </w:rPr>
        <w:t>договор</w:t>
      </w:r>
      <w:r w:rsidR="00362924" w:rsidRPr="00A378DC">
        <w:rPr>
          <w:rFonts w:ascii="Palatino Linotype" w:hAnsi="Palatino Linotype"/>
          <w:b w:val="0"/>
          <w:sz w:val="24"/>
        </w:rPr>
        <w:t>ов</w:t>
      </w:r>
      <w:r w:rsidR="007465C6" w:rsidRPr="00A378DC">
        <w:rPr>
          <w:rFonts w:ascii="Palatino Linotype" w:hAnsi="Palatino Linotype"/>
          <w:b w:val="0"/>
          <w:sz w:val="24"/>
        </w:rPr>
        <w:t xml:space="preserve"> банковского </w:t>
      </w:r>
      <w:r w:rsidR="009B57F1" w:rsidRPr="00A378DC">
        <w:rPr>
          <w:rFonts w:ascii="Palatino Linotype" w:hAnsi="Palatino Linotype"/>
          <w:b w:val="0"/>
          <w:sz w:val="24"/>
        </w:rPr>
        <w:t>счета</w:t>
      </w:r>
      <w:r w:rsidR="007465C6" w:rsidRPr="00A378DC">
        <w:rPr>
          <w:rFonts w:ascii="Palatino Linotype" w:hAnsi="Palatino Linotype"/>
          <w:b w:val="0"/>
          <w:sz w:val="24"/>
        </w:rPr>
        <w:t xml:space="preserve"> </w:t>
      </w:r>
      <w:r w:rsidR="002114BC" w:rsidRPr="00A378DC">
        <w:rPr>
          <w:rFonts w:ascii="Palatino Linotype" w:hAnsi="Palatino Linotype"/>
          <w:b w:val="0"/>
          <w:sz w:val="24"/>
        </w:rPr>
        <w:br/>
      </w:r>
      <w:r w:rsidR="00362924" w:rsidRPr="00A378DC">
        <w:rPr>
          <w:rFonts w:ascii="Palatino Linotype" w:hAnsi="Palatino Linotype"/>
          <w:b w:val="0"/>
          <w:sz w:val="24"/>
        </w:rPr>
        <w:t>и</w:t>
      </w:r>
      <w:r w:rsidR="000B62C8" w:rsidRPr="00A378DC">
        <w:rPr>
          <w:rFonts w:ascii="Palatino Linotype" w:hAnsi="Palatino Linotype"/>
          <w:b w:val="0"/>
          <w:sz w:val="24"/>
        </w:rPr>
        <w:t xml:space="preserve"> договора</w:t>
      </w:r>
      <w:r w:rsidR="00362924" w:rsidRPr="00A378DC">
        <w:rPr>
          <w:rFonts w:ascii="Palatino Linotype" w:hAnsi="Palatino Linotype"/>
          <w:b w:val="0"/>
          <w:sz w:val="24"/>
        </w:rPr>
        <w:t xml:space="preserve"> банковского </w:t>
      </w:r>
      <w:r w:rsidR="009B57F1" w:rsidRPr="00A378DC">
        <w:rPr>
          <w:rFonts w:ascii="Palatino Linotype" w:hAnsi="Palatino Linotype"/>
          <w:b w:val="0"/>
          <w:sz w:val="24"/>
        </w:rPr>
        <w:t>вклада</w:t>
      </w:r>
      <w:r w:rsidR="00CC1D24" w:rsidRPr="00A378DC">
        <w:rPr>
          <w:rFonts w:ascii="Palatino Linotype" w:hAnsi="Palatino Linotype"/>
          <w:b w:val="0"/>
          <w:sz w:val="24"/>
        </w:rPr>
        <w:t xml:space="preserve"> (депозита)</w:t>
      </w:r>
      <w:r w:rsidR="007465C6" w:rsidRPr="00A378DC">
        <w:rPr>
          <w:rFonts w:ascii="Palatino Linotype" w:hAnsi="Palatino Linotype"/>
          <w:b w:val="0"/>
          <w:sz w:val="24"/>
        </w:rPr>
        <w:t>;</w:t>
      </w:r>
    </w:p>
    <w:p w:rsidR="00DD5733" w:rsidRPr="00A378DC" w:rsidRDefault="00817DDB" w:rsidP="00A378DC">
      <w:pPr>
        <w:pStyle w:val="a3"/>
        <w:ind w:firstLine="709"/>
        <w:jc w:val="both"/>
        <w:rPr>
          <w:rFonts w:ascii="Palatino Linotype" w:hAnsi="Palatino Linotype"/>
          <w:b w:val="0"/>
          <w:sz w:val="24"/>
        </w:rPr>
      </w:pPr>
      <w:r w:rsidRPr="00A378DC">
        <w:rPr>
          <w:rFonts w:ascii="Palatino Linotype" w:hAnsi="Palatino Linotype"/>
          <w:b w:val="0"/>
          <w:sz w:val="24"/>
        </w:rPr>
        <w:t xml:space="preserve">в) </w:t>
      </w:r>
      <w:r w:rsidR="006A6F9E" w:rsidRPr="00A378DC">
        <w:rPr>
          <w:rFonts w:ascii="Palatino Linotype" w:hAnsi="Palatino Linotype"/>
          <w:b w:val="0"/>
          <w:sz w:val="24"/>
        </w:rPr>
        <w:t xml:space="preserve">полнота </w:t>
      </w:r>
      <w:r w:rsidR="009B57F1" w:rsidRPr="00A378DC">
        <w:rPr>
          <w:rFonts w:ascii="Palatino Linotype" w:hAnsi="Palatino Linotype"/>
          <w:b w:val="0"/>
          <w:sz w:val="24"/>
        </w:rPr>
        <w:t xml:space="preserve">отражения в электронных анкетах в АБС </w:t>
      </w:r>
      <w:r w:rsidR="006A6F9E" w:rsidRPr="00A378DC">
        <w:rPr>
          <w:rFonts w:ascii="Palatino Linotype" w:hAnsi="Palatino Linotype"/>
          <w:b w:val="0"/>
          <w:sz w:val="24"/>
        </w:rPr>
        <w:t xml:space="preserve">сведений о </w:t>
      </w:r>
      <w:r w:rsidR="00A14C17" w:rsidRPr="00A378DC">
        <w:rPr>
          <w:rFonts w:ascii="Palatino Linotype" w:hAnsi="Palatino Linotype"/>
          <w:b w:val="0"/>
          <w:sz w:val="24"/>
        </w:rPr>
        <w:t xml:space="preserve"> вкладчиках</w:t>
      </w:r>
      <w:r w:rsidR="006A6F9E" w:rsidRPr="00A378DC">
        <w:rPr>
          <w:rFonts w:ascii="Palatino Linotype" w:hAnsi="Palatino Linotype"/>
          <w:b w:val="0"/>
          <w:sz w:val="24"/>
        </w:rPr>
        <w:t>, необходимых для формирования реестра</w:t>
      </w:r>
      <w:r w:rsidR="00DD5733" w:rsidRPr="00A378DC">
        <w:rPr>
          <w:rFonts w:ascii="Palatino Linotype" w:hAnsi="Palatino Linotype"/>
          <w:b w:val="0"/>
          <w:sz w:val="24"/>
        </w:rPr>
        <w:t>;</w:t>
      </w:r>
    </w:p>
    <w:p w:rsidR="006A6F9E" w:rsidRPr="00A378DC" w:rsidRDefault="00817DDB" w:rsidP="00A378DC">
      <w:pPr>
        <w:pStyle w:val="a3"/>
        <w:ind w:firstLine="709"/>
        <w:jc w:val="both"/>
        <w:rPr>
          <w:rFonts w:ascii="Palatino Linotype" w:hAnsi="Palatino Linotype"/>
          <w:b w:val="0"/>
          <w:sz w:val="24"/>
        </w:rPr>
      </w:pPr>
      <w:r w:rsidRPr="00A378DC">
        <w:rPr>
          <w:rFonts w:ascii="Palatino Linotype" w:hAnsi="Palatino Linotype"/>
          <w:b w:val="0"/>
          <w:sz w:val="24"/>
        </w:rPr>
        <w:t xml:space="preserve">г) </w:t>
      </w:r>
      <w:r w:rsidR="00DD5733" w:rsidRPr="00A378DC">
        <w:rPr>
          <w:rFonts w:ascii="Palatino Linotype" w:hAnsi="Palatino Linotype"/>
          <w:b w:val="0"/>
          <w:sz w:val="24"/>
        </w:rPr>
        <w:t>сервисные возможности АБС по защите от ошибок при вводе данных</w:t>
      </w:r>
      <w:r w:rsidR="00B82729" w:rsidRPr="00A378DC">
        <w:rPr>
          <w:rFonts w:ascii="Palatino Linotype" w:hAnsi="Palatino Linotype"/>
          <w:b w:val="0"/>
          <w:sz w:val="24"/>
        </w:rPr>
        <w:t>;</w:t>
      </w:r>
      <w:r w:rsidR="00DD5733" w:rsidRPr="00A378DC">
        <w:rPr>
          <w:rFonts w:ascii="Palatino Linotype" w:hAnsi="Palatino Linotype"/>
          <w:b w:val="0"/>
          <w:sz w:val="24"/>
        </w:rPr>
        <w:t xml:space="preserve"> </w:t>
      </w:r>
    </w:p>
    <w:p w:rsidR="00EC2051" w:rsidRPr="00A378DC" w:rsidRDefault="00F8232A" w:rsidP="00A378DC">
      <w:pPr>
        <w:pStyle w:val="a3"/>
        <w:ind w:firstLine="720"/>
        <w:jc w:val="both"/>
        <w:rPr>
          <w:rFonts w:ascii="Palatino Linotype" w:hAnsi="Palatino Linotype"/>
          <w:b w:val="0"/>
          <w:sz w:val="24"/>
        </w:rPr>
      </w:pPr>
      <w:r w:rsidRPr="00A378DC">
        <w:rPr>
          <w:rFonts w:ascii="Palatino Linotype" w:hAnsi="Palatino Linotype"/>
          <w:b w:val="0"/>
          <w:sz w:val="24"/>
        </w:rPr>
        <w:t>5</w:t>
      </w:r>
      <w:r w:rsidR="00817DDB" w:rsidRPr="00A378DC">
        <w:rPr>
          <w:rFonts w:ascii="Palatino Linotype" w:hAnsi="Palatino Linotype"/>
          <w:b w:val="0"/>
          <w:sz w:val="24"/>
        </w:rPr>
        <w:t>)</w:t>
      </w:r>
      <w:r w:rsidR="002E0C51" w:rsidRPr="00A378DC">
        <w:rPr>
          <w:rFonts w:ascii="Palatino Linotype" w:hAnsi="Palatino Linotype"/>
          <w:b w:val="0"/>
          <w:sz w:val="24"/>
        </w:rPr>
        <w:t xml:space="preserve"> </w:t>
      </w:r>
      <w:r w:rsidR="00B82729" w:rsidRPr="00A378DC">
        <w:rPr>
          <w:rFonts w:ascii="Palatino Linotype" w:hAnsi="Palatino Linotype"/>
          <w:b w:val="0"/>
          <w:sz w:val="24"/>
        </w:rPr>
        <w:t>в</w:t>
      </w:r>
      <w:r w:rsidR="002E0C51" w:rsidRPr="00A378DC">
        <w:rPr>
          <w:rFonts w:ascii="Palatino Linotype" w:hAnsi="Palatino Linotype"/>
          <w:b w:val="0"/>
          <w:sz w:val="24"/>
        </w:rPr>
        <w:t xml:space="preserve"> процессе оценки полноты</w:t>
      </w:r>
      <w:r w:rsidR="003B1F0D" w:rsidRPr="00A378DC">
        <w:rPr>
          <w:rFonts w:ascii="Palatino Linotype" w:hAnsi="Palatino Linotype"/>
          <w:b w:val="0"/>
          <w:sz w:val="24"/>
        </w:rPr>
        <w:t xml:space="preserve">, </w:t>
      </w:r>
      <w:r w:rsidR="002E0C51" w:rsidRPr="00A378DC">
        <w:rPr>
          <w:rFonts w:ascii="Palatino Linotype" w:hAnsi="Palatino Linotype"/>
          <w:b w:val="0"/>
          <w:sz w:val="24"/>
        </w:rPr>
        <w:t xml:space="preserve">достоверности </w:t>
      </w:r>
      <w:r w:rsidR="003B1F0D" w:rsidRPr="00A378DC">
        <w:rPr>
          <w:rFonts w:ascii="Palatino Linotype" w:hAnsi="Palatino Linotype"/>
          <w:b w:val="0"/>
          <w:sz w:val="24"/>
        </w:rPr>
        <w:t xml:space="preserve">и </w:t>
      </w:r>
      <w:r w:rsidR="002E0C51" w:rsidRPr="00A378DC">
        <w:rPr>
          <w:rFonts w:ascii="Palatino Linotype" w:hAnsi="Palatino Linotype"/>
          <w:b w:val="0"/>
          <w:sz w:val="24"/>
        </w:rPr>
        <w:t xml:space="preserve">своевременности </w:t>
      </w:r>
      <w:r w:rsidR="003B1F0D" w:rsidRPr="00A378DC">
        <w:rPr>
          <w:rFonts w:ascii="Palatino Linotype" w:hAnsi="Palatino Linotype"/>
          <w:b w:val="0"/>
          <w:sz w:val="24"/>
        </w:rPr>
        <w:t>отражения в учете сведений о вкладчиках</w:t>
      </w:r>
      <w:r w:rsidR="004F6F11" w:rsidRPr="00A378DC">
        <w:rPr>
          <w:rFonts w:ascii="Palatino Linotype" w:hAnsi="Palatino Linotype"/>
          <w:b w:val="0"/>
          <w:sz w:val="24"/>
        </w:rPr>
        <w:t xml:space="preserve"> (</w:t>
      </w:r>
      <w:proofErr w:type="spellStart"/>
      <w:r w:rsidR="004F6F11" w:rsidRPr="00A378DC">
        <w:rPr>
          <w:rFonts w:ascii="Palatino Linotype" w:hAnsi="Palatino Linotype"/>
          <w:b w:val="0"/>
          <w:sz w:val="24"/>
        </w:rPr>
        <w:t>бенефициарных</w:t>
      </w:r>
      <w:proofErr w:type="spellEnd"/>
      <w:r w:rsidR="004F6F11" w:rsidRPr="00A378DC">
        <w:rPr>
          <w:rFonts w:ascii="Palatino Linotype" w:hAnsi="Palatino Linotype"/>
          <w:b w:val="0"/>
          <w:sz w:val="24"/>
        </w:rPr>
        <w:t xml:space="preserve"> владельцах</w:t>
      </w:r>
      <w:r w:rsidR="00A575BF" w:rsidRPr="00A378DC">
        <w:rPr>
          <w:rFonts w:ascii="Palatino Linotype" w:hAnsi="Palatino Linotype"/>
          <w:b w:val="0"/>
          <w:sz w:val="24"/>
        </w:rPr>
        <w:t xml:space="preserve"> клиента</w:t>
      </w:r>
      <w:r w:rsidR="004F6F11" w:rsidRPr="00A378DC">
        <w:rPr>
          <w:rFonts w:ascii="Palatino Linotype" w:hAnsi="Palatino Linotype"/>
          <w:b w:val="0"/>
          <w:sz w:val="24"/>
        </w:rPr>
        <w:t>)</w:t>
      </w:r>
      <w:r w:rsidR="00521F72" w:rsidRPr="00A378DC">
        <w:rPr>
          <w:rFonts w:ascii="Palatino Linotype" w:hAnsi="Palatino Linotype"/>
          <w:b w:val="0"/>
          <w:sz w:val="24"/>
        </w:rPr>
        <w:t>,</w:t>
      </w:r>
      <w:r w:rsidR="003B1F0D" w:rsidRPr="00A378DC">
        <w:rPr>
          <w:rFonts w:ascii="Palatino Linotype" w:hAnsi="Palatino Linotype"/>
          <w:b w:val="0"/>
          <w:sz w:val="24"/>
        </w:rPr>
        <w:t xml:space="preserve"> обязательствах </w:t>
      </w:r>
      <w:r w:rsidR="004C407C" w:rsidRPr="00A378DC">
        <w:rPr>
          <w:rFonts w:ascii="Palatino Linotype" w:hAnsi="Palatino Linotype"/>
          <w:b w:val="0"/>
          <w:sz w:val="24"/>
        </w:rPr>
        <w:t xml:space="preserve">кредитной организации </w:t>
      </w:r>
      <w:r w:rsidR="003B1F0D" w:rsidRPr="00A378DC">
        <w:rPr>
          <w:rFonts w:ascii="Palatino Linotype" w:hAnsi="Palatino Linotype"/>
          <w:b w:val="0"/>
          <w:sz w:val="24"/>
        </w:rPr>
        <w:t>перед вкладчиками</w:t>
      </w:r>
      <w:r w:rsidR="00EF2DF8" w:rsidRPr="00A378DC">
        <w:rPr>
          <w:rFonts w:ascii="Palatino Linotype" w:hAnsi="Palatino Linotype"/>
          <w:b w:val="0"/>
          <w:sz w:val="24"/>
        </w:rPr>
        <w:t xml:space="preserve"> и встречных требований </w:t>
      </w:r>
      <w:r w:rsidR="004C407C" w:rsidRPr="00A378DC">
        <w:rPr>
          <w:rFonts w:ascii="Palatino Linotype" w:hAnsi="Palatino Linotype"/>
          <w:b w:val="0"/>
          <w:sz w:val="24"/>
        </w:rPr>
        <w:t xml:space="preserve">кредитной организации </w:t>
      </w:r>
      <w:r w:rsidR="00EF2DF8" w:rsidRPr="00A378DC">
        <w:rPr>
          <w:rFonts w:ascii="Palatino Linotype" w:hAnsi="Palatino Linotype"/>
          <w:b w:val="0"/>
          <w:sz w:val="24"/>
        </w:rPr>
        <w:t>к вкладчикам</w:t>
      </w:r>
      <w:r w:rsidR="003B1F0D" w:rsidRPr="00A378DC">
        <w:rPr>
          <w:rFonts w:ascii="Palatino Linotype" w:hAnsi="Palatino Linotype"/>
          <w:b w:val="0"/>
          <w:sz w:val="24"/>
        </w:rPr>
        <w:t>, необходимых для формирования реестра в соответствии</w:t>
      </w:r>
      <w:r w:rsidR="004C407C" w:rsidRPr="00A378DC">
        <w:rPr>
          <w:rFonts w:ascii="Palatino Linotype" w:hAnsi="Palatino Linotype"/>
          <w:b w:val="0"/>
          <w:sz w:val="24"/>
        </w:rPr>
        <w:t xml:space="preserve"> </w:t>
      </w:r>
      <w:r w:rsidR="003B1F0D" w:rsidRPr="00A378DC">
        <w:rPr>
          <w:rFonts w:ascii="Palatino Linotype" w:hAnsi="Palatino Linotype"/>
          <w:b w:val="0"/>
          <w:sz w:val="24"/>
        </w:rPr>
        <w:t>с установленными требованиями</w:t>
      </w:r>
      <w:r w:rsidR="00521F72" w:rsidRPr="00A378DC">
        <w:rPr>
          <w:rFonts w:ascii="Palatino Linotype" w:hAnsi="Palatino Linotype"/>
          <w:b w:val="0"/>
          <w:sz w:val="24"/>
        </w:rPr>
        <w:t>,</w:t>
      </w:r>
      <w:r w:rsidR="009B57F1" w:rsidRPr="00A378DC">
        <w:rPr>
          <w:rFonts w:ascii="Palatino Linotype" w:hAnsi="Palatino Linotype"/>
          <w:b w:val="0"/>
          <w:sz w:val="24"/>
        </w:rPr>
        <w:t xml:space="preserve"> </w:t>
      </w:r>
      <w:r w:rsidR="002E0C51" w:rsidRPr="00A378DC">
        <w:rPr>
          <w:rFonts w:ascii="Palatino Linotype" w:hAnsi="Palatino Linotype"/>
          <w:b w:val="0"/>
          <w:sz w:val="24"/>
        </w:rPr>
        <w:t>осуществляется</w:t>
      </w:r>
      <w:r w:rsidR="00521F72" w:rsidRPr="00A378DC">
        <w:rPr>
          <w:rFonts w:ascii="Palatino Linotype" w:hAnsi="Palatino Linotype"/>
          <w:b w:val="0"/>
          <w:sz w:val="24"/>
        </w:rPr>
        <w:t>:</w:t>
      </w:r>
    </w:p>
    <w:p w:rsidR="00EC2051" w:rsidRPr="00A378DC" w:rsidRDefault="00817DDB" w:rsidP="00A378DC">
      <w:pPr>
        <w:pStyle w:val="a3"/>
        <w:ind w:firstLine="720"/>
        <w:jc w:val="both"/>
        <w:rPr>
          <w:rFonts w:ascii="Palatino Linotype" w:hAnsi="Palatino Linotype"/>
          <w:b w:val="0"/>
          <w:sz w:val="24"/>
        </w:rPr>
      </w:pPr>
      <w:r w:rsidRPr="00A378DC">
        <w:rPr>
          <w:rFonts w:ascii="Palatino Linotype" w:hAnsi="Palatino Linotype"/>
          <w:b w:val="0"/>
          <w:sz w:val="24"/>
        </w:rPr>
        <w:t xml:space="preserve">а) </w:t>
      </w:r>
      <w:r w:rsidR="00F55C3F" w:rsidRPr="00A378DC">
        <w:rPr>
          <w:rFonts w:ascii="Palatino Linotype" w:hAnsi="Palatino Linotype"/>
          <w:b w:val="0"/>
          <w:sz w:val="24"/>
        </w:rPr>
        <w:t xml:space="preserve">выборочная проверка </w:t>
      </w:r>
      <w:r w:rsidR="00521F72" w:rsidRPr="00A378DC">
        <w:rPr>
          <w:rFonts w:ascii="Palatino Linotype" w:hAnsi="Palatino Linotype"/>
          <w:b w:val="0"/>
          <w:sz w:val="24"/>
        </w:rPr>
        <w:t>юридических дел (</w:t>
      </w:r>
      <w:r w:rsidR="00F55C3F" w:rsidRPr="00A378DC">
        <w:rPr>
          <w:rFonts w:ascii="Palatino Linotype" w:hAnsi="Palatino Linotype"/>
          <w:b w:val="0"/>
          <w:sz w:val="24"/>
        </w:rPr>
        <w:t>досье</w:t>
      </w:r>
      <w:r w:rsidR="00521F72" w:rsidRPr="00A378DC">
        <w:rPr>
          <w:rFonts w:ascii="Palatino Linotype" w:hAnsi="Palatino Linotype"/>
          <w:b w:val="0"/>
          <w:sz w:val="24"/>
        </w:rPr>
        <w:t>)</w:t>
      </w:r>
      <w:r w:rsidR="00F55C3F" w:rsidRPr="00A378DC">
        <w:rPr>
          <w:rFonts w:ascii="Palatino Linotype" w:hAnsi="Palatino Linotype"/>
          <w:b w:val="0"/>
          <w:sz w:val="24"/>
        </w:rPr>
        <w:t xml:space="preserve"> по договорам банковского </w:t>
      </w:r>
      <w:r w:rsidR="00E52F7F" w:rsidRPr="00A378DC">
        <w:rPr>
          <w:rFonts w:ascii="Palatino Linotype" w:hAnsi="Palatino Linotype"/>
          <w:b w:val="0"/>
          <w:sz w:val="24"/>
        </w:rPr>
        <w:t xml:space="preserve">счета </w:t>
      </w:r>
      <w:r w:rsidR="00362924" w:rsidRPr="00A378DC">
        <w:rPr>
          <w:rFonts w:ascii="Palatino Linotype" w:hAnsi="Palatino Linotype"/>
          <w:b w:val="0"/>
          <w:sz w:val="24"/>
        </w:rPr>
        <w:t xml:space="preserve">и </w:t>
      </w:r>
      <w:r w:rsidR="005A2EF3" w:rsidRPr="00A378DC">
        <w:rPr>
          <w:rFonts w:ascii="Palatino Linotype" w:hAnsi="Palatino Linotype"/>
          <w:b w:val="0"/>
          <w:sz w:val="24"/>
        </w:rPr>
        <w:t xml:space="preserve">договорам </w:t>
      </w:r>
      <w:r w:rsidR="00362924" w:rsidRPr="00A378DC">
        <w:rPr>
          <w:rFonts w:ascii="Palatino Linotype" w:hAnsi="Palatino Linotype"/>
          <w:b w:val="0"/>
          <w:sz w:val="24"/>
        </w:rPr>
        <w:t xml:space="preserve">банковского </w:t>
      </w:r>
      <w:r w:rsidR="00F55C3F" w:rsidRPr="00A378DC">
        <w:rPr>
          <w:rFonts w:ascii="Palatino Linotype" w:hAnsi="Palatino Linotype"/>
          <w:b w:val="0"/>
          <w:sz w:val="24"/>
        </w:rPr>
        <w:t>вклада,</w:t>
      </w:r>
      <w:r w:rsidR="00521F72" w:rsidRPr="00A378DC">
        <w:rPr>
          <w:rFonts w:ascii="Palatino Linotype" w:hAnsi="Palatino Linotype"/>
          <w:b w:val="0"/>
          <w:sz w:val="24"/>
        </w:rPr>
        <w:t xml:space="preserve"> досье заемщиков</w:t>
      </w:r>
      <w:r w:rsidR="00F55C3F" w:rsidRPr="00A378DC">
        <w:rPr>
          <w:rFonts w:ascii="Palatino Linotype" w:hAnsi="Palatino Linotype"/>
          <w:b w:val="0"/>
          <w:sz w:val="24"/>
        </w:rPr>
        <w:t xml:space="preserve"> </w:t>
      </w:r>
      <w:r w:rsidR="00742D1F" w:rsidRPr="00A378DC">
        <w:rPr>
          <w:rFonts w:ascii="Palatino Linotype" w:hAnsi="Palatino Linotype"/>
          <w:b w:val="0"/>
          <w:sz w:val="24"/>
        </w:rPr>
        <w:t>на предмет наличия документов</w:t>
      </w:r>
      <w:r w:rsidR="00521F72" w:rsidRPr="00A378DC">
        <w:rPr>
          <w:rFonts w:ascii="Palatino Linotype" w:hAnsi="Palatino Linotype"/>
          <w:b w:val="0"/>
          <w:sz w:val="24"/>
        </w:rPr>
        <w:t xml:space="preserve"> (копий документов)</w:t>
      </w:r>
      <w:r w:rsidR="00742D1F" w:rsidRPr="00A378DC">
        <w:rPr>
          <w:rFonts w:ascii="Palatino Linotype" w:hAnsi="Palatino Linotype"/>
          <w:b w:val="0"/>
          <w:sz w:val="24"/>
        </w:rPr>
        <w:t xml:space="preserve"> и сведений, подтверждающих идентификационные данные </w:t>
      </w:r>
      <w:r w:rsidR="00521F72" w:rsidRPr="00A378DC">
        <w:rPr>
          <w:rFonts w:ascii="Palatino Linotype" w:hAnsi="Palatino Linotype"/>
          <w:b w:val="0"/>
          <w:sz w:val="24"/>
        </w:rPr>
        <w:t>физических лиц</w:t>
      </w:r>
      <w:r w:rsidR="00742D1F" w:rsidRPr="00A378DC">
        <w:rPr>
          <w:rFonts w:ascii="Palatino Linotype" w:hAnsi="Palatino Linotype"/>
          <w:b w:val="0"/>
          <w:sz w:val="24"/>
        </w:rPr>
        <w:t xml:space="preserve">, и </w:t>
      </w:r>
      <w:r w:rsidR="00521F72" w:rsidRPr="00A378DC">
        <w:rPr>
          <w:rFonts w:ascii="Palatino Linotype" w:hAnsi="Palatino Linotype"/>
          <w:b w:val="0"/>
          <w:sz w:val="24"/>
        </w:rPr>
        <w:t>их соответствие данным</w:t>
      </w:r>
      <w:r w:rsidR="00742D1F" w:rsidRPr="00A378DC">
        <w:rPr>
          <w:rFonts w:ascii="Palatino Linotype" w:hAnsi="Palatino Linotype"/>
          <w:b w:val="0"/>
          <w:sz w:val="24"/>
        </w:rPr>
        <w:t xml:space="preserve"> в электронных анкетах в АБС;</w:t>
      </w:r>
    </w:p>
    <w:p w:rsidR="00746D5E" w:rsidRPr="00A378DC" w:rsidRDefault="00746D5E" w:rsidP="00A378DC">
      <w:pPr>
        <w:pStyle w:val="a3"/>
        <w:ind w:firstLine="720"/>
        <w:jc w:val="both"/>
        <w:rPr>
          <w:rFonts w:ascii="Palatino Linotype" w:hAnsi="Palatino Linotype"/>
          <w:b w:val="0"/>
          <w:sz w:val="24"/>
        </w:rPr>
      </w:pPr>
      <w:r w:rsidRPr="00A378DC">
        <w:rPr>
          <w:rFonts w:ascii="Palatino Linotype" w:hAnsi="Palatino Linotype"/>
          <w:b w:val="0"/>
          <w:sz w:val="24"/>
        </w:rPr>
        <w:lastRenderedPageBreak/>
        <w:t xml:space="preserve">б) </w:t>
      </w:r>
      <w:r w:rsidR="007F0E32" w:rsidRPr="00A378DC">
        <w:rPr>
          <w:rFonts w:ascii="Palatino Linotype" w:hAnsi="Palatino Linotype"/>
          <w:b w:val="0"/>
          <w:sz w:val="24"/>
        </w:rPr>
        <w:t xml:space="preserve">выборочная </w:t>
      </w:r>
      <w:r w:rsidRPr="00A378DC">
        <w:rPr>
          <w:rFonts w:ascii="Palatino Linotype" w:hAnsi="Palatino Linotype"/>
          <w:b w:val="0"/>
          <w:sz w:val="24"/>
        </w:rPr>
        <w:t xml:space="preserve">проверка юридических дел (досье) по договорам </w:t>
      </w:r>
      <w:r w:rsidR="00F063EB" w:rsidRPr="00A378DC">
        <w:rPr>
          <w:rFonts w:ascii="Palatino Linotype" w:hAnsi="Palatino Linotype"/>
          <w:b w:val="0"/>
          <w:sz w:val="24"/>
        </w:rPr>
        <w:t>банковского счета с несколькими физическими лицами (</w:t>
      </w:r>
      <w:r w:rsidRPr="00A378DC">
        <w:rPr>
          <w:rFonts w:ascii="Palatino Linotype" w:hAnsi="Palatino Linotype"/>
          <w:b w:val="0"/>
          <w:sz w:val="24"/>
        </w:rPr>
        <w:t>совместн</w:t>
      </w:r>
      <w:r w:rsidR="00F063EB" w:rsidRPr="00A378DC">
        <w:rPr>
          <w:rFonts w:ascii="Palatino Linotype" w:hAnsi="Palatino Linotype"/>
          <w:b w:val="0"/>
          <w:sz w:val="24"/>
        </w:rPr>
        <w:t xml:space="preserve">ые счета) </w:t>
      </w:r>
      <w:r w:rsidRPr="00A378DC">
        <w:rPr>
          <w:rFonts w:ascii="Palatino Linotype" w:hAnsi="Palatino Linotype"/>
          <w:b w:val="0"/>
          <w:sz w:val="24"/>
        </w:rPr>
        <w:t xml:space="preserve">на предмет правильности отражения в </w:t>
      </w:r>
      <w:r w:rsidR="00F063EB" w:rsidRPr="00A378DC">
        <w:rPr>
          <w:rFonts w:ascii="Palatino Linotype" w:hAnsi="Palatino Linotype"/>
          <w:b w:val="0"/>
          <w:sz w:val="24"/>
        </w:rPr>
        <w:t xml:space="preserve">бухгалтерском </w:t>
      </w:r>
      <w:r w:rsidRPr="00A378DC">
        <w:rPr>
          <w:rFonts w:ascii="Palatino Linotype" w:hAnsi="Palatino Linotype"/>
          <w:b w:val="0"/>
          <w:sz w:val="24"/>
        </w:rPr>
        <w:t xml:space="preserve">учете </w:t>
      </w:r>
      <w:r w:rsidR="00F063EB" w:rsidRPr="00A378DC">
        <w:rPr>
          <w:rFonts w:ascii="Palatino Linotype" w:hAnsi="Palatino Linotype"/>
          <w:b w:val="0"/>
          <w:sz w:val="24"/>
        </w:rPr>
        <w:t xml:space="preserve">принадлежащих каждому физическому лицу </w:t>
      </w:r>
      <w:r w:rsidR="0064474D" w:rsidRPr="00A378DC">
        <w:rPr>
          <w:rFonts w:ascii="Palatino Linotype" w:hAnsi="Palatino Linotype"/>
          <w:b w:val="0"/>
          <w:sz w:val="24"/>
        </w:rPr>
        <w:t xml:space="preserve">прав на </w:t>
      </w:r>
      <w:r w:rsidR="00F063EB" w:rsidRPr="00A378DC">
        <w:rPr>
          <w:rFonts w:ascii="Palatino Linotype" w:hAnsi="Palatino Linotype"/>
          <w:b w:val="0"/>
          <w:sz w:val="24"/>
        </w:rPr>
        <w:t>денежны</w:t>
      </w:r>
      <w:r w:rsidR="0064474D" w:rsidRPr="00A378DC">
        <w:rPr>
          <w:rFonts w:ascii="Palatino Linotype" w:hAnsi="Palatino Linotype"/>
          <w:b w:val="0"/>
          <w:sz w:val="24"/>
        </w:rPr>
        <w:t>е</w:t>
      </w:r>
      <w:r w:rsidR="00F063EB" w:rsidRPr="00A378DC">
        <w:rPr>
          <w:rFonts w:ascii="Palatino Linotype" w:hAnsi="Palatino Linotype"/>
          <w:b w:val="0"/>
          <w:sz w:val="24"/>
        </w:rPr>
        <w:t xml:space="preserve"> средств</w:t>
      </w:r>
      <w:r w:rsidR="0064474D" w:rsidRPr="00A378DC">
        <w:rPr>
          <w:rFonts w:ascii="Palatino Linotype" w:hAnsi="Palatino Linotype"/>
          <w:b w:val="0"/>
          <w:sz w:val="24"/>
        </w:rPr>
        <w:t>а</w:t>
      </w:r>
      <w:r w:rsidR="00F063EB" w:rsidRPr="00A378DC">
        <w:rPr>
          <w:rFonts w:ascii="Palatino Linotype" w:hAnsi="Palatino Linotype"/>
          <w:b w:val="0"/>
          <w:sz w:val="24"/>
        </w:rPr>
        <w:t>, находящи</w:t>
      </w:r>
      <w:r w:rsidR="0064474D" w:rsidRPr="00A378DC">
        <w:rPr>
          <w:rFonts w:ascii="Palatino Linotype" w:hAnsi="Palatino Linotype"/>
          <w:b w:val="0"/>
          <w:sz w:val="24"/>
        </w:rPr>
        <w:t>е</w:t>
      </w:r>
      <w:r w:rsidR="00F063EB" w:rsidRPr="00A378DC">
        <w:rPr>
          <w:rFonts w:ascii="Palatino Linotype" w:hAnsi="Palatino Linotype"/>
          <w:b w:val="0"/>
          <w:sz w:val="24"/>
        </w:rPr>
        <w:t>ся на счете;</w:t>
      </w:r>
    </w:p>
    <w:p w:rsidR="00742D1F" w:rsidRPr="00A378DC" w:rsidRDefault="004C407C" w:rsidP="00A378DC">
      <w:pPr>
        <w:pStyle w:val="a3"/>
        <w:ind w:firstLine="720"/>
        <w:jc w:val="both"/>
        <w:rPr>
          <w:rFonts w:ascii="Palatino Linotype" w:hAnsi="Palatino Linotype"/>
          <w:b w:val="0"/>
          <w:sz w:val="24"/>
        </w:rPr>
      </w:pPr>
      <w:r w:rsidRPr="00A378DC">
        <w:rPr>
          <w:rFonts w:ascii="Palatino Linotype" w:hAnsi="Palatino Linotype"/>
          <w:b w:val="0"/>
          <w:sz w:val="24"/>
        </w:rPr>
        <w:t>в</w:t>
      </w:r>
      <w:r w:rsidR="00CC1D24" w:rsidRPr="00A378DC">
        <w:rPr>
          <w:rFonts w:ascii="Palatino Linotype" w:hAnsi="Palatino Linotype"/>
          <w:b w:val="0"/>
          <w:sz w:val="24"/>
        </w:rPr>
        <w:t>)</w:t>
      </w:r>
      <w:r w:rsidRPr="00A378DC">
        <w:rPr>
          <w:rFonts w:ascii="Palatino Linotype" w:hAnsi="Palatino Linotype"/>
          <w:b w:val="0"/>
          <w:sz w:val="24"/>
        </w:rPr>
        <w:t xml:space="preserve"> </w:t>
      </w:r>
      <w:r w:rsidR="00742D1F" w:rsidRPr="00A378DC">
        <w:rPr>
          <w:rFonts w:ascii="Palatino Linotype" w:hAnsi="Palatino Linotype"/>
          <w:b w:val="0"/>
          <w:sz w:val="24"/>
        </w:rPr>
        <w:t xml:space="preserve">анализ ошибок учета сведений о </w:t>
      </w:r>
      <w:r w:rsidR="00F063EB" w:rsidRPr="00A378DC">
        <w:rPr>
          <w:rFonts w:ascii="Palatino Linotype" w:hAnsi="Palatino Linotype"/>
          <w:b w:val="0"/>
          <w:sz w:val="24"/>
        </w:rPr>
        <w:t xml:space="preserve"> вкладчиках</w:t>
      </w:r>
      <w:r w:rsidR="00742D1F" w:rsidRPr="00A378DC">
        <w:rPr>
          <w:rFonts w:ascii="Palatino Linotype" w:hAnsi="Palatino Linotype"/>
          <w:b w:val="0"/>
          <w:sz w:val="24"/>
        </w:rPr>
        <w:t>, выявленных по результатам комплексного тестирования реестра;</w:t>
      </w:r>
    </w:p>
    <w:p w:rsidR="00742D1F" w:rsidRPr="00A378DC" w:rsidRDefault="004C407C" w:rsidP="00A378DC">
      <w:pPr>
        <w:pStyle w:val="a3"/>
        <w:tabs>
          <w:tab w:val="left" w:pos="993"/>
        </w:tabs>
        <w:ind w:firstLine="709"/>
        <w:jc w:val="both"/>
        <w:rPr>
          <w:rFonts w:ascii="Palatino Linotype" w:hAnsi="Palatino Linotype"/>
          <w:b w:val="0"/>
          <w:sz w:val="24"/>
        </w:rPr>
      </w:pPr>
      <w:proofErr w:type="gramStart"/>
      <w:r w:rsidRPr="00A378DC">
        <w:rPr>
          <w:rFonts w:ascii="Palatino Linotype" w:hAnsi="Palatino Linotype"/>
          <w:b w:val="0"/>
          <w:sz w:val="24"/>
        </w:rPr>
        <w:t>г</w:t>
      </w:r>
      <w:r w:rsidR="00817DDB" w:rsidRPr="00A378DC">
        <w:rPr>
          <w:rFonts w:ascii="Palatino Linotype" w:hAnsi="Palatino Linotype"/>
          <w:b w:val="0"/>
          <w:sz w:val="24"/>
        </w:rPr>
        <w:t xml:space="preserve">) </w:t>
      </w:r>
      <w:r w:rsidR="0019610D" w:rsidRPr="00A378DC">
        <w:rPr>
          <w:rFonts w:ascii="Palatino Linotype" w:hAnsi="Palatino Linotype"/>
          <w:b w:val="0"/>
          <w:sz w:val="24"/>
        </w:rPr>
        <w:t xml:space="preserve">проверка </w:t>
      </w:r>
      <w:r w:rsidR="000408B4" w:rsidRPr="00A378DC">
        <w:rPr>
          <w:rFonts w:ascii="Palatino Linotype" w:hAnsi="Palatino Linotype"/>
          <w:b w:val="0"/>
          <w:sz w:val="24"/>
        </w:rPr>
        <w:t>(</w:t>
      </w:r>
      <w:r w:rsidR="00152C78" w:rsidRPr="00A378DC">
        <w:rPr>
          <w:rFonts w:ascii="Palatino Linotype" w:hAnsi="Palatino Linotype"/>
          <w:b w:val="0"/>
          <w:sz w:val="24"/>
        </w:rPr>
        <w:t>выборочным методом</w:t>
      </w:r>
      <w:r w:rsidR="000408B4" w:rsidRPr="00A378DC">
        <w:rPr>
          <w:rFonts w:ascii="Palatino Linotype" w:hAnsi="Palatino Linotype"/>
          <w:b w:val="0"/>
          <w:sz w:val="24"/>
        </w:rPr>
        <w:t>)</w:t>
      </w:r>
      <w:r w:rsidR="00152C78" w:rsidRPr="00A378DC">
        <w:rPr>
          <w:rFonts w:ascii="Palatino Linotype" w:hAnsi="Palatino Linotype"/>
          <w:b w:val="0"/>
          <w:sz w:val="24"/>
        </w:rPr>
        <w:t xml:space="preserve"> </w:t>
      </w:r>
      <w:r w:rsidR="0019610D" w:rsidRPr="00A378DC">
        <w:rPr>
          <w:rFonts w:ascii="Palatino Linotype" w:hAnsi="Palatino Linotype"/>
          <w:b w:val="0"/>
          <w:sz w:val="24"/>
        </w:rPr>
        <w:t xml:space="preserve">сроков </w:t>
      </w:r>
      <w:r w:rsidR="002E0C51" w:rsidRPr="00A378DC">
        <w:rPr>
          <w:rFonts w:ascii="Palatino Linotype" w:hAnsi="Palatino Linotype"/>
          <w:b w:val="0"/>
          <w:sz w:val="24"/>
        </w:rPr>
        <w:t xml:space="preserve">исполнения </w:t>
      </w:r>
      <w:r w:rsidR="0019610D" w:rsidRPr="00A378DC">
        <w:rPr>
          <w:rFonts w:ascii="Palatino Linotype" w:hAnsi="Palatino Linotype"/>
          <w:b w:val="0"/>
          <w:sz w:val="24"/>
        </w:rPr>
        <w:t>и отражения в бухгалтерском учете</w:t>
      </w:r>
      <w:r w:rsidR="002E0C51" w:rsidRPr="00A378DC">
        <w:rPr>
          <w:rFonts w:ascii="Palatino Linotype" w:hAnsi="Palatino Linotype"/>
          <w:b w:val="0"/>
          <w:sz w:val="24"/>
        </w:rPr>
        <w:t xml:space="preserve"> </w:t>
      </w:r>
      <w:r w:rsidRPr="00A378DC">
        <w:rPr>
          <w:rFonts w:ascii="Palatino Linotype" w:hAnsi="Palatino Linotype"/>
          <w:b w:val="0"/>
          <w:sz w:val="24"/>
        </w:rPr>
        <w:t xml:space="preserve">кредитной организации </w:t>
      </w:r>
      <w:r w:rsidR="0019610D" w:rsidRPr="00A378DC">
        <w:rPr>
          <w:rFonts w:ascii="Palatino Linotype" w:hAnsi="Palatino Linotype"/>
          <w:b w:val="0"/>
          <w:sz w:val="24"/>
        </w:rPr>
        <w:t xml:space="preserve">операций по счетам (вкладам) </w:t>
      </w:r>
      <w:r w:rsidR="00E4276C" w:rsidRPr="00A378DC">
        <w:rPr>
          <w:rFonts w:ascii="Palatino Linotype" w:hAnsi="Palatino Linotype"/>
          <w:b w:val="0"/>
          <w:sz w:val="24"/>
        </w:rPr>
        <w:t>вкладчиков</w:t>
      </w:r>
      <w:r w:rsidR="0019610D" w:rsidRPr="00A378DC">
        <w:rPr>
          <w:rFonts w:ascii="Palatino Linotype" w:hAnsi="Palatino Linotype"/>
          <w:b w:val="0"/>
          <w:sz w:val="24"/>
        </w:rPr>
        <w:t xml:space="preserve"> и их соответствие распоряжениям владельцев счетов, периодичности</w:t>
      </w:r>
      <w:r w:rsidR="00C3675F" w:rsidRPr="00A378DC">
        <w:rPr>
          <w:rFonts w:ascii="Palatino Linotype" w:hAnsi="Palatino Linotype"/>
          <w:b w:val="0"/>
          <w:sz w:val="24"/>
        </w:rPr>
        <w:t xml:space="preserve"> </w:t>
      </w:r>
      <w:r w:rsidR="0019610D" w:rsidRPr="00A378DC">
        <w:rPr>
          <w:rFonts w:ascii="Palatino Linotype" w:hAnsi="Palatino Linotype"/>
          <w:b w:val="0"/>
          <w:sz w:val="24"/>
        </w:rPr>
        <w:t xml:space="preserve">начисления в соответствии с условиями договоров и </w:t>
      </w:r>
      <w:r w:rsidR="00C3675F" w:rsidRPr="00A378DC">
        <w:rPr>
          <w:rFonts w:ascii="Palatino Linotype" w:hAnsi="Palatino Linotype"/>
          <w:b w:val="0"/>
          <w:sz w:val="24"/>
        </w:rPr>
        <w:t xml:space="preserve">отражения </w:t>
      </w:r>
      <w:r w:rsidR="0019610D" w:rsidRPr="00A378DC">
        <w:rPr>
          <w:rFonts w:ascii="Palatino Linotype" w:hAnsi="Palatino Linotype"/>
          <w:b w:val="0"/>
          <w:sz w:val="24"/>
        </w:rPr>
        <w:t xml:space="preserve">в бухгалтерском учете </w:t>
      </w:r>
      <w:r w:rsidR="00C3675F" w:rsidRPr="00A378DC">
        <w:rPr>
          <w:rFonts w:ascii="Palatino Linotype" w:hAnsi="Palatino Linotype"/>
          <w:b w:val="0"/>
          <w:sz w:val="24"/>
        </w:rPr>
        <w:t xml:space="preserve">процентов по банковским </w:t>
      </w:r>
      <w:r w:rsidR="00E52F7F" w:rsidRPr="00A378DC">
        <w:rPr>
          <w:rFonts w:ascii="Palatino Linotype" w:hAnsi="Palatino Linotype"/>
          <w:b w:val="0"/>
          <w:sz w:val="24"/>
        </w:rPr>
        <w:t>счетам (</w:t>
      </w:r>
      <w:r w:rsidR="00C3675F" w:rsidRPr="00A378DC">
        <w:rPr>
          <w:rFonts w:ascii="Palatino Linotype" w:hAnsi="Palatino Linotype"/>
          <w:b w:val="0"/>
          <w:sz w:val="24"/>
        </w:rPr>
        <w:t>вклад</w:t>
      </w:r>
      <w:r w:rsidR="0019610D" w:rsidRPr="00A378DC">
        <w:rPr>
          <w:rFonts w:ascii="Palatino Linotype" w:hAnsi="Palatino Linotype"/>
          <w:b w:val="0"/>
          <w:sz w:val="24"/>
        </w:rPr>
        <w:t>ам), а также возможности</w:t>
      </w:r>
      <w:r w:rsidR="00C3675F" w:rsidRPr="00A378DC">
        <w:rPr>
          <w:rFonts w:ascii="Palatino Linotype" w:hAnsi="Palatino Linotype"/>
          <w:b w:val="0"/>
          <w:sz w:val="24"/>
        </w:rPr>
        <w:t xml:space="preserve"> ежедневного расчета процентов в разрезе каждого договора нарастающим итогом с даты последнего их о</w:t>
      </w:r>
      <w:r w:rsidR="00521F72" w:rsidRPr="00A378DC">
        <w:rPr>
          <w:rFonts w:ascii="Palatino Linotype" w:hAnsi="Palatino Linotype"/>
          <w:b w:val="0"/>
          <w:sz w:val="24"/>
        </w:rPr>
        <w:t>тражения в бухгалтерском</w:t>
      </w:r>
      <w:proofErr w:type="gramEnd"/>
      <w:r w:rsidR="00521F72" w:rsidRPr="00A378DC">
        <w:rPr>
          <w:rFonts w:ascii="Palatino Linotype" w:hAnsi="Palatino Linotype"/>
          <w:b w:val="0"/>
          <w:sz w:val="24"/>
        </w:rPr>
        <w:t xml:space="preserve"> </w:t>
      </w:r>
      <w:proofErr w:type="gramStart"/>
      <w:r w:rsidR="00521F72" w:rsidRPr="00A378DC">
        <w:rPr>
          <w:rFonts w:ascii="Palatino Linotype" w:hAnsi="Palatino Linotype"/>
          <w:b w:val="0"/>
          <w:sz w:val="24"/>
        </w:rPr>
        <w:t>учете</w:t>
      </w:r>
      <w:proofErr w:type="gramEnd"/>
      <w:r w:rsidR="00521F72" w:rsidRPr="00A378DC">
        <w:rPr>
          <w:rFonts w:ascii="Palatino Linotype" w:hAnsi="Palatino Linotype"/>
          <w:b w:val="0"/>
          <w:sz w:val="24"/>
        </w:rPr>
        <w:t>;</w:t>
      </w:r>
    </w:p>
    <w:p w:rsidR="008A6C83" w:rsidRPr="00A378DC" w:rsidRDefault="004C407C" w:rsidP="00A378DC">
      <w:pPr>
        <w:pStyle w:val="a3"/>
        <w:tabs>
          <w:tab w:val="left" w:pos="993"/>
        </w:tabs>
        <w:ind w:firstLine="709"/>
        <w:jc w:val="both"/>
        <w:rPr>
          <w:rFonts w:ascii="Palatino Linotype" w:hAnsi="Palatino Linotype"/>
          <w:b w:val="0"/>
          <w:sz w:val="24"/>
        </w:rPr>
      </w:pPr>
      <w:r w:rsidRPr="00A378DC">
        <w:rPr>
          <w:rFonts w:ascii="Palatino Linotype" w:hAnsi="Palatino Linotype"/>
          <w:b w:val="0"/>
          <w:sz w:val="24"/>
        </w:rPr>
        <w:t>д</w:t>
      </w:r>
      <w:r w:rsidR="008A6C83" w:rsidRPr="00A378DC">
        <w:rPr>
          <w:rFonts w:ascii="Palatino Linotype" w:hAnsi="Palatino Linotype"/>
          <w:b w:val="0"/>
          <w:sz w:val="24"/>
        </w:rPr>
        <w:t xml:space="preserve">) проверка полноты включения в реестр встречных требований </w:t>
      </w:r>
      <w:r w:rsidRPr="00A378DC">
        <w:rPr>
          <w:rFonts w:ascii="Palatino Linotype" w:hAnsi="Palatino Linotype"/>
          <w:b w:val="0"/>
          <w:sz w:val="24"/>
        </w:rPr>
        <w:t xml:space="preserve">кредитной организации </w:t>
      </w:r>
      <w:r w:rsidR="008A6C83" w:rsidRPr="00A378DC">
        <w:rPr>
          <w:rFonts w:ascii="Palatino Linotype" w:hAnsi="Palatino Linotype"/>
          <w:b w:val="0"/>
          <w:sz w:val="24"/>
        </w:rPr>
        <w:t xml:space="preserve">к вкладчикам, отраженных на балансовых и </w:t>
      </w:r>
      <w:proofErr w:type="spellStart"/>
      <w:r w:rsidR="008A6C83" w:rsidRPr="00A378DC">
        <w:rPr>
          <w:rFonts w:ascii="Palatino Linotype" w:hAnsi="Palatino Linotype"/>
          <w:b w:val="0"/>
          <w:sz w:val="24"/>
        </w:rPr>
        <w:t>внебалансовых</w:t>
      </w:r>
      <w:proofErr w:type="spellEnd"/>
      <w:r w:rsidR="008A6C83" w:rsidRPr="00A378DC">
        <w:rPr>
          <w:rFonts w:ascii="Palatino Linotype" w:hAnsi="Palatino Linotype"/>
          <w:b w:val="0"/>
          <w:sz w:val="24"/>
        </w:rPr>
        <w:t xml:space="preserve"> счетах бухгалтерского учета обязатель</w:t>
      </w:r>
      <w:proofErr w:type="gramStart"/>
      <w:r w:rsidR="008A6C83" w:rsidRPr="00A378DC">
        <w:rPr>
          <w:rFonts w:ascii="Palatino Linotype" w:hAnsi="Palatino Linotype"/>
          <w:b w:val="0"/>
          <w:sz w:val="24"/>
        </w:rPr>
        <w:t>ств вкл</w:t>
      </w:r>
      <w:proofErr w:type="gramEnd"/>
      <w:r w:rsidR="008A6C83" w:rsidRPr="00A378DC">
        <w:rPr>
          <w:rFonts w:ascii="Palatino Linotype" w:hAnsi="Palatino Linotype"/>
          <w:b w:val="0"/>
          <w:sz w:val="24"/>
        </w:rPr>
        <w:t xml:space="preserve">адчиков перед </w:t>
      </w:r>
      <w:r w:rsidRPr="00A378DC">
        <w:rPr>
          <w:rFonts w:ascii="Palatino Linotype" w:hAnsi="Palatino Linotype"/>
          <w:b w:val="0"/>
          <w:sz w:val="24"/>
        </w:rPr>
        <w:t xml:space="preserve">кредитной организацией </w:t>
      </w:r>
      <w:r w:rsidR="008A6C83" w:rsidRPr="00A378DC">
        <w:rPr>
          <w:rFonts w:ascii="Palatino Linotype" w:hAnsi="Palatino Linotype"/>
          <w:b w:val="0"/>
          <w:sz w:val="24"/>
        </w:rPr>
        <w:t>по гражданско-правовым сделкам</w:t>
      </w:r>
      <w:r w:rsidRPr="00A378DC">
        <w:rPr>
          <w:rFonts w:ascii="Palatino Linotype" w:hAnsi="Palatino Linotype"/>
          <w:b w:val="0"/>
          <w:sz w:val="24"/>
        </w:rPr>
        <w:t xml:space="preserve"> </w:t>
      </w:r>
      <w:r w:rsidR="008A6C83" w:rsidRPr="00A378DC">
        <w:rPr>
          <w:rFonts w:ascii="Palatino Linotype" w:hAnsi="Palatino Linotype"/>
          <w:b w:val="0"/>
          <w:sz w:val="24"/>
        </w:rPr>
        <w:t xml:space="preserve">или иным предусмотренным законодательством основаниям, при которых вкладчик является должником </w:t>
      </w:r>
      <w:r w:rsidRPr="00A378DC">
        <w:rPr>
          <w:rFonts w:ascii="Palatino Linotype" w:hAnsi="Palatino Linotype"/>
          <w:b w:val="0"/>
          <w:sz w:val="24"/>
        </w:rPr>
        <w:t>кредитной организации</w:t>
      </w:r>
      <w:r w:rsidR="008A6C83" w:rsidRPr="00A378DC">
        <w:rPr>
          <w:rFonts w:ascii="Palatino Linotype" w:hAnsi="Palatino Linotype"/>
          <w:b w:val="0"/>
          <w:sz w:val="24"/>
        </w:rPr>
        <w:t>. Встречные требования включаются в реестр в сумме, определяемой в соответствии с данными бухгалтерского учета на дату формирования реестра;</w:t>
      </w:r>
    </w:p>
    <w:p w:rsidR="000B62C8" w:rsidRPr="00A378DC" w:rsidRDefault="00580BB8" w:rsidP="00A378DC">
      <w:pPr>
        <w:pStyle w:val="a3"/>
        <w:tabs>
          <w:tab w:val="left" w:pos="993"/>
        </w:tabs>
        <w:ind w:firstLine="709"/>
        <w:jc w:val="both"/>
        <w:rPr>
          <w:rFonts w:ascii="Palatino Linotype" w:hAnsi="Palatino Linotype"/>
          <w:b w:val="0"/>
          <w:sz w:val="24"/>
        </w:rPr>
      </w:pPr>
      <w:r w:rsidRPr="00A378DC">
        <w:rPr>
          <w:rFonts w:ascii="Palatino Linotype" w:hAnsi="Palatino Linotype"/>
          <w:b w:val="0"/>
          <w:sz w:val="24"/>
        </w:rPr>
        <w:t>з</w:t>
      </w:r>
      <w:r w:rsidR="0047764A" w:rsidRPr="00A378DC">
        <w:rPr>
          <w:rFonts w:ascii="Palatino Linotype" w:hAnsi="Palatino Linotype"/>
          <w:b w:val="0"/>
          <w:sz w:val="24"/>
        </w:rPr>
        <w:t xml:space="preserve">) </w:t>
      </w:r>
      <w:bookmarkStart w:id="10" w:name="_Toc93806361"/>
      <w:bookmarkStart w:id="11" w:name="_Toc96246933"/>
      <w:r w:rsidR="005764CD" w:rsidRPr="00A378DC">
        <w:rPr>
          <w:rFonts w:ascii="Palatino Linotype" w:hAnsi="Palatino Linotype"/>
          <w:b w:val="0"/>
          <w:sz w:val="24"/>
        </w:rPr>
        <w:t>сверка размера обязатель</w:t>
      </w:r>
      <w:proofErr w:type="gramStart"/>
      <w:r w:rsidR="005764CD" w:rsidRPr="00A378DC">
        <w:rPr>
          <w:rFonts w:ascii="Palatino Linotype" w:hAnsi="Palatino Linotype"/>
          <w:b w:val="0"/>
          <w:sz w:val="24"/>
        </w:rPr>
        <w:t xml:space="preserve">ств </w:t>
      </w:r>
      <w:r w:rsidR="004C407C" w:rsidRPr="00A378DC">
        <w:rPr>
          <w:rFonts w:ascii="Palatino Linotype" w:hAnsi="Palatino Linotype"/>
          <w:b w:val="0"/>
          <w:sz w:val="24"/>
        </w:rPr>
        <w:t>кр</w:t>
      </w:r>
      <w:proofErr w:type="gramEnd"/>
      <w:r w:rsidR="004C407C" w:rsidRPr="00A378DC">
        <w:rPr>
          <w:rFonts w:ascii="Palatino Linotype" w:hAnsi="Palatino Linotype"/>
          <w:b w:val="0"/>
          <w:sz w:val="24"/>
        </w:rPr>
        <w:t xml:space="preserve">едитной организации </w:t>
      </w:r>
      <w:r w:rsidR="005764CD" w:rsidRPr="00A378DC">
        <w:rPr>
          <w:rFonts w:ascii="Palatino Linotype" w:hAnsi="Palatino Linotype"/>
          <w:b w:val="0"/>
          <w:sz w:val="24"/>
        </w:rPr>
        <w:t xml:space="preserve">перед заявителями, ранее обратившимися </w:t>
      </w:r>
      <w:r w:rsidR="00B26D4F" w:rsidRPr="00A378DC">
        <w:rPr>
          <w:rFonts w:ascii="Palatino Linotype" w:hAnsi="Palatino Linotype"/>
          <w:b w:val="0"/>
          <w:sz w:val="24"/>
        </w:rPr>
        <w:t xml:space="preserve">в </w:t>
      </w:r>
      <w:r w:rsidR="004C407C" w:rsidRPr="00A378DC">
        <w:rPr>
          <w:rFonts w:ascii="Palatino Linotype" w:hAnsi="Palatino Linotype"/>
          <w:b w:val="0"/>
          <w:sz w:val="24"/>
        </w:rPr>
        <w:t>Фонд</w:t>
      </w:r>
      <w:r w:rsidR="005764CD" w:rsidRPr="00A378DC">
        <w:rPr>
          <w:rFonts w:ascii="Palatino Linotype" w:hAnsi="Palatino Linotype"/>
          <w:b w:val="0"/>
          <w:sz w:val="24"/>
        </w:rPr>
        <w:t xml:space="preserve">, сведения о которых содержатся в соответствующих обращениях, с данными учета </w:t>
      </w:r>
      <w:r w:rsidR="004C407C" w:rsidRPr="00A378DC">
        <w:rPr>
          <w:rFonts w:ascii="Palatino Linotype" w:hAnsi="Palatino Linotype"/>
          <w:b w:val="0"/>
          <w:sz w:val="24"/>
        </w:rPr>
        <w:t>кредитной организации</w:t>
      </w:r>
      <w:r w:rsidR="005764CD" w:rsidRPr="00A378DC">
        <w:rPr>
          <w:rFonts w:ascii="Palatino Linotype" w:hAnsi="Palatino Linotype"/>
          <w:b w:val="0"/>
          <w:sz w:val="24"/>
        </w:rPr>
        <w:t>.</w:t>
      </w:r>
    </w:p>
    <w:p w:rsidR="005764CD" w:rsidRPr="00A378DC" w:rsidRDefault="005764CD" w:rsidP="00A378DC">
      <w:pPr>
        <w:pStyle w:val="a3"/>
        <w:tabs>
          <w:tab w:val="left" w:pos="993"/>
        </w:tabs>
        <w:ind w:firstLine="709"/>
        <w:jc w:val="both"/>
        <w:rPr>
          <w:rFonts w:ascii="Palatino Linotype" w:hAnsi="Palatino Linotype"/>
          <w:b w:val="0"/>
          <w:sz w:val="24"/>
        </w:rPr>
      </w:pPr>
    </w:p>
    <w:p w:rsidR="00DA7ADF" w:rsidRPr="00A378DC" w:rsidRDefault="00944205" w:rsidP="00A378DC">
      <w:pPr>
        <w:pStyle w:val="3"/>
        <w:numPr>
          <w:ilvl w:val="0"/>
          <w:numId w:val="1"/>
        </w:numPr>
        <w:spacing w:before="0" w:after="0"/>
        <w:ind w:left="0" w:firstLine="0"/>
        <w:jc w:val="center"/>
        <w:rPr>
          <w:rFonts w:ascii="Palatino Linotype" w:hAnsi="Palatino Linotype" w:cs="Times New Roman"/>
          <w:b w:val="0"/>
          <w:bCs w:val="0"/>
          <w:sz w:val="24"/>
          <w:szCs w:val="24"/>
        </w:rPr>
      </w:pPr>
      <w:r w:rsidRPr="00A378DC">
        <w:rPr>
          <w:rFonts w:ascii="Palatino Linotype" w:hAnsi="Palatino Linotype"/>
          <w:sz w:val="24"/>
          <w:szCs w:val="24"/>
        </w:rPr>
        <w:t>Проверка пред</w:t>
      </w:r>
      <w:r w:rsidR="00580BB8" w:rsidRPr="00A378DC">
        <w:rPr>
          <w:rFonts w:ascii="Palatino Linotype" w:hAnsi="Palatino Linotype"/>
          <w:sz w:val="24"/>
          <w:szCs w:val="24"/>
        </w:rPr>
        <w:t>о</w:t>
      </w:r>
      <w:r w:rsidRPr="00A378DC">
        <w:rPr>
          <w:rFonts w:ascii="Palatino Linotype" w:hAnsi="Palatino Linotype"/>
          <w:sz w:val="24"/>
          <w:szCs w:val="24"/>
        </w:rPr>
        <w:t xml:space="preserve">ставления </w:t>
      </w:r>
      <w:r w:rsidR="004C407C" w:rsidRPr="00A378DC">
        <w:rPr>
          <w:rFonts w:ascii="Palatino Linotype" w:hAnsi="Palatino Linotype"/>
          <w:sz w:val="24"/>
          <w:szCs w:val="24"/>
        </w:rPr>
        <w:t xml:space="preserve">кредитной организацией </w:t>
      </w:r>
      <w:r w:rsidRPr="00A378DC">
        <w:rPr>
          <w:rFonts w:ascii="Palatino Linotype" w:hAnsi="Palatino Linotype"/>
          <w:sz w:val="24"/>
          <w:szCs w:val="24"/>
        </w:rPr>
        <w:t xml:space="preserve">вкладчикам информации о своем участии в </w:t>
      </w:r>
      <w:r w:rsidR="004C407C" w:rsidRPr="00A378DC">
        <w:rPr>
          <w:rFonts w:ascii="Palatino Linotype" w:hAnsi="Palatino Linotype"/>
          <w:sz w:val="24"/>
          <w:szCs w:val="24"/>
        </w:rPr>
        <w:t xml:space="preserve">системе страхования, </w:t>
      </w:r>
      <w:r w:rsidRPr="00A378DC">
        <w:rPr>
          <w:rFonts w:ascii="Palatino Linotype" w:hAnsi="Palatino Linotype"/>
          <w:sz w:val="24"/>
          <w:szCs w:val="24"/>
        </w:rPr>
        <w:t xml:space="preserve">о порядке и размерах получения </w:t>
      </w:r>
      <w:r w:rsidR="004C407C" w:rsidRPr="00A378DC">
        <w:rPr>
          <w:rFonts w:ascii="Palatino Linotype" w:hAnsi="Palatino Linotype"/>
          <w:sz w:val="24"/>
          <w:szCs w:val="24"/>
        </w:rPr>
        <w:t xml:space="preserve">страхового </w:t>
      </w:r>
      <w:r w:rsidRPr="00A378DC">
        <w:rPr>
          <w:rFonts w:ascii="Palatino Linotype" w:hAnsi="Palatino Linotype"/>
          <w:sz w:val="24"/>
          <w:szCs w:val="24"/>
        </w:rPr>
        <w:t xml:space="preserve">возмещения по </w:t>
      </w:r>
      <w:r w:rsidR="004C407C" w:rsidRPr="00A378DC">
        <w:rPr>
          <w:rFonts w:ascii="Palatino Linotype" w:hAnsi="Palatino Linotype"/>
          <w:sz w:val="24"/>
          <w:szCs w:val="24"/>
        </w:rPr>
        <w:t xml:space="preserve">сбережениям </w:t>
      </w:r>
      <w:bookmarkEnd w:id="10"/>
      <w:bookmarkEnd w:id="11"/>
      <w:r w:rsidR="00DA7ADF" w:rsidRPr="00A378DC">
        <w:rPr>
          <w:rFonts w:ascii="Palatino Linotype" w:hAnsi="Palatino Linotype"/>
          <w:sz w:val="24"/>
          <w:szCs w:val="24"/>
        </w:rPr>
        <w:t xml:space="preserve">и размещения </w:t>
      </w:r>
      <w:r w:rsidR="004C407C" w:rsidRPr="00A378DC">
        <w:rPr>
          <w:rFonts w:ascii="Palatino Linotype" w:hAnsi="Palatino Linotype"/>
          <w:sz w:val="24"/>
          <w:szCs w:val="24"/>
        </w:rPr>
        <w:t xml:space="preserve">кредитной организацией </w:t>
      </w:r>
      <w:r w:rsidR="00DA7ADF" w:rsidRPr="00A378DC">
        <w:rPr>
          <w:rFonts w:ascii="Palatino Linotype" w:hAnsi="Palatino Linotype"/>
          <w:sz w:val="24"/>
          <w:szCs w:val="24"/>
        </w:rPr>
        <w:t>информаци</w:t>
      </w:r>
      <w:r w:rsidR="00DA7ADF" w:rsidRPr="00A378DC">
        <w:rPr>
          <w:rFonts w:ascii="Palatino Linotype" w:hAnsi="Palatino Linotype" w:cs="Times New Roman"/>
          <w:sz w:val="24"/>
          <w:szCs w:val="24"/>
        </w:rPr>
        <w:t xml:space="preserve">и </w:t>
      </w:r>
      <w:r w:rsidR="005B5B60" w:rsidRPr="00A378DC">
        <w:rPr>
          <w:rFonts w:ascii="Palatino Linotype" w:hAnsi="Palatino Linotype" w:cs="Times New Roman"/>
          <w:sz w:val="24"/>
          <w:szCs w:val="24"/>
        </w:rPr>
        <w:t xml:space="preserve">о </w:t>
      </w:r>
      <w:r w:rsidR="004C407C" w:rsidRPr="00A378DC">
        <w:rPr>
          <w:rFonts w:ascii="Palatino Linotype" w:hAnsi="Palatino Linotype" w:cs="Times New Roman"/>
          <w:sz w:val="24"/>
          <w:szCs w:val="24"/>
        </w:rPr>
        <w:t xml:space="preserve">системе страхования </w:t>
      </w:r>
      <w:r w:rsidR="00DA7ADF" w:rsidRPr="00A378DC">
        <w:rPr>
          <w:rFonts w:ascii="Palatino Linotype" w:hAnsi="Palatino Linotype" w:cs="Times New Roman"/>
          <w:sz w:val="24"/>
          <w:szCs w:val="24"/>
        </w:rPr>
        <w:t xml:space="preserve">в доступных для вкладчиков помещениях </w:t>
      </w:r>
      <w:r w:rsidR="004C407C" w:rsidRPr="00A378DC">
        <w:rPr>
          <w:rFonts w:ascii="Palatino Linotype" w:hAnsi="Palatino Linotype" w:cs="Times New Roman"/>
          <w:sz w:val="24"/>
          <w:szCs w:val="24"/>
        </w:rPr>
        <w:t>кредитной организации</w:t>
      </w:r>
      <w:r w:rsidR="005B5B60" w:rsidRPr="00A378DC">
        <w:rPr>
          <w:rFonts w:ascii="Palatino Linotype" w:hAnsi="Palatino Linotype" w:cs="Times New Roman"/>
          <w:sz w:val="24"/>
          <w:szCs w:val="24"/>
        </w:rPr>
        <w:t>,</w:t>
      </w:r>
      <w:r w:rsidR="00DA7ADF" w:rsidRPr="00A378DC">
        <w:rPr>
          <w:rFonts w:ascii="Palatino Linotype" w:hAnsi="Palatino Linotype" w:cs="Times New Roman"/>
          <w:sz w:val="24"/>
          <w:szCs w:val="24"/>
        </w:rPr>
        <w:t xml:space="preserve"> </w:t>
      </w:r>
      <w:r w:rsidR="005B5B60" w:rsidRPr="00A378DC">
        <w:rPr>
          <w:rFonts w:ascii="Palatino Linotype" w:hAnsi="Palatino Linotype" w:cs="Times New Roman"/>
          <w:sz w:val="24"/>
          <w:szCs w:val="24"/>
        </w:rPr>
        <w:t>в которых осуществляется обслуживание вкладчиков</w:t>
      </w:r>
    </w:p>
    <w:p w:rsidR="00B82729" w:rsidRPr="00A378DC" w:rsidRDefault="00B82729" w:rsidP="00A378DC">
      <w:pPr>
        <w:rPr>
          <w:rFonts w:ascii="Palatino Linotype" w:hAnsi="Palatino Linotype"/>
        </w:rPr>
      </w:pPr>
    </w:p>
    <w:p w:rsidR="00B82729" w:rsidRPr="00A378DC" w:rsidRDefault="00C82F85" w:rsidP="00A378DC">
      <w:pPr>
        <w:ind w:firstLine="709"/>
        <w:jc w:val="both"/>
        <w:rPr>
          <w:rFonts w:ascii="Palatino Linotype" w:hAnsi="Palatino Linotype"/>
        </w:rPr>
      </w:pPr>
      <w:r w:rsidRPr="00C82F85">
        <w:rPr>
          <w:rFonts w:ascii="Palatino Linotype" w:hAnsi="Palatino Linotype"/>
        </w:rPr>
        <w:t>17</w:t>
      </w:r>
      <w:r w:rsidR="00352921" w:rsidRPr="00A378DC">
        <w:rPr>
          <w:rFonts w:ascii="Palatino Linotype" w:hAnsi="Palatino Linotype"/>
        </w:rPr>
        <w:t>. </w:t>
      </w:r>
      <w:r w:rsidR="00C3675F" w:rsidRPr="00A378DC">
        <w:rPr>
          <w:rFonts w:ascii="Palatino Linotype" w:hAnsi="Palatino Linotype"/>
        </w:rPr>
        <w:t>П</w:t>
      </w:r>
      <w:r w:rsidR="00944205" w:rsidRPr="00A378DC">
        <w:rPr>
          <w:rFonts w:ascii="Palatino Linotype" w:hAnsi="Palatino Linotype"/>
        </w:rPr>
        <w:t>роверк</w:t>
      </w:r>
      <w:r w:rsidR="00C3675F" w:rsidRPr="00A378DC">
        <w:rPr>
          <w:rFonts w:ascii="Palatino Linotype" w:hAnsi="Palatino Linotype"/>
        </w:rPr>
        <w:t xml:space="preserve">а </w:t>
      </w:r>
      <w:r w:rsidR="00944205" w:rsidRPr="00A378DC">
        <w:rPr>
          <w:rFonts w:ascii="Palatino Linotype" w:hAnsi="Palatino Linotype"/>
        </w:rPr>
        <w:t>пред</w:t>
      </w:r>
      <w:r w:rsidR="00580BB8" w:rsidRPr="00A378DC">
        <w:rPr>
          <w:rFonts w:ascii="Palatino Linotype" w:hAnsi="Palatino Linotype"/>
        </w:rPr>
        <w:t>о</w:t>
      </w:r>
      <w:r w:rsidR="00944205" w:rsidRPr="00A378DC">
        <w:rPr>
          <w:rFonts w:ascii="Palatino Linotype" w:hAnsi="Palatino Linotype"/>
        </w:rPr>
        <w:t xml:space="preserve">ставления </w:t>
      </w:r>
      <w:r w:rsidR="004C407C" w:rsidRPr="00A378DC">
        <w:rPr>
          <w:rFonts w:ascii="Palatino Linotype" w:hAnsi="Palatino Linotype"/>
        </w:rPr>
        <w:t xml:space="preserve">кредитной организацией </w:t>
      </w:r>
      <w:r w:rsidR="00944205" w:rsidRPr="00A378DC">
        <w:rPr>
          <w:rFonts w:ascii="Palatino Linotype" w:hAnsi="Palatino Linotype"/>
        </w:rPr>
        <w:t xml:space="preserve">вкладчикам информации о своем участии в </w:t>
      </w:r>
      <w:r w:rsidR="004C407C" w:rsidRPr="00A378DC">
        <w:rPr>
          <w:rFonts w:ascii="Palatino Linotype" w:hAnsi="Palatino Linotype"/>
        </w:rPr>
        <w:t>системе страховании</w:t>
      </w:r>
      <w:r w:rsidR="00944205" w:rsidRPr="00A378DC">
        <w:rPr>
          <w:rFonts w:ascii="Palatino Linotype" w:hAnsi="Palatino Linotype"/>
        </w:rPr>
        <w:t xml:space="preserve">, о порядке и размерах получения возмещения по вкладам </w:t>
      </w:r>
      <w:r w:rsidR="00C3675F" w:rsidRPr="00A378DC">
        <w:rPr>
          <w:rFonts w:ascii="Palatino Linotype" w:hAnsi="Palatino Linotype"/>
        </w:rPr>
        <w:t xml:space="preserve">проводится с целью </w:t>
      </w:r>
      <w:r w:rsidR="00944205" w:rsidRPr="00A378DC">
        <w:rPr>
          <w:rFonts w:ascii="Palatino Linotype" w:hAnsi="Palatino Linotype"/>
        </w:rPr>
        <w:t>оценк</w:t>
      </w:r>
      <w:r w:rsidR="00C3675F" w:rsidRPr="00A378DC">
        <w:rPr>
          <w:rFonts w:ascii="Palatino Linotype" w:hAnsi="Palatino Linotype"/>
        </w:rPr>
        <w:t>и</w:t>
      </w:r>
      <w:r w:rsidR="00944205" w:rsidRPr="00A378DC">
        <w:rPr>
          <w:rFonts w:ascii="Palatino Linotype" w:hAnsi="Palatino Linotype"/>
        </w:rPr>
        <w:t xml:space="preserve"> полноты и качества указанной информации и способов ее пред</w:t>
      </w:r>
      <w:r w:rsidR="00580BB8" w:rsidRPr="00A378DC">
        <w:rPr>
          <w:rFonts w:ascii="Palatino Linotype" w:hAnsi="Palatino Linotype"/>
        </w:rPr>
        <w:t>о</w:t>
      </w:r>
      <w:r w:rsidR="00944205" w:rsidRPr="00A378DC">
        <w:rPr>
          <w:rFonts w:ascii="Palatino Linotype" w:hAnsi="Palatino Linotype"/>
        </w:rPr>
        <w:t>ставления</w:t>
      </w:r>
      <w:r w:rsidR="00A31185" w:rsidRPr="00A378DC">
        <w:rPr>
          <w:rFonts w:ascii="Palatino Linotype" w:hAnsi="Palatino Linotype"/>
        </w:rPr>
        <w:t xml:space="preserve"> (далее – проверка пред</w:t>
      </w:r>
      <w:r w:rsidR="00580BB8" w:rsidRPr="00A378DC">
        <w:rPr>
          <w:rFonts w:ascii="Palatino Linotype" w:hAnsi="Palatino Linotype"/>
        </w:rPr>
        <w:t>о</w:t>
      </w:r>
      <w:r w:rsidR="00A31185" w:rsidRPr="00A378DC">
        <w:rPr>
          <w:rFonts w:ascii="Palatino Linotype" w:hAnsi="Palatino Linotype"/>
        </w:rPr>
        <w:t>ставления информации)</w:t>
      </w:r>
      <w:r w:rsidR="00944205" w:rsidRPr="00A378DC">
        <w:rPr>
          <w:rFonts w:ascii="Palatino Linotype" w:hAnsi="Palatino Linotype"/>
        </w:rPr>
        <w:t>.</w:t>
      </w:r>
      <w:r w:rsidR="00C3675F" w:rsidRPr="00A378DC">
        <w:rPr>
          <w:rFonts w:ascii="Palatino Linotype" w:hAnsi="Palatino Linotype"/>
        </w:rPr>
        <w:t xml:space="preserve"> </w:t>
      </w:r>
    </w:p>
    <w:p w:rsidR="00DC0C94" w:rsidRPr="00A378DC" w:rsidRDefault="00C82F85" w:rsidP="00A378DC">
      <w:pPr>
        <w:ind w:firstLine="709"/>
        <w:jc w:val="both"/>
        <w:rPr>
          <w:rFonts w:ascii="Palatino Linotype" w:hAnsi="Palatino Linotype"/>
        </w:rPr>
      </w:pPr>
      <w:r w:rsidRPr="00C82F85">
        <w:rPr>
          <w:rFonts w:ascii="Palatino Linotype" w:hAnsi="Palatino Linotype"/>
        </w:rPr>
        <w:t>18</w:t>
      </w:r>
      <w:r w:rsidR="00352921" w:rsidRPr="00A378DC">
        <w:rPr>
          <w:rFonts w:ascii="Palatino Linotype" w:hAnsi="Palatino Linotype"/>
        </w:rPr>
        <w:t>. </w:t>
      </w:r>
      <w:r w:rsidR="00A31185" w:rsidRPr="00A378DC">
        <w:rPr>
          <w:rFonts w:ascii="Palatino Linotype" w:hAnsi="Palatino Linotype"/>
        </w:rPr>
        <w:t>В ходе проверки пред</w:t>
      </w:r>
      <w:r w:rsidR="00580BB8" w:rsidRPr="00A378DC">
        <w:rPr>
          <w:rFonts w:ascii="Palatino Linotype" w:hAnsi="Palatino Linotype"/>
        </w:rPr>
        <w:t>о</w:t>
      </w:r>
      <w:r w:rsidR="00A31185" w:rsidRPr="00A378DC">
        <w:rPr>
          <w:rFonts w:ascii="Palatino Linotype" w:hAnsi="Palatino Linotype"/>
        </w:rPr>
        <w:t>ставления информации</w:t>
      </w:r>
      <w:r w:rsidR="00DC0C94" w:rsidRPr="00A378DC">
        <w:rPr>
          <w:rFonts w:ascii="Palatino Linotype" w:hAnsi="Palatino Linotype"/>
        </w:rPr>
        <w:t>:</w:t>
      </w:r>
    </w:p>
    <w:p w:rsidR="00944205" w:rsidRPr="00A378DC" w:rsidRDefault="00B82729" w:rsidP="00A378DC">
      <w:pPr>
        <w:pStyle w:val="a3"/>
        <w:ind w:firstLine="709"/>
        <w:jc w:val="both"/>
        <w:rPr>
          <w:rFonts w:ascii="Palatino Linotype" w:hAnsi="Palatino Linotype"/>
          <w:b w:val="0"/>
          <w:sz w:val="24"/>
        </w:rPr>
      </w:pPr>
      <w:r w:rsidRPr="00A378DC">
        <w:rPr>
          <w:rFonts w:ascii="Palatino Linotype" w:hAnsi="Palatino Linotype"/>
          <w:b w:val="0"/>
          <w:sz w:val="24"/>
        </w:rPr>
        <w:t>1)</w:t>
      </w:r>
      <w:r w:rsidR="00352921" w:rsidRPr="00A378DC">
        <w:rPr>
          <w:rFonts w:ascii="Palatino Linotype" w:hAnsi="Palatino Linotype"/>
          <w:b w:val="0"/>
          <w:sz w:val="24"/>
        </w:rPr>
        <w:t> </w:t>
      </w:r>
      <w:r w:rsidR="00A31185" w:rsidRPr="00A378DC">
        <w:rPr>
          <w:rFonts w:ascii="Palatino Linotype" w:hAnsi="Palatino Linotype"/>
          <w:b w:val="0"/>
          <w:sz w:val="24"/>
        </w:rPr>
        <w:t xml:space="preserve">проверяется наличие </w:t>
      </w:r>
      <w:r w:rsidR="00944205" w:rsidRPr="00A378DC">
        <w:rPr>
          <w:rFonts w:ascii="Palatino Linotype" w:hAnsi="Palatino Linotype"/>
          <w:b w:val="0"/>
          <w:sz w:val="24"/>
        </w:rPr>
        <w:t xml:space="preserve">в </w:t>
      </w:r>
      <w:r w:rsidR="004C407C" w:rsidRPr="00A378DC">
        <w:rPr>
          <w:rFonts w:ascii="Palatino Linotype" w:hAnsi="Palatino Linotype"/>
          <w:b w:val="0"/>
          <w:sz w:val="24"/>
        </w:rPr>
        <w:t xml:space="preserve">кредитной организации </w:t>
      </w:r>
      <w:r w:rsidR="00944205" w:rsidRPr="00A378DC">
        <w:rPr>
          <w:rFonts w:ascii="Palatino Linotype" w:hAnsi="Palatino Linotype"/>
          <w:b w:val="0"/>
          <w:sz w:val="24"/>
        </w:rPr>
        <w:t xml:space="preserve">информационных материалов (буклетов, листовок, иных информационных материалов), содержащих информацию о </w:t>
      </w:r>
      <w:r w:rsidR="004C407C" w:rsidRPr="00A378DC">
        <w:rPr>
          <w:rFonts w:ascii="Palatino Linotype" w:hAnsi="Palatino Linotype"/>
          <w:b w:val="0"/>
          <w:sz w:val="24"/>
        </w:rPr>
        <w:t>системе страховании вкладов</w:t>
      </w:r>
      <w:r w:rsidR="00944205" w:rsidRPr="00A378DC">
        <w:rPr>
          <w:rFonts w:ascii="Palatino Linotype" w:hAnsi="Palatino Linotype"/>
          <w:b w:val="0"/>
          <w:sz w:val="24"/>
        </w:rPr>
        <w:t>,</w:t>
      </w:r>
      <w:r w:rsidR="004C407C" w:rsidRPr="00A378DC">
        <w:rPr>
          <w:rFonts w:ascii="Palatino Linotype" w:hAnsi="Palatino Linotype"/>
          <w:b w:val="0"/>
          <w:sz w:val="24"/>
        </w:rPr>
        <w:t xml:space="preserve"> </w:t>
      </w:r>
      <w:r w:rsidR="00944205" w:rsidRPr="00A378DC">
        <w:rPr>
          <w:rFonts w:ascii="Palatino Linotype" w:hAnsi="Palatino Linotype"/>
          <w:b w:val="0"/>
          <w:sz w:val="24"/>
        </w:rPr>
        <w:t xml:space="preserve">в том числе о порядке и размерах получения </w:t>
      </w:r>
      <w:r w:rsidR="004C407C" w:rsidRPr="00A378DC">
        <w:rPr>
          <w:rFonts w:ascii="Palatino Linotype" w:hAnsi="Palatino Linotype"/>
          <w:b w:val="0"/>
          <w:sz w:val="24"/>
        </w:rPr>
        <w:t xml:space="preserve">страхового </w:t>
      </w:r>
      <w:r w:rsidR="00944205" w:rsidRPr="00A378DC">
        <w:rPr>
          <w:rFonts w:ascii="Palatino Linotype" w:hAnsi="Palatino Linotype"/>
          <w:b w:val="0"/>
          <w:sz w:val="24"/>
        </w:rPr>
        <w:t xml:space="preserve">возмещения по </w:t>
      </w:r>
      <w:r w:rsidR="004C407C" w:rsidRPr="00A378DC">
        <w:rPr>
          <w:rFonts w:ascii="Palatino Linotype" w:hAnsi="Palatino Linotype"/>
          <w:b w:val="0"/>
          <w:sz w:val="24"/>
        </w:rPr>
        <w:t>сбережениям</w:t>
      </w:r>
      <w:r w:rsidR="00944205" w:rsidRPr="00A378DC">
        <w:rPr>
          <w:rFonts w:ascii="Palatino Linotype" w:hAnsi="Palatino Linotype"/>
          <w:b w:val="0"/>
          <w:sz w:val="24"/>
        </w:rPr>
        <w:t>;</w:t>
      </w:r>
    </w:p>
    <w:p w:rsidR="00944205" w:rsidRPr="00A378DC" w:rsidRDefault="00B82729" w:rsidP="00A378DC">
      <w:pPr>
        <w:pStyle w:val="a3"/>
        <w:ind w:firstLine="709"/>
        <w:jc w:val="both"/>
        <w:rPr>
          <w:rFonts w:ascii="Palatino Linotype" w:hAnsi="Palatino Linotype"/>
          <w:b w:val="0"/>
          <w:sz w:val="24"/>
        </w:rPr>
      </w:pPr>
      <w:r w:rsidRPr="00A378DC">
        <w:rPr>
          <w:rFonts w:ascii="Palatino Linotype" w:hAnsi="Palatino Linotype"/>
          <w:b w:val="0"/>
          <w:sz w:val="24"/>
        </w:rPr>
        <w:t>2) </w:t>
      </w:r>
      <w:r w:rsidR="00A31185" w:rsidRPr="00A378DC">
        <w:rPr>
          <w:rFonts w:ascii="Palatino Linotype" w:hAnsi="Palatino Linotype"/>
          <w:b w:val="0"/>
          <w:sz w:val="24"/>
        </w:rPr>
        <w:t xml:space="preserve">оценивается информированность </w:t>
      </w:r>
      <w:r w:rsidR="00944205" w:rsidRPr="00A378DC">
        <w:rPr>
          <w:rFonts w:ascii="Palatino Linotype" w:hAnsi="Palatino Linotype"/>
          <w:b w:val="0"/>
          <w:sz w:val="24"/>
        </w:rPr>
        <w:t>(</w:t>
      </w:r>
      <w:r w:rsidR="00DC0C94" w:rsidRPr="00A378DC">
        <w:rPr>
          <w:rFonts w:ascii="Palatino Linotype" w:hAnsi="Palatino Linotype"/>
          <w:b w:val="0"/>
          <w:sz w:val="24"/>
        </w:rPr>
        <w:t xml:space="preserve">степень </w:t>
      </w:r>
      <w:r w:rsidR="00944205" w:rsidRPr="00A378DC">
        <w:rPr>
          <w:rFonts w:ascii="Palatino Linotype" w:hAnsi="Palatino Linotype"/>
          <w:b w:val="0"/>
          <w:sz w:val="24"/>
        </w:rPr>
        <w:t xml:space="preserve">квалификации, </w:t>
      </w:r>
      <w:r w:rsidR="00DC0C94" w:rsidRPr="00A378DC">
        <w:rPr>
          <w:rFonts w:ascii="Palatino Linotype" w:hAnsi="Palatino Linotype"/>
          <w:b w:val="0"/>
          <w:sz w:val="24"/>
        </w:rPr>
        <w:t xml:space="preserve">уровень </w:t>
      </w:r>
      <w:r w:rsidR="00944205" w:rsidRPr="00A378DC">
        <w:rPr>
          <w:rFonts w:ascii="Palatino Linotype" w:hAnsi="Palatino Linotype"/>
          <w:b w:val="0"/>
          <w:sz w:val="24"/>
        </w:rPr>
        <w:t xml:space="preserve">знаний) работников </w:t>
      </w:r>
      <w:r w:rsidR="004C407C" w:rsidRPr="00A378DC">
        <w:rPr>
          <w:rFonts w:ascii="Palatino Linotype" w:hAnsi="Palatino Linotype"/>
          <w:b w:val="0"/>
          <w:sz w:val="24"/>
        </w:rPr>
        <w:t>кредитной организации</w:t>
      </w:r>
      <w:r w:rsidR="00944205" w:rsidRPr="00A378DC">
        <w:rPr>
          <w:rFonts w:ascii="Palatino Linotype" w:hAnsi="Palatino Linotype"/>
          <w:b w:val="0"/>
          <w:sz w:val="24"/>
        </w:rPr>
        <w:t xml:space="preserve">, в том числе консультантов и исполнителей, осуществляющих </w:t>
      </w:r>
      <w:r w:rsidR="00DC0C94" w:rsidRPr="00A378DC">
        <w:rPr>
          <w:rFonts w:ascii="Palatino Linotype" w:hAnsi="Palatino Linotype"/>
          <w:b w:val="0"/>
          <w:sz w:val="24"/>
        </w:rPr>
        <w:t xml:space="preserve">непосредственное </w:t>
      </w:r>
      <w:r w:rsidR="00944205" w:rsidRPr="00A378DC">
        <w:rPr>
          <w:rFonts w:ascii="Palatino Linotype" w:hAnsi="Palatino Linotype"/>
          <w:b w:val="0"/>
          <w:sz w:val="24"/>
        </w:rPr>
        <w:t>обслуживание</w:t>
      </w:r>
      <w:r w:rsidR="00577F04" w:rsidRPr="00A378DC">
        <w:rPr>
          <w:rFonts w:ascii="Palatino Linotype" w:hAnsi="Palatino Linotype"/>
          <w:b w:val="0"/>
          <w:sz w:val="24"/>
        </w:rPr>
        <w:t xml:space="preserve"> </w:t>
      </w:r>
      <w:r w:rsidR="007F0E32" w:rsidRPr="00A378DC">
        <w:rPr>
          <w:rFonts w:ascii="Palatino Linotype" w:hAnsi="Palatino Linotype"/>
          <w:b w:val="0"/>
          <w:sz w:val="24"/>
        </w:rPr>
        <w:t>вкладчиков</w:t>
      </w:r>
      <w:r w:rsidR="00577F04" w:rsidRPr="00A378DC">
        <w:rPr>
          <w:rFonts w:ascii="Palatino Linotype" w:hAnsi="Palatino Linotype"/>
          <w:sz w:val="24"/>
        </w:rPr>
        <w:t>,</w:t>
      </w:r>
      <w:r w:rsidR="00944205" w:rsidRPr="00A378DC">
        <w:rPr>
          <w:rFonts w:ascii="Palatino Linotype" w:hAnsi="Palatino Linotype"/>
          <w:sz w:val="24"/>
        </w:rPr>
        <w:t xml:space="preserve"> </w:t>
      </w:r>
      <w:r w:rsidR="00944205" w:rsidRPr="00A378DC">
        <w:rPr>
          <w:rFonts w:ascii="Palatino Linotype" w:hAnsi="Palatino Linotype"/>
          <w:b w:val="0"/>
          <w:sz w:val="24"/>
        </w:rPr>
        <w:t xml:space="preserve">по вопросам страхования </w:t>
      </w:r>
      <w:r w:rsidR="004C407C" w:rsidRPr="00A378DC">
        <w:rPr>
          <w:rFonts w:ascii="Palatino Linotype" w:hAnsi="Palatino Linotype"/>
          <w:b w:val="0"/>
          <w:sz w:val="24"/>
        </w:rPr>
        <w:t xml:space="preserve">сбережений </w:t>
      </w:r>
      <w:r w:rsidR="00944205" w:rsidRPr="00A378DC">
        <w:rPr>
          <w:rFonts w:ascii="Palatino Linotype" w:hAnsi="Palatino Linotype"/>
          <w:b w:val="0"/>
          <w:sz w:val="24"/>
        </w:rPr>
        <w:t>(</w:t>
      </w:r>
      <w:r w:rsidR="00091D9A" w:rsidRPr="00A378DC">
        <w:rPr>
          <w:rFonts w:ascii="Palatino Linotype" w:hAnsi="Palatino Linotype"/>
          <w:b w:val="0"/>
          <w:sz w:val="24"/>
        </w:rPr>
        <w:t xml:space="preserve">путем </w:t>
      </w:r>
      <w:r w:rsidR="00944205" w:rsidRPr="00A378DC">
        <w:rPr>
          <w:rFonts w:ascii="Palatino Linotype" w:hAnsi="Palatino Linotype"/>
          <w:b w:val="0"/>
          <w:sz w:val="24"/>
        </w:rPr>
        <w:t>проведени</w:t>
      </w:r>
      <w:r w:rsidR="00091D9A" w:rsidRPr="00A378DC">
        <w:rPr>
          <w:rFonts w:ascii="Palatino Linotype" w:hAnsi="Palatino Linotype"/>
          <w:b w:val="0"/>
          <w:sz w:val="24"/>
        </w:rPr>
        <w:t>я</w:t>
      </w:r>
      <w:r w:rsidR="00944205" w:rsidRPr="00A378DC">
        <w:rPr>
          <w:rFonts w:ascii="Palatino Linotype" w:hAnsi="Palatino Linotype"/>
          <w:b w:val="0"/>
          <w:sz w:val="24"/>
        </w:rPr>
        <w:t xml:space="preserve"> интервью с работниками </w:t>
      </w:r>
      <w:r w:rsidR="004C407C" w:rsidRPr="00A378DC">
        <w:rPr>
          <w:rFonts w:ascii="Palatino Linotype" w:hAnsi="Palatino Linotype"/>
          <w:b w:val="0"/>
          <w:sz w:val="24"/>
        </w:rPr>
        <w:t xml:space="preserve">кредитной организации </w:t>
      </w:r>
      <w:r w:rsidR="00091D9A" w:rsidRPr="00A378DC">
        <w:rPr>
          <w:rFonts w:ascii="Palatino Linotype" w:hAnsi="Palatino Linotype"/>
          <w:b w:val="0"/>
          <w:sz w:val="24"/>
        </w:rPr>
        <w:t>и</w:t>
      </w:r>
      <w:r w:rsidR="00DC0C94" w:rsidRPr="00A378DC">
        <w:rPr>
          <w:rFonts w:ascii="Palatino Linotype" w:hAnsi="Palatino Linotype"/>
          <w:b w:val="0"/>
          <w:sz w:val="24"/>
        </w:rPr>
        <w:t xml:space="preserve"> письменного тестирования</w:t>
      </w:r>
      <w:r w:rsidR="00944205" w:rsidRPr="00A378DC">
        <w:rPr>
          <w:rFonts w:ascii="Palatino Linotype" w:hAnsi="Palatino Linotype"/>
          <w:b w:val="0"/>
          <w:sz w:val="24"/>
        </w:rPr>
        <w:t>);</w:t>
      </w:r>
    </w:p>
    <w:p w:rsidR="00B82729" w:rsidRPr="00A378DC" w:rsidRDefault="00B82729" w:rsidP="00A378DC">
      <w:pPr>
        <w:pStyle w:val="a3"/>
        <w:ind w:firstLine="709"/>
        <w:jc w:val="both"/>
        <w:rPr>
          <w:rFonts w:ascii="Palatino Linotype" w:hAnsi="Palatino Linotype"/>
          <w:b w:val="0"/>
          <w:sz w:val="24"/>
        </w:rPr>
      </w:pPr>
      <w:r w:rsidRPr="00A378DC">
        <w:rPr>
          <w:rFonts w:ascii="Palatino Linotype" w:hAnsi="Palatino Linotype"/>
          <w:b w:val="0"/>
          <w:sz w:val="24"/>
        </w:rPr>
        <w:lastRenderedPageBreak/>
        <w:t>3) </w:t>
      </w:r>
      <w:r w:rsidR="00A31185" w:rsidRPr="00A378DC">
        <w:rPr>
          <w:rFonts w:ascii="Palatino Linotype" w:hAnsi="Palatino Linotype"/>
          <w:b w:val="0"/>
          <w:sz w:val="24"/>
        </w:rPr>
        <w:t xml:space="preserve">устанавливаются </w:t>
      </w:r>
      <w:r w:rsidR="00944205" w:rsidRPr="00A378DC">
        <w:rPr>
          <w:rFonts w:ascii="Palatino Linotype" w:hAnsi="Palatino Linotype"/>
          <w:b w:val="0"/>
          <w:sz w:val="24"/>
        </w:rPr>
        <w:t>способы пред</w:t>
      </w:r>
      <w:r w:rsidR="00580BB8" w:rsidRPr="00A378DC">
        <w:rPr>
          <w:rFonts w:ascii="Palatino Linotype" w:hAnsi="Palatino Linotype"/>
          <w:b w:val="0"/>
          <w:sz w:val="24"/>
        </w:rPr>
        <w:t>о</w:t>
      </w:r>
      <w:r w:rsidR="00944205" w:rsidRPr="00A378DC">
        <w:rPr>
          <w:rFonts w:ascii="Palatino Linotype" w:hAnsi="Palatino Linotype"/>
          <w:b w:val="0"/>
          <w:sz w:val="24"/>
        </w:rPr>
        <w:t xml:space="preserve">ставления вкладчикам соответствующей информации (устное </w:t>
      </w:r>
      <w:r w:rsidR="00491D02" w:rsidRPr="00A378DC">
        <w:rPr>
          <w:rFonts w:ascii="Palatino Linotype" w:hAnsi="Palatino Linotype"/>
          <w:b w:val="0"/>
          <w:sz w:val="24"/>
        </w:rPr>
        <w:t xml:space="preserve">или письменное </w:t>
      </w:r>
      <w:r w:rsidR="00944205" w:rsidRPr="00A378DC">
        <w:rPr>
          <w:rFonts w:ascii="Palatino Linotype" w:hAnsi="Palatino Linotype"/>
          <w:b w:val="0"/>
          <w:sz w:val="24"/>
        </w:rPr>
        <w:t xml:space="preserve">уведомление вкладчиков, включение соответствующих положений в </w:t>
      </w:r>
      <w:r w:rsidR="00E52F7F" w:rsidRPr="00A378DC">
        <w:rPr>
          <w:rFonts w:ascii="Palatino Linotype" w:hAnsi="Palatino Linotype"/>
          <w:b w:val="0"/>
          <w:sz w:val="24"/>
        </w:rPr>
        <w:t xml:space="preserve">договоры банковского </w:t>
      </w:r>
      <w:r w:rsidR="00944205" w:rsidRPr="00A378DC">
        <w:rPr>
          <w:rFonts w:ascii="Palatino Linotype" w:hAnsi="Palatino Linotype"/>
          <w:b w:val="0"/>
          <w:sz w:val="24"/>
        </w:rPr>
        <w:t>счета</w:t>
      </w:r>
      <w:r w:rsidR="000B62C8" w:rsidRPr="00A378DC">
        <w:rPr>
          <w:rFonts w:ascii="Palatino Linotype" w:hAnsi="Palatino Linotype"/>
          <w:b w:val="0"/>
          <w:sz w:val="24"/>
        </w:rPr>
        <w:t xml:space="preserve"> и договоры банковского вклада</w:t>
      </w:r>
      <w:r w:rsidR="00944205" w:rsidRPr="00A378DC">
        <w:rPr>
          <w:rFonts w:ascii="Palatino Linotype" w:hAnsi="Palatino Linotype"/>
          <w:b w:val="0"/>
          <w:sz w:val="24"/>
        </w:rPr>
        <w:t xml:space="preserve">, размещение информации </w:t>
      </w:r>
      <w:r w:rsidR="00DC0C94" w:rsidRPr="00A378DC">
        <w:rPr>
          <w:rFonts w:ascii="Palatino Linotype" w:hAnsi="Palatino Linotype"/>
          <w:b w:val="0"/>
          <w:sz w:val="24"/>
        </w:rPr>
        <w:t xml:space="preserve">на </w:t>
      </w:r>
      <w:r w:rsidR="00C85CBD" w:rsidRPr="00A378DC">
        <w:rPr>
          <w:rFonts w:ascii="Palatino Linotype" w:hAnsi="Palatino Linotype"/>
          <w:b w:val="0"/>
          <w:sz w:val="24"/>
        </w:rPr>
        <w:t xml:space="preserve">официальном </w:t>
      </w:r>
      <w:r w:rsidR="00DC0C94" w:rsidRPr="00A378DC">
        <w:rPr>
          <w:rFonts w:ascii="Palatino Linotype" w:hAnsi="Palatino Linotype"/>
          <w:b w:val="0"/>
          <w:sz w:val="24"/>
        </w:rPr>
        <w:t xml:space="preserve">сайте </w:t>
      </w:r>
      <w:r w:rsidR="004C407C" w:rsidRPr="00A378DC">
        <w:rPr>
          <w:rFonts w:ascii="Palatino Linotype" w:hAnsi="Palatino Linotype"/>
          <w:b w:val="0"/>
          <w:sz w:val="24"/>
        </w:rPr>
        <w:t xml:space="preserve">кредитной организации </w:t>
      </w:r>
      <w:r w:rsidR="00DC0C94" w:rsidRPr="00A378DC">
        <w:rPr>
          <w:rFonts w:ascii="Palatino Linotype" w:hAnsi="Palatino Linotype"/>
          <w:b w:val="0"/>
          <w:sz w:val="24"/>
        </w:rPr>
        <w:t xml:space="preserve">в сети </w:t>
      </w:r>
      <w:r w:rsidRPr="00A378DC">
        <w:rPr>
          <w:rFonts w:ascii="Palatino Linotype" w:hAnsi="Palatino Linotype"/>
          <w:b w:val="0"/>
          <w:sz w:val="24"/>
        </w:rPr>
        <w:t>«</w:t>
      </w:r>
      <w:r w:rsidR="00DC0C94" w:rsidRPr="00A378DC">
        <w:rPr>
          <w:rFonts w:ascii="Palatino Linotype" w:hAnsi="Palatino Linotype"/>
          <w:b w:val="0"/>
          <w:sz w:val="24"/>
        </w:rPr>
        <w:t>Интернет</w:t>
      </w:r>
      <w:r w:rsidRPr="00A378DC">
        <w:rPr>
          <w:rFonts w:ascii="Palatino Linotype" w:hAnsi="Palatino Linotype"/>
          <w:b w:val="0"/>
          <w:sz w:val="24"/>
        </w:rPr>
        <w:t>»</w:t>
      </w:r>
      <w:r w:rsidR="00944205" w:rsidRPr="00A378DC">
        <w:rPr>
          <w:rFonts w:ascii="Palatino Linotype" w:hAnsi="Palatino Linotype"/>
          <w:b w:val="0"/>
          <w:sz w:val="24"/>
        </w:rPr>
        <w:t xml:space="preserve">, размещение информации в </w:t>
      </w:r>
      <w:r w:rsidR="005A2EF3" w:rsidRPr="00A378DC">
        <w:rPr>
          <w:rFonts w:ascii="Palatino Linotype" w:hAnsi="Palatino Linotype"/>
          <w:b w:val="0"/>
          <w:sz w:val="24"/>
        </w:rPr>
        <w:t xml:space="preserve">помещениях </w:t>
      </w:r>
      <w:r w:rsidR="004C407C" w:rsidRPr="00A378DC">
        <w:rPr>
          <w:rFonts w:ascii="Palatino Linotype" w:hAnsi="Palatino Linotype"/>
          <w:b w:val="0"/>
          <w:sz w:val="24"/>
        </w:rPr>
        <w:t>кредитной организации</w:t>
      </w:r>
      <w:r w:rsidR="005A2EF3" w:rsidRPr="00A378DC">
        <w:rPr>
          <w:rFonts w:ascii="Palatino Linotype" w:hAnsi="Palatino Linotype"/>
          <w:b w:val="0"/>
          <w:sz w:val="24"/>
        </w:rPr>
        <w:t xml:space="preserve">, </w:t>
      </w:r>
      <w:r w:rsidR="008A200A" w:rsidRPr="00A378DC">
        <w:rPr>
          <w:rFonts w:ascii="Palatino Linotype" w:hAnsi="Palatino Linotype"/>
          <w:b w:val="0"/>
          <w:sz w:val="24"/>
        </w:rPr>
        <w:t xml:space="preserve">доступных </w:t>
      </w:r>
      <w:r w:rsidR="005A2EF3" w:rsidRPr="00A378DC">
        <w:rPr>
          <w:rFonts w:ascii="Palatino Linotype" w:hAnsi="Palatino Linotype"/>
          <w:b w:val="0"/>
          <w:sz w:val="24"/>
        </w:rPr>
        <w:t xml:space="preserve">для </w:t>
      </w:r>
      <w:r w:rsidR="008A200A" w:rsidRPr="00A378DC">
        <w:rPr>
          <w:rFonts w:ascii="Palatino Linotype" w:hAnsi="Palatino Linotype"/>
          <w:b w:val="0"/>
          <w:sz w:val="24"/>
        </w:rPr>
        <w:t>посетител</w:t>
      </w:r>
      <w:r w:rsidR="005A2EF3" w:rsidRPr="00A378DC">
        <w:rPr>
          <w:rFonts w:ascii="Palatino Linotype" w:hAnsi="Palatino Linotype"/>
          <w:b w:val="0"/>
          <w:sz w:val="24"/>
        </w:rPr>
        <w:t>ей</w:t>
      </w:r>
      <w:r w:rsidR="00580BB8" w:rsidRPr="00A378DC">
        <w:rPr>
          <w:rFonts w:ascii="Palatino Linotype" w:hAnsi="Palatino Linotype"/>
          <w:b w:val="0"/>
          <w:sz w:val="24"/>
        </w:rPr>
        <w:t>)</w:t>
      </w:r>
      <w:r w:rsidRPr="00A378DC">
        <w:rPr>
          <w:rFonts w:ascii="Palatino Linotype" w:hAnsi="Palatino Linotype"/>
          <w:b w:val="0"/>
          <w:sz w:val="24"/>
        </w:rPr>
        <w:t>;</w:t>
      </w:r>
    </w:p>
    <w:p w:rsidR="0043274A" w:rsidRPr="00A378DC" w:rsidRDefault="00B82729" w:rsidP="00A378DC">
      <w:pPr>
        <w:pStyle w:val="a3"/>
        <w:ind w:firstLine="709"/>
        <w:jc w:val="both"/>
        <w:rPr>
          <w:rFonts w:ascii="Palatino Linotype" w:hAnsi="Palatino Linotype"/>
          <w:b w:val="0"/>
          <w:sz w:val="24"/>
        </w:rPr>
      </w:pPr>
      <w:r w:rsidRPr="00A378DC">
        <w:rPr>
          <w:rFonts w:ascii="Palatino Linotype" w:hAnsi="Palatino Linotype"/>
          <w:b w:val="0"/>
          <w:sz w:val="24"/>
        </w:rPr>
        <w:t xml:space="preserve">4) </w:t>
      </w:r>
      <w:r w:rsidR="00A31185" w:rsidRPr="00A378DC">
        <w:rPr>
          <w:rFonts w:ascii="Palatino Linotype" w:hAnsi="Palatino Linotype"/>
          <w:b w:val="0"/>
          <w:sz w:val="24"/>
        </w:rPr>
        <w:t xml:space="preserve">изучаются </w:t>
      </w:r>
      <w:r w:rsidR="00333F7E" w:rsidRPr="00A378DC">
        <w:rPr>
          <w:rFonts w:ascii="Palatino Linotype" w:hAnsi="Palatino Linotype"/>
          <w:b w:val="0"/>
          <w:sz w:val="24"/>
        </w:rPr>
        <w:t xml:space="preserve">способы информирования </w:t>
      </w:r>
      <w:r w:rsidR="00EE706F" w:rsidRPr="00A378DC">
        <w:rPr>
          <w:rFonts w:ascii="Palatino Linotype" w:hAnsi="Palatino Linotype"/>
          <w:b w:val="0"/>
          <w:sz w:val="24"/>
        </w:rPr>
        <w:t>вкладчиков</w:t>
      </w:r>
      <w:r w:rsidR="00333F7E" w:rsidRPr="00A378DC">
        <w:rPr>
          <w:rFonts w:ascii="Palatino Linotype" w:hAnsi="Palatino Linotype"/>
          <w:b w:val="0"/>
          <w:sz w:val="24"/>
        </w:rPr>
        <w:t xml:space="preserve"> </w:t>
      </w:r>
      <w:r w:rsidR="0043274A" w:rsidRPr="00A378DC">
        <w:rPr>
          <w:rFonts w:ascii="Palatino Linotype" w:hAnsi="Palatino Linotype"/>
          <w:b w:val="0"/>
          <w:sz w:val="24"/>
        </w:rPr>
        <w:t xml:space="preserve">о возможных рисках инвестирования на финансовом рынке в случае предложения им соответствующих финансовых услуг или финансовых инструментов. </w:t>
      </w:r>
    </w:p>
    <w:p w:rsidR="00871A1E" w:rsidRPr="00A378DC" w:rsidRDefault="00C82F85" w:rsidP="00A378DC">
      <w:pPr>
        <w:pStyle w:val="a3"/>
        <w:ind w:firstLine="709"/>
        <w:jc w:val="both"/>
        <w:rPr>
          <w:rFonts w:ascii="Palatino Linotype" w:hAnsi="Palatino Linotype"/>
          <w:sz w:val="24"/>
        </w:rPr>
      </w:pPr>
      <w:r w:rsidRPr="00C82F85">
        <w:rPr>
          <w:rFonts w:ascii="Palatino Linotype" w:hAnsi="Palatino Linotype"/>
          <w:b w:val="0"/>
          <w:sz w:val="24"/>
        </w:rPr>
        <w:t>19</w:t>
      </w:r>
      <w:r w:rsidR="00352921" w:rsidRPr="00A378DC">
        <w:rPr>
          <w:rFonts w:ascii="Palatino Linotype" w:hAnsi="Palatino Linotype"/>
          <w:b w:val="0"/>
          <w:sz w:val="24"/>
        </w:rPr>
        <w:t>. </w:t>
      </w:r>
      <w:r w:rsidR="00494AC5" w:rsidRPr="00A378DC">
        <w:rPr>
          <w:rFonts w:ascii="Palatino Linotype" w:hAnsi="Palatino Linotype"/>
          <w:b w:val="0"/>
          <w:sz w:val="24"/>
        </w:rPr>
        <w:t xml:space="preserve">В </w:t>
      </w:r>
      <w:r w:rsidR="00F92430" w:rsidRPr="00A378DC">
        <w:rPr>
          <w:rFonts w:ascii="Palatino Linotype" w:hAnsi="Palatino Linotype"/>
          <w:b w:val="0"/>
          <w:sz w:val="24"/>
        </w:rPr>
        <w:t>ходе</w:t>
      </w:r>
      <w:r w:rsidR="00494AC5" w:rsidRPr="00A378DC">
        <w:rPr>
          <w:rFonts w:ascii="Palatino Linotype" w:hAnsi="Palatino Linotype"/>
          <w:b w:val="0"/>
          <w:sz w:val="24"/>
        </w:rPr>
        <w:t xml:space="preserve"> проверки </w:t>
      </w:r>
      <w:r w:rsidR="00944205" w:rsidRPr="00A378DC">
        <w:rPr>
          <w:rFonts w:ascii="Palatino Linotype" w:hAnsi="Palatino Linotype"/>
          <w:b w:val="0"/>
          <w:sz w:val="24"/>
        </w:rPr>
        <w:t xml:space="preserve">размещения банком информации о </w:t>
      </w:r>
      <w:r w:rsidR="004C407C" w:rsidRPr="00A378DC">
        <w:rPr>
          <w:rFonts w:ascii="Palatino Linotype" w:hAnsi="Palatino Linotype"/>
          <w:b w:val="0"/>
          <w:sz w:val="24"/>
        </w:rPr>
        <w:t xml:space="preserve">системы страховании </w:t>
      </w:r>
      <w:r w:rsidR="00944205" w:rsidRPr="00A378DC">
        <w:rPr>
          <w:rFonts w:ascii="Palatino Linotype" w:hAnsi="Palatino Linotype"/>
          <w:b w:val="0"/>
          <w:sz w:val="24"/>
        </w:rPr>
        <w:t>в доступных</w:t>
      </w:r>
      <w:r w:rsidR="004C407C" w:rsidRPr="00A378DC">
        <w:rPr>
          <w:rFonts w:ascii="Palatino Linotype" w:hAnsi="Palatino Linotype"/>
          <w:b w:val="0"/>
          <w:sz w:val="24"/>
        </w:rPr>
        <w:t xml:space="preserve"> </w:t>
      </w:r>
      <w:r w:rsidR="00944205" w:rsidRPr="00A378DC">
        <w:rPr>
          <w:rFonts w:ascii="Palatino Linotype" w:hAnsi="Palatino Linotype"/>
          <w:b w:val="0"/>
          <w:sz w:val="24"/>
        </w:rPr>
        <w:t xml:space="preserve">для вкладчиков помещениях </w:t>
      </w:r>
      <w:r w:rsidR="004C407C" w:rsidRPr="00A378DC">
        <w:rPr>
          <w:rFonts w:ascii="Palatino Linotype" w:hAnsi="Palatino Linotype"/>
          <w:b w:val="0"/>
          <w:sz w:val="24"/>
        </w:rPr>
        <w:t>кредитных организаций</w:t>
      </w:r>
      <w:r w:rsidR="00944205" w:rsidRPr="00A378DC">
        <w:rPr>
          <w:rFonts w:ascii="Palatino Linotype" w:hAnsi="Palatino Linotype"/>
          <w:b w:val="0"/>
          <w:sz w:val="24"/>
        </w:rPr>
        <w:t>, в которых осуществляется обслуживание вкладчиков,</w:t>
      </w:r>
      <w:r w:rsidR="00494AC5" w:rsidRPr="00A378DC">
        <w:rPr>
          <w:rFonts w:ascii="Palatino Linotype" w:hAnsi="Palatino Linotype"/>
          <w:b w:val="0"/>
          <w:sz w:val="24"/>
        </w:rPr>
        <w:t xml:space="preserve"> оценивается</w:t>
      </w:r>
      <w:r w:rsidR="00F53834" w:rsidRPr="00A378DC">
        <w:rPr>
          <w:rFonts w:ascii="Palatino Linotype" w:hAnsi="Palatino Linotype"/>
          <w:b w:val="0"/>
          <w:sz w:val="24"/>
        </w:rPr>
        <w:t>:</w:t>
      </w:r>
      <w:r w:rsidR="00F92430" w:rsidRPr="00A378DC">
        <w:rPr>
          <w:rFonts w:ascii="Palatino Linotype" w:hAnsi="Palatino Linotype"/>
          <w:b w:val="0"/>
          <w:sz w:val="24"/>
        </w:rPr>
        <w:t xml:space="preserve"> </w:t>
      </w:r>
    </w:p>
    <w:p w:rsidR="00944205" w:rsidRPr="00A378DC" w:rsidRDefault="00B82729" w:rsidP="00A378DC">
      <w:pPr>
        <w:pStyle w:val="af3"/>
        <w:ind w:left="0" w:firstLine="720"/>
        <w:jc w:val="both"/>
        <w:rPr>
          <w:rFonts w:ascii="Palatino Linotype" w:hAnsi="Palatino Linotype"/>
        </w:rPr>
      </w:pPr>
      <w:r w:rsidRPr="00A378DC">
        <w:rPr>
          <w:rFonts w:ascii="Palatino Linotype" w:hAnsi="Palatino Linotype"/>
        </w:rPr>
        <w:t xml:space="preserve">1) </w:t>
      </w:r>
      <w:r w:rsidR="00944205" w:rsidRPr="00A378DC">
        <w:rPr>
          <w:rFonts w:ascii="Palatino Linotype" w:hAnsi="Palatino Linotype"/>
        </w:rPr>
        <w:t xml:space="preserve">способ доведения информации </w:t>
      </w:r>
      <w:r w:rsidR="005B5B60" w:rsidRPr="00A378DC">
        <w:rPr>
          <w:rFonts w:ascii="Palatino Linotype" w:hAnsi="Palatino Linotype"/>
        </w:rPr>
        <w:t>п</w:t>
      </w:r>
      <w:r w:rsidR="00944205" w:rsidRPr="00A378DC">
        <w:rPr>
          <w:rFonts w:ascii="Palatino Linotype" w:hAnsi="Palatino Linotype"/>
        </w:rPr>
        <w:t xml:space="preserve">о </w:t>
      </w:r>
      <w:r w:rsidR="005B5B60" w:rsidRPr="00A378DC">
        <w:rPr>
          <w:rFonts w:ascii="Palatino Linotype" w:hAnsi="Palatino Linotype"/>
        </w:rPr>
        <w:t xml:space="preserve">вопросам </w:t>
      </w:r>
      <w:r w:rsidR="00944205" w:rsidRPr="00A378DC">
        <w:rPr>
          <w:rFonts w:ascii="Palatino Linotype" w:hAnsi="Palatino Linotype"/>
        </w:rPr>
        <w:t>страховани</w:t>
      </w:r>
      <w:r w:rsidR="005B5B60" w:rsidRPr="00A378DC">
        <w:rPr>
          <w:rFonts w:ascii="Palatino Linotype" w:hAnsi="Palatino Linotype"/>
        </w:rPr>
        <w:t>я</w:t>
      </w:r>
      <w:r w:rsidR="00944205" w:rsidRPr="00A378DC">
        <w:rPr>
          <w:rFonts w:ascii="Palatino Linotype" w:hAnsi="Palatino Linotype"/>
        </w:rPr>
        <w:t xml:space="preserve"> </w:t>
      </w:r>
      <w:r w:rsidR="004C407C" w:rsidRPr="00A378DC">
        <w:rPr>
          <w:rFonts w:ascii="Palatino Linotype" w:hAnsi="Palatino Linotype"/>
        </w:rPr>
        <w:t xml:space="preserve">сбережений </w:t>
      </w:r>
      <w:r w:rsidR="00944205" w:rsidRPr="00A378DC">
        <w:rPr>
          <w:rFonts w:ascii="Palatino Linotype" w:hAnsi="Palatino Linotype"/>
        </w:rPr>
        <w:t>до посетителей</w:t>
      </w:r>
      <w:r w:rsidR="004C407C" w:rsidRPr="00A378DC">
        <w:rPr>
          <w:rFonts w:ascii="Palatino Linotype" w:hAnsi="Palatino Linotype"/>
        </w:rPr>
        <w:t xml:space="preserve"> кредитной организации </w:t>
      </w:r>
      <w:r w:rsidR="00944205" w:rsidRPr="00A378DC">
        <w:rPr>
          <w:rFonts w:ascii="Palatino Linotype" w:hAnsi="Palatino Linotype"/>
        </w:rPr>
        <w:t>(путем размещения информации на стендах, раздачи буклетов, информационных листков или других печатных материалов, размещения знаков «Вклады застрахованы</w:t>
      </w:r>
      <w:r w:rsidR="0032055F" w:rsidRPr="00A378DC">
        <w:rPr>
          <w:rFonts w:ascii="Palatino Linotype" w:hAnsi="Palatino Linotype"/>
        </w:rPr>
        <w:t>», «</w:t>
      </w:r>
      <w:r w:rsidR="00944205" w:rsidRPr="00A378DC">
        <w:rPr>
          <w:rFonts w:ascii="Palatino Linotype" w:hAnsi="Palatino Linotype"/>
        </w:rPr>
        <w:t xml:space="preserve">Система </w:t>
      </w:r>
      <w:r w:rsidR="008D24F0" w:rsidRPr="00A378DC">
        <w:rPr>
          <w:rFonts w:ascii="Palatino Linotype" w:hAnsi="Palatino Linotype"/>
        </w:rPr>
        <w:t>С</w:t>
      </w:r>
      <w:r w:rsidR="00944205" w:rsidRPr="00A378DC">
        <w:rPr>
          <w:rFonts w:ascii="Palatino Linotype" w:hAnsi="Palatino Linotype"/>
        </w:rPr>
        <w:t xml:space="preserve">трахования </w:t>
      </w:r>
      <w:r w:rsidR="008D24F0" w:rsidRPr="00A378DC">
        <w:rPr>
          <w:rFonts w:ascii="Palatino Linotype" w:hAnsi="Palatino Linotype"/>
        </w:rPr>
        <w:t>В</w:t>
      </w:r>
      <w:r w:rsidR="00944205" w:rsidRPr="00A378DC">
        <w:rPr>
          <w:rFonts w:ascii="Palatino Linotype" w:hAnsi="Palatino Linotype"/>
        </w:rPr>
        <w:t>кладов», демонстрации видеоматериалов и т.п.);</w:t>
      </w:r>
    </w:p>
    <w:p w:rsidR="00944205" w:rsidRPr="00A378DC" w:rsidRDefault="00B82729" w:rsidP="00A378DC">
      <w:pPr>
        <w:pStyle w:val="af3"/>
        <w:ind w:left="0" w:firstLine="720"/>
        <w:jc w:val="both"/>
        <w:rPr>
          <w:rFonts w:ascii="Palatino Linotype" w:hAnsi="Palatino Linotype"/>
        </w:rPr>
      </w:pPr>
      <w:r w:rsidRPr="00A378DC">
        <w:rPr>
          <w:rFonts w:ascii="Palatino Linotype" w:hAnsi="Palatino Linotype"/>
        </w:rPr>
        <w:t>2) </w:t>
      </w:r>
      <w:r w:rsidR="00F45777" w:rsidRPr="00A378DC">
        <w:rPr>
          <w:rFonts w:ascii="Palatino Linotype" w:hAnsi="Palatino Linotype"/>
        </w:rPr>
        <w:t>размещение</w:t>
      </w:r>
      <w:r w:rsidR="00494AC5" w:rsidRPr="00A378DC">
        <w:rPr>
          <w:rFonts w:ascii="Palatino Linotype" w:hAnsi="Palatino Linotype"/>
        </w:rPr>
        <w:t xml:space="preserve"> </w:t>
      </w:r>
      <w:r w:rsidR="00F45777" w:rsidRPr="00A378DC">
        <w:rPr>
          <w:rFonts w:ascii="Palatino Linotype" w:hAnsi="Palatino Linotype"/>
        </w:rPr>
        <w:t>информационных материалов в</w:t>
      </w:r>
      <w:r w:rsidR="00944205" w:rsidRPr="00A378DC">
        <w:rPr>
          <w:rFonts w:ascii="Palatino Linotype" w:hAnsi="Palatino Linotype"/>
        </w:rPr>
        <w:t xml:space="preserve"> помещениях </w:t>
      </w:r>
      <w:r w:rsidR="004C407C" w:rsidRPr="00A378DC">
        <w:rPr>
          <w:rFonts w:ascii="Palatino Linotype" w:hAnsi="Palatino Linotype"/>
        </w:rPr>
        <w:t>кредитных организаций</w:t>
      </w:r>
      <w:r w:rsidR="00944205" w:rsidRPr="00A378DC">
        <w:rPr>
          <w:rFonts w:ascii="Palatino Linotype" w:hAnsi="Palatino Linotype"/>
        </w:rPr>
        <w:t xml:space="preserve">, </w:t>
      </w:r>
      <w:r w:rsidR="00F45777" w:rsidRPr="00A378DC">
        <w:rPr>
          <w:rFonts w:ascii="Palatino Linotype" w:hAnsi="Palatino Linotype"/>
        </w:rPr>
        <w:t xml:space="preserve">доступных для </w:t>
      </w:r>
      <w:r w:rsidR="008A200A" w:rsidRPr="00A378DC">
        <w:rPr>
          <w:rFonts w:ascii="Palatino Linotype" w:hAnsi="Palatino Linotype"/>
        </w:rPr>
        <w:t>посетителей</w:t>
      </w:r>
      <w:r w:rsidR="00F45777" w:rsidRPr="00A378DC">
        <w:rPr>
          <w:rFonts w:ascii="Palatino Linotype" w:hAnsi="Palatino Linotype"/>
        </w:rPr>
        <w:t>.</w:t>
      </w:r>
      <w:r w:rsidR="00944205" w:rsidRPr="00A378DC">
        <w:rPr>
          <w:rFonts w:ascii="Palatino Linotype" w:hAnsi="Palatino Linotype"/>
        </w:rPr>
        <w:t xml:space="preserve"> </w:t>
      </w:r>
    </w:p>
    <w:p w:rsidR="005B5B60" w:rsidRPr="00A378DC" w:rsidRDefault="00C82F85" w:rsidP="00A378DC">
      <w:pPr>
        <w:tabs>
          <w:tab w:val="num" w:pos="1000"/>
        </w:tabs>
        <w:ind w:firstLine="709"/>
        <w:jc w:val="both"/>
        <w:rPr>
          <w:rFonts w:ascii="Palatino Linotype" w:hAnsi="Palatino Linotype"/>
        </w:rPr>
      </w:pPr>
      <w:r w:rsidRPr="00C82F85">
        <w:rPr>
          <w:rFonts w:ascii="Palatino Linotype" w:hAnsi="Palatino Linotype"/>
        </w:rPr>
        <w:t>20</w:t>
      </w:r>
      <w:r w:rsidR="005B5B60" w:rsidRPr="00A378DC">
        <w:rPr>
          <w:rFonts w:ascii="Palatino Linotype" w:hAnsi="Palatino Linotype"/>
        </w:rPr>
        <w:t xml:space="preserve">. </w:t>
      </w:r>
      <w:r w:rsidR="004C407C" w:rsidRPr="00A378DC">
        <w:rPr>
          <w:rFonts w:ascii="Palatino Linotype" w:hAnsi="Palatino Linotype"/>
        </w:rPr>
        <w:t xml:space="preserve">Кредитная организация </w:t>
      </w:r>
      <w:r w:rsidR="005B5B60" w:rsidRPr="00A378DC">
        <w:rPr>
          <w:rFonts w:ascii="Palatino Linotype" w:hAnsi="Palatino Linotype"/>
        </w:rPr>
        <w:t>вправе самостоятельно выбирать формы и способы информирования вкладчиков по вопросам, указанным в настоящем разделе</w:t>
      </w:r>
      <w:r w:rsidR="00B26D4F" w:rsidRPr="00A378DC">
        <w:rPr>
          <w:rFonts w:ascii="Palatino Linotype" w:hAnsi="Palatino Linotype"/>
        </w:rPr>
        <w:t>,</w:t>
      </w:r>
      <w:r w:rsidR="005B5B60" w:rsidRPr="00A378DC">
        <w:rPr>
          <w:rFonts w:ascii="Palatino Linotype" w:hAnsi="Palatino Linotype"/>
        </w:rPr>
        <w:t xml:space="preserve"> с учетом рекомендаций </w:t>
      </w:r>
      <w:r w:rsidR="004C407C" w:rsidRPr="00A378DC">
        <w:rPr>
          <w:rFonts w:ascii="Palatino Linotype" w:hAnsi="Palatino Linotype"/>
        </w:rPr>
        <w:t xml:space="preserve">Фонда. </w:t>
      </w:r>
      <w:r w:rsidR="005B5B60" w:rsidRPr="00A378DC">
        <w:rPr>
          <w:rFonts w:ascii="Palatino Linotype" w:hAnsi="Palatino Linotype"/>
        </w:rPr>
        <w:t xml:space="preserve"> </w:t>
      </w:r>
    </w:p>
    <w:p w:rsidR="005B5B60" w:rsidRPr="00A378DC" w:rsidRDefault="005B5B60" w:rsidP="00A378DC">
      <w:pPr>
        <w:pStyle w:val="af3"/>
        <w:ind w:left="0" w:firstLine="720"/>
        <w:jc w:val="both"/>
        <w:rPr>
          <w:rFonts w:ascii="Palatino Linotype" w:hAnsi="Palatino Linotype"/>
        </w:rPr>
      </w:pPr>
    </w:p>
    <w:p w:rsidR="00B82729" w:rsidRPr="00A378DC" w:rsidRDefault="00944205" w:rsidP="00A378DC">
      <w:pPr>
        <w:pStyle w:val="3"/>
        <w:numPr>
          <w:ilvl w:val="0"/>
          <w:numId w:val="1"/>
        </w:numPr>
        <w:spacing w:before="0" w:after="0"/>
        <w:ind w:left="0"/>
        <w:jc w:val="center"/>
        <w:rPr>
          <w:rFonts w:ascii="Palatino Linotype" w:hAnsi="Palatino Linotype"/>
          <w:sz w:val="24"/>
          <w:szCs w:val="24"/>
        </w:rPr>
      </w:pPr>
      <w:bookmarkStart w:id="12" w:name="_Toc93806363"/>
      <w:bookmarkStart w:id="13" w:name="_Toc96246935"/>
      <w:r w:rsidRPr="00A378DC">
        <w:rPr>
          <w:rFonts w:ascii="Palatino Linotype" w:hAnsi="Palatino Linotype"/>
          <w:sz w:val="24"/>
          <w:szCs w:val="24"/>
        </w:rPr>
        <w:t xml:space="preserve">Проверка способности </w:t>
      </w:r>
      <w:r w:rsidR="00437D68" w:rsidRPr="00A378DC">
        <w:rPr>
          <w:rFonts w:ascii="Palatino Linotype" w:hAnsi="Palatino Linotype"/>
          <w:sz w:val="24"/>
          <w:szCs w:val="24"/>
        </w:rPr>
        <w:t xml:space="preserve">кредитной организации </w:t>
      </w:r>
      <w:bookmarkEnd w:id="12"/>
      <w:bookmarkEnd w:id="13"/>
      <w:r w:rsidR="00F45777" w:rsidRPr="00A378DC">
        <w:rPr>
          <w:rFonts w:ascii="Palatino Linotype" w:hAnsi="Palatino Linotype"/>
          <w:sz w:val="24"/>
          <w:szCs w:val="24"/>
        </w:rPr>
        <w:t xml:space="preserve">сформировать реестр </w:t>
      </w:r>
      <w:r w:rsidR="00E52F7F" w:rsidRPr="00A378DC">
        <w:rPr>
          <w:rFonts w:ascii="Palatino Linotype" w:hAnsi="Palatino Linotype"/>
          <w:sz w:val="24"/>
          <w:szCs w:val="24"/>
        </w:rPr>
        <w:br/>
      </w:r>
      <w:r w:rsidR="00F45777" w:rsidRPr="00A378DC">
        <w:rPr>
          <w:rFonts w:ascii="Palatino Linotype" w:hAnsi="Palatino Linotype"/>
          <w:sz w:val="24"/>
          <w:szCs w:val="24"/>
        </w:rPr>
        <w:t>по установленной форме и в установленный срок</w:t>
      </w:r>
    </w:p>
    <w:p w:rsidR="00944205" w:rsidRPr="00A378DC" w:rsidRDefault="00C82F85" w:rsidP="00A378DC">
      <w:pPr>
        <w:pStyle w:val="af3"/>
        <w:ind w:left="0" w:firstLine="709"/>
        <w:jc w:val="both"/>
        <w:rPr>
          <w:rFonts w:ascii="Palatino Linotype" w:hAnsi="Palatino Linotype"/>
        </w:rPr>
      </w:pPr>
      <w:bookmarkStart w:id="14" w:name="_Toc93806364"/>
      <w:r w:rsidRPr="00C82F85">
        <w:rPr>
          <w:rFonts w:ascii="Palatino Linotype" w:hAnsi="Palatino Linotype"/>
        </w:rPr>
        <w:t>2</w:t>
      </w:r>
      <w:r w:rsidR="00F8232A" w:rsidRPr="00A378DC">
        <w:rPr>
          <w:rFonts w:ascii="Palatino Linotype" w:hAnsi="Palatino Linotype"/>
        </w:rPr>
        <w:t>1</w:t>
      </w:r>
      <w:r w:rsidR="00D117DC" w:rsidRPr="00A378DC">
        <w:rPr>
          <w:rFonts w:ascii="Palatino Linotype" w:hAnsi="Palatino Linotype"/>
        </w:rPr>
        <w:t>. </w:t>
      </w:r>
      <w:proofErr w:type="gramStart"/>
      <w:r w:rsidR="00F53834" w:rsidRPr="00A378DC">
        <w:rPr>
          <w:rFonts w:ascii="Palatino Linotype" w:hAnsi="Palatino Linotype"/>
        </w:rPr>
        <w:t>П</w:t>
      </w:r>
      <w:r w:rsidR="00944205" w:rsidRPr="00A378DC">
        <w:rPr>
          <w:rFonts w:ascii="Palatino Linotype" w:hAnsi="Palatino Linotype"/>
        </w:rPr>
        <w:t>роверк</w:t>
      </w:r>
      <w:r w:rsidR="00F53834" w:rsidRPr="00A378DC">
        <w:rPr>
          <w:rFonts w:ascii="Palatino Linotype" w:hAnsi="Palatino Linotype"/>
        </w:rPr>
        <w:t>а</w:t>
      </w:r>
      <w:r w:rsidR="00944205" w:rsidRPr="00A378DC">
        <w:rPr>
          <w:rFonts w:ascii="Palatino Linotype" w:hAnsi="Palatino Linotype"/>
        </w:rPr>
        <w:t xml:space="preserve"> способности </w:t>
      </w:r>
      <w:r w:rsidR="004C407C" w:rsidRPr="00A378DC">
        <w:rPr>
          <w:rFonts w:ascii="Palatino Linotype" w:hAnsi="Palatino Linotype"/>
        </w:rPr>
        <w:t xml:space="preserve">кредитной организации </w:t>
      </w:r>
      <w:r w:rsidR="00086A81" w:rsidRPr="00A378DC">
        <w:rPr>
          <w:rFonts w:ascii="Palatino Linotype" w:hAnsi="Palatino Linotype"/>
        </w:rPr>
        <w:t xml:space="preserve">сформировать </w:t>
      </w:r>
      <w:r w:rsidR="00944205" w:rsidRPr="00A378DC">
        <w:rPr>
          <w:rFonts w:ascii="Palatino Linotype" w:hAnsi="Palatino Linotype"/>
        </w:rPr>
        <w:t xml:space="preserve">реестр </w:t>
      </w:r>
      <w:r w:rsidR="00F45777" w:rsidRPr="00A378DC">
        <w:rPr>
          <w:rFonts w:ascii="Palatino Linotype" w:hAnsi="Palatino Linotype"/>
        </w:rPr>
        <w:t xml:space="preserve">по установленной форме и в установленный срок </w:t>
      </w:r>
      <w:r w:rsidR="00AA1EBF" w:rsidRPr="00A378DC">
        <w:rPr>
          <w:rFonts w:ascii="Palatino Linotype" w:hAnsi="Palatino Linotype"/>
        </w:rPr>
        <w:t xml:space="preserve">(далее – проверка формирования реестра) </w:t>
      </w:r>
      <w:r w:rsidR="00F53834" w:rsidRPr="00A378DC">
        <w:rPr>
          <w:rFonts w:ascii="Palatino Linotype" w:hAnsi="Palatino Linotype"/>
        </w:rPr>
        <w:t xml:space="preserve">проводится с целью </w:t>
      </w:r>
      <w:r w:rsidR="00944205" w:rsidRPr="00A378DC">
        <w:rPr>
          <w:rFonts w:ascii="Palatino Linotype" w:hAnsi="Palatino Linotype"/>
        </w:rPr>
        <w:t>оценк</w:t>
      </w:r>
      <w:r w:rsidR="00F53834" w:rsidRPr="00A378DC">
        <w:rPr>
          <w:rFonts w:ascii="Palatino Linotype" w:hAnsi="Palatino Linotype"/>
        </w:rPr>
        <w:t>и</w:t>
      </w:r>
      <w:r w:rsidR="00944205" w:rsidRPr="00A378DC">
        <w:rPr>
          <w:rFonts w:ascii="Palatino Linotype" w:hAnsi="Palatino Linotype"/>
        </w:rPr>
        <w:t xml:space="preserve"> готовности </w:t>
      </w:r>
      <w:r w:rsidR="004C407C" w:rsidRPr="00A378DC">
        <w:rPr>
          <w:rFonts w:ascii="Palatino Linotype" w:hAnsi="Palatino Linotype"/>
        </w:rPr>
        <w:t xml:space="preserve">кредитной организации </w:t>
      </w:r>
      <w:r w:rsidR="00944205" w:rsidRPr="00A378DC">
        <w:rPr>
          <w:rFonts w:ascii="Palatino Linotype" w:hAnsi="Palatino Linotype"/>
        </w:rPr>
        <w:t xml:space="preserve">сформировать реестр на </w:t>
      </w:r>
      <w:r w:rsidR="005B5B60" w:rsidRPr="00A378DC">
        <w:rPr>
          <w:rFonts w:ascii="Palatino Linotype" w:hAnsi="Palatino Linotype"/>
        </w:rPr>
        <w:t xml:space="preserve">предложенную </w:t>
      </w:r>
      <w:r w:rsidR="00944205" w:rsidRPr="00A378DC">
        <w:rPr>
          <w:rFonts w:ascii="Palatino Linotype" w:hAnsi="Palatino Linotype"/>
        </w:rPr>
        <w:t xml:space="preserve">дату по установленной форме и </w:t>
      </w:r>
      <w:r w:rsidR="00494AC5" w:rsidRPr="00A378DC">
        <w:rPr>
          <w:rFonts w:ascii="Palatino Linotype" w:hAnsi="Palatino Linotype"/>
        </w:rPr>
        <w:t xml:space="preserve">включает в себя также оценку </w:t>
      </w:r>
      <w:r w:rsidR="00944205" w:rsidRPr="00A378DC">
        <w:rPr>
          <w:rFonts w:ascii="Palatino Linotype" w:hAnsi="Palatino Linotype"/>
        </w:rPr>
        <w:t xml:space="preserve">соответствия данных, приведенных в реестре, данным </w:t>
      </w:r>
      <w:r w:rsidR="00F53834" w:rsidRPr="00A378DC">
        <w:rPr>
          <w:rFonts w:ascii="Palatino Linotype" w:hAnsi="Palatino Linotype"/>
        </w:rPr>
        <w:t xml:space="preserve">учетной системы </w:t>
      </w:r>
      <w:r w:rsidR="00437D68" w:rsidRPr="00A378DC">
        <w:rPr>
          <w:rFonts w:ascii="Palatino Linotype" w:hAnsi="Palatino Linotype"/>
        </w:rPr>
        <w:t>кредитной организации</w:t>
      </w:r>
      <w:r w:rsidR="00F53834" w:rsidRPr="00A378DC">
        <w:rPr>
          <w:rFonts w:ascii="Palatino Linotype" w:hAnsi="Palatino Linotype"/>
        </w:rPr>
        <w:t xml:space="preserve">, </w:t>
      </w:r>
      <w:r w:rsidR="00944205" w:rsidRPr="00A378DC">
        <w:rPr>
          <w:rFonts w:ascii="Palatino Linotype" w:hAnsi="Palatino Linotype"/>
        </w:rPr>
        <w:t>первичных документов, документов бухгалтерского учета и отчетности.</w:t>
      </w:r>
      <w:bookmarkEnd w:id="14"/>
      <w:proofErr w:type="gramEnd"/>
    </w:p>
    <w:p w:rsidR="00944205" w:rsidRPr="00A378DC" w:rsidRDefault="00F8232A" w:rsidP="00A378DC">
      <w:pPr>
        <w:pStyle w:val="af3"/>
        <w:ind w:left="0" w:firstLine="709"/>
        <w:jc w:val="both"/>
        <w:rPr>
          <w:rFonts w:ascii="Palatino Linotype" w:hAnsi="Palatino Linotype"/>
        </w:rPr>
      </w:pPr>
      <w:r w:rsidRPr="00A378DC">
        <w:rPr>
          <w:rFonts w:ascii="Palatino Linotype" w:hAnsi="Palatino Linotype"/>
        </w:rPr>
        <w:t>2</w:t>
      </w:r>
      <w:r w:rsidR="00C82F85" w:rsidRPr="00C82F85">
        <w:rPr>
          <w:rFonts w:ascii="Palatino Linotype" w:hAnsi="Palatino Linotype"/>
        </w:rPr>
        <w:t>2</w:t>
      </w:r>
      <w:r w:rsidR="00D117DC" w:rsidRPr="00A378DC">
        <w:rPr>
          <w:rFonts w:ascii="Palatino Linotype" w:hAnsi="Palatino Linotype"/>
        </w:rPr>
        <w:t>. </w:t>
      </w:r>
      <w:r w:rsidR="00944205" w:rsidRPr="00A378DC">
        <w:rPr>
          <w:rFonts w:ascii="Palatino Linotype" w:hAnsi="Palatino Linotype"/>
        </w:rPr>
        <w:t xml:space="preserve">При проверке </w:t>
      </w:r>
      <w:r w:rsidR="00AA1EBF" w:rsidRPr="00A378DC">
        <w:rPr>
          <w:rFonts w:ascii="Palatino Linotype" w:hAnsi="Palatino Linotype"/>
        </w:rPr>
        <w:t xml:space="preserve">формирования реестра </w:t>
      </w:r>
      <w:r w:rsidR="00944205" w:rsidRPr="00A378DC">
        <w:rPr>
          <w:rFonts w:ascii="Palatino Linotype" w:hAnsi="Palatino Linotype"/>
        </w:rPr>
        <w:t xml:space="preserve">используются следующие </w:t>
      </w:r>
      <w:r w:rsidR="00090610" w:rsidRPr="00A378DC">
        <w:rPr>
          <w:rFonts w:ascii="Palatino Linotype" w:hAnsi="Palatino Linotype"/>
        </w:rPr>
        <w:t xml:space="preserve">документы и </w:t>
      </w:r>
      <w:r w:rsidR="005B5B60" w:rsidRPr="00A378DC">
        <w:rPr>
          <w:rFonts w:ascii="Palatino Linotype" w:hAnsi="Palatino Linotype"/>
        </w:rPr>
        <w:t>информация</w:t>
      </w:r>
      <w:r w:rsidR="00944205" w:rsidRPr="00A378DC">
        <w:rPr>
          <w:rFonts w:ascii="Palatino Linotype" w:hAnsi="Palatino Linotype"/>
        </w:rPr>
        <w:t>:</w:t>
      </w:r>
    </w:p>
    <w:p w:rsidR="008507EC" w:rsidRPr="00A378DC" w:rsidRDefault="008507EC" w:rsidP="00A378DC">
      <w:pPr>
        <w:pStyle w:val="a3"/>
        <w:numPr>
          <w:ilvl w:val="0"/>
          <w:numId w:val="12"/>
        </w:numPr>
        <w:tabs>
          <w:tab w:val="clear" w:pos="1117"/>
          <w:tab w:val="num" w:pos="360"/>
          <w:tab w:val="left" w:pos="1080"/>
          <w:tab w:val="num" w:pos="1260"/>
        </w:tabs>
        <w:ind w:left="0" w:firstLine="720"/>
        <w:jc w:val="both"/>
        <w:rPr>
          <w:rFonts w:ascii="Palatino Linotype" w:hAnsi="Palatino Linotype"/>
          <w:b w:val="0"/>
          <w:sz w:val="24"/>
        </w:rPr>
      </w:pPr>
      <w:r w:rsidRPr="00A378DC">
        <w:rPr>
          <w:rFonts w:ascii="Palatino Linotype" w:hAnsi="Palatino Linotype"/>
          <w:b w:val="0"/>
          <w:sz w:val="24"/>
        </w:rPr>
        <w:t xml:space="preserve">внутренние документы </w:t>
      </w:r>
      <w:r w:rsidR="004C407C" w:rsidRPr="00A378DC">
        <w:rPr>
          <w:rFonts w:ascii="Palatino Linotype" w:hAnsi="Palatino Linotype"/>
          <w:b w:val="0"/>
          <w:sz w:val="24"/>
        </w:rPr>
        <w:t>кредитной организации</w:t>
      </w:r>
      <w:r w:rsidRPr="00A378DC">
        <w:rPr>
          <w:rFonts w:ascii="Palatino Linotype" w:hAnsi="Palatino Linotype"/>
          <w:b w:val="0"/>
          <w:sz w:val="24"/>
        </w:rPr>
        <w:t xml:space="preserve">, регламентирующие порядок формирования реестра; </w:t>
      </w:r>
    </w:p>
    <w:p w:rsidR="00577F04" w:rsidRPr="00A378DC" w:rsidRDefault="00577F04" w:rsidP="00A378DC">
      <w:pPr>
        <w:pStyle w:val="a3"/>
        <w:numPr>
          <w:ilvl w:val="0"/>
          <w:numId w:val="12"/>
        </w:numPr>
        <w:tabs>
          <w:tab w:val="clear" w:pos="1117"/>
          <w:tab w:val="num" w:pos="360"/>
          <w:tab w:val="left" w:pos="1080"/>
          <w:tab w:val="num" w:pos="1260"/>
        </w:tabs>
        <w:ind w:left="0" w:firstLine="720"/>
        <w:jc w:val="both"/>
        <w:rPr>
          <w:rFonts w:ascii="Palatino Linotype" w:hAnsi="Palatino Linotype"/>
          <w:b w:val="0"/>
          <w:sz w:val="24"/>
        </w:rPr>
      </w:pPr>
      <w:r w:rsidRPr="00A378DC">
        <w:rPr>
          <w:rFonts w:ascii="Palatino Linotype" w:hAnsi="Palatino Linotype"/>
          <w:b w:val="0"/>
          <w:sz w:val="24"/>
        </w:rPr>
        <w:t xml:space="preserve">единый реестр </w:t>
      </w:r>
      <w:r w:rsidR="004C407C" w:rsidRPr="00A378DC">
        <w:rPr>
          <w:rFonts w:ascii="Palatino Linotype" w:hAnsi="Palatino Linotype"/>
          <w:b w:val="0"/>
          <w:sz w:val="24"/>
        </w:rPr>
        <w:t>застрахованных вкладчиков</w:t>
      </w:r>
      <w:r w:rsidRPr="00A378DC">
        <w:rPr>
          <w:rFonts w:ascii="Palatino Linotype" w:hAnsi="Palatino Linotype"/>
          <w:b w:val="0"/>
          <w:sz w:val="24"/>
        </w:rPr>
        <w:t xml:space="preserve"> на дату формирования реестра;</w:t>
      </w:r>
    </w:p>
    <w:p w:rsidR="00944205" w:rsidRPr="00A378DC" w:rsidRDefault="00944205" w:rsidP="00A378DC">
      <w:pPr>
        <w:pStyle w:val="a3"/>
        <w:numPr>
          <w:ilvl w:val="0"/>
          <w:numId w:val="12"/>
        </w:numPr>
        <w:tabs>
          <w:tab w:val="clear" w:pos="1117"/>
          <w:tab w:val="num" w:pos="360"/>
          <w:tab w:val="left" w:pos="1080"/>
          <w:tab w:val="num" w:pos="1260"/>
        </w:tabs>
        <w:ind w:left="0" w:firstLine="720"/>
        <w:jc w:val="both"/>
        <w:rPr>
          <w:rFonts w:ascii="Palatino Linotype" w:hAnsi="Palatino Linotype"/>
          <w:b w:val="0"/>
          <w:sz w:val="24"/>
        </w:rPr>
      </w:pPr>
      <w:r w:rsidRPr="00A378DC">
        <w:rPr>
          <w:rFonts w:ascii="Palatino Linotype" w:hAnsi="Palatino Linotype"/>
          <w:b w:val="0"/>
          <w:sz w:val="24"/>
        </w:rPr>
        <w:t>ежедневный баланс</w:t>
      </w:r>
      <w:r w:rsidR="008507EC" w:rsidRPr="00A378DC">
        <w:rPr>
          <w:rFonts w:ascii="Palatino Linotype" w:hAnsi="Palatino Linotype"/>
          <w:b w:val="0"/>
          <w:sz w:val="24"/>
        </w:rPr>
        <w:t xml:space="preserve"> </w:t>
      </w:r>
      <w:r w:rsidR="004C407C" w:rsidRPr="00A378DC">
        <w:rPr>
          <w:rFonts w:ascii="Palatino Linotype" w:hAnsi="Palatino Linotype"/>
          <w:b w:val="0"/>
          <w:sz w:val="24"/>
        </w:rPr>
        <w:t xml:space="preserve">кредитной организации </w:t>
      </w:r>
      <w:r w:rsidRPr="00A378DC">
        <w:rPr>
          <w:rFonts w:ascii="Palatino Linotype" w:hAnsi="Palatino Linotype"/>
          <w:b w:val="0"/>
          <w:sz w:val="24"/>
        </w:rPr>
        <w:t xml:space="preserve">на дату </w:t>
      </w:r>
      <w:r w:rsidR="008507EC" w:rsidRPr="00A378DC">
        <w:rPr>
          <w:rFonts w:ascii="Palatino Linotype" w:hAnsi="Palatino Linotype"/>
          <w:b w:val="0"/>
          <w:sz w:val="24"/>
        </w:rPr>
        <w:t xml:space="preserve">формирования </w:t>
      </w:r>
      <w:r w:rsidRPr="00A378DC">
        <w:rPr>
          <w:rFonts w:ascii="Palatino Linotype" w:hAnsi="Palatino Linotype"/>
          <w:b w:val="0"/>
          <w:sz w:val="24"/>
        </w:rPr>
        <w:t>реестра;</w:t>
      </w:r>
    </w:p>
    <w:p w:rsidR="00944205" w:rsidRPr="00A378DC" w:rsidRDefault="00944205" w:rsidP="00A378DC">
      <w:pPr>
        <w:pStyle w:val="a3"/>
        <w:numPr>
          <w:ilvl w:val="0"/>
          <w:numId w:val="12"/>
        </w:numPr>
        <w:tabs>
          <w:tab w:val="clear" w:pos="1117"/>
          <w:tab w:val="num" w:pos="360"/>
          <w:tab w:val="left" w:pos="1080"/>
          <w:tab w:val="num" w:pos="1260"/>
        </w:tabs>
        <w:ind w:left="0" w:firstLine="720"/>
        <w:jc w:val="both"/>
        <w:rPr>
          <w:rFonts w:ascii="Palatino Linotype" w:hAnsi="Palatino Linotype"/>
          <w:b w:val="0"/>
          <w:sz w:val="24"/>
        </w:rPr>
      </w:pPr>
      <w:r w:rsidRPr="00A378DC">
        <w:rPr>
          <w:rFonts w:ascii="Palatino Linotype" w:hAnsi="Palatino Linotype"/>
          <w:b w:val="0"/>
          <w:sz w:val="24"/>
        </w:rPr>
        <w:t xml:space="preserve">ежедневная оборотная ведомость на дату </w:t>
      </w:r>
      <w:r w:rsidR="008507EC" w:rsidRPr="00A378DC">
        <w:rPr>
          <w:rFonts w:ascii="Palatino Linotype" w:hAnsi="Palatino Linotype"/>
          <w:b w:val="0"/>
          <w:sz w:val="24"/>
        </w:rPr>
        <w:t xml:space="preserve">формирования </w:t>
      </w:r>
      <w:r w:rsidRPr="00A378DC">
        <w:rPr>
          <w:rFonts w:ascii="Palatino Linotype" w:hAnsi="Palatino Linotype"/>
          <w:b w:val="0"/>
          <w:sz w:val="24"/>
        </w:rPr>
        <w:t>реестра;</w:t>
      </w:r>
    </w:p>
    <w:p w:rsidR="00944205" w:rsidRPr="00A378DC" w:rsidRDefault="00944205" w:rsidP="00A378DC">
      <w:pPr>
        <w:pStyle w:val="a3"/>
        <w:numPr>
          <w:ilvl w:val="0"/>
          <w:numId w:val="12"/>
        </w:numPr>
        <w:tabs>
          <w:tab w:val="clear" w:pos="1117"/>
          <w:tab w:val="num" w:pos="360"/>
          <w:tab w:val="left" w:pos="1080"/>
          <w:tab w:val="num" w:pos="1260"/>
        </w:tabs>
        <w:ind w:left="0" w:firstLine="720"/>
        <w:jc w:val="both"/>
        <w:rPr>
          <w:rFonts w:ascii="Palatino Linotype" w:hAnsi="Palatino Linotype"/>
          <w:b w:val="0"/>
          <w:sz w:val="24"/>
        </w:rPr>
      </w:pPr>
      <w:r w:rsidRPr="00A378DC">
        <w:rPr>
          <w:rFonts w:ascii="Palatino Linotype" w:hAnsi="Palatino Linotype"/>
          <w:b w:val="0"/>
          <w:sz w:val="24"/>
        </w:rPr>
        <w:t xml:space="preserve">ведомость остатков по лицевым счетам </w:t>
      </w:r>
      <w:r w:rsidR="00D3765B" w:rsidRPr="00A378DC">
        <w:rPr>
          <w:rFonts w:ascii="Palatino Linotype" w:hAnsi="Palatino Linotype"/>
          <w:b w:val="0"/>
          <w:sz w:val="24"/>
        </w:rPr>
        <w:t xml:space="preserve">на дату </w:t>
      </w:r>
      <w:r w:rsidR="008507EC" w:rsidRPr="00A378DC">
        <w:rPr>
          <w:rFonts w:ascii="Palatino Linotype" w:hAnsi="Palatino Linotype"/>
          <w:b w:val="0"/>
          <w:sz w:val="24"/>
        </w:rPr>
        <w:t xml:space="preserve">формирования </w:t>
      </w:r>
      <w:r w:rsidR="00D3765B" w:rsidRPr="00A378DC">
        <w:rPr>
          <w:rFonts w:ascii="Palatino Linotype" w:hAnsi="Palatino Linotype"/>
          <w:b w:val="0"/>
          <w:sz w:val="24"/>
        </w:rPr>
        <w:t>реестра</w:t>
      </w:r>
      <w:r w:rsidRPr="00A378DC">
        <w:rPr>
          <w:rFonts w:ascii="Palatino Linotype" w:hAnsi="Palatino Linotype"/>
          <w:b w:val="0"/>
          <w:sz w:val="24"/>
        </w:rPr>
        <w:t>;</w:t>
      </w:r>
    </w:p>
    <w:p w:rsidR="00944205" w:rsidRPr="00A378DC" w:rsidRDefault="00944205" w:rsidP="00A378DC">
      <w:pPr>
        <w:pStyle w:val="a3"/>
        <w:numPr>
          <w:ilvl w:val="0"/>
          <w:numId w:val="12"/>
        </w:numPr>
        <w:tabs>
          <w:tab w:val="clear" w:pos="1117"/>
          <w:tab w:val="num" w:pos="360"/>
          <w:tab w:val="left" w:pos="1080"/>
          <w:tab w:val="num" w:pos="1260"/>
        </w:tabs>
        <w:ind w:left="0" w:firstLine="720"/>
        <w:jc w:val="both"/>
        <w:rPr>
          <w:rFonts w:ascii="Palatino Linotype" w:hAnsi="Palatino Linotype"/>
          <w:b w:val="0"/>
          <w:sz w:val="24"/>
        </w:rPr>
      </w:pPr>
      <w:r w:rsidRPr="00A378DC">
        <w:rPr>
          <w:rFonts w:ascii="Palatino Linotype" w:hAnsi="Palatino Linotype"/>
          <w:b w:val="0"/>
          <w:sz w:val="24"/>
        </w:rPr>
        <w:t>выписки из лицевых счетов</w:t>
      </w:r>
      <w:r w:rsidR="008507EC" w:rsidRPr="00A378DC">
        <w:rPr>
          <w:rFonts w:ascii="Palatino Linotype" w:hAnsi="Palatino Linotype"/>
          <w:b w:val="0"/>
          <w:sz w:val="24"/>
        </w:rPr>
        <w:t xml:space="preserve"> по учету обязательств перед вкладчиками</w:t>
      </w:r>
      <w:r w:rsidR="00F8232A" w:rsidRPr="00A378DC">
        <w:rPr>
          <w:rFonts w:ascii="Palatino Linotype" w:hAnsi="Palatino Linotype"/>
          <w:b w:val="0"/>
          <w:sz w:val="24"/>
        </w:rPr>
        <w:t xml:space="preserve"> и требований </w:t>
      </w:r>
      <w:r w:rsidR="004C407C" w:rsidRPr="00A378DC">
        <w:rPr>
          <w:rFonts w:ascii="Palatino Linotype" w:hAnsi="Palatino Linotype"/>
          <w:b w:val="0"/>
          <w:sz w:val="24"/>
        </w:rPr>
        <w:t>кредитной организации</w:t>
      </w:r>
      <w:r w:rsidRPr="00A378DC">
        <w:rPr>
          <w:rFonts w:ascii="Palatino Linotype" w:hAnsi="Palatino Linotype"/>
          <w:b w:val="0"/>
          <w:sz w:val="24"/>
        </w:rPr>
        <w:t>;</w:t>
      </w:r>
    </w:p>
    <w:p w:rsidR="00D3765B" w:rsidRPr="00A378DC" w:rsidRDefault="008507EC" w:rsidP="00A378DC">
      <w:pPr>
        <w:pStyle w:val="a3"/>
        <w:numPr>
          <w:ilvl w:val="0"/>
          <w:numId w:val="12"/>
        </w:numPr>
        <w:tabs>
          <w:tab w:val="clear" w:pos="1117"/>
          <w:tab w:val="num" w:pos="360"/>
          <w:tab w:val="left" w:pos="1080"/>
          <w:tab w:val="num" w:pos="1260"/>
        </w:tabs>
        <w:ind w:left="0" w:firstLine="720"/>
        <w:jc w:val="both"/>
        <w:rPr>
          <w:rFonts w:ascii="Palatino Linotype" w:hAnsi="Palatino Linotype"/>
          <w:b w:val="0"/>
          <w:sz w:val="24"/>
        </w:rPr>
      </w:pPr>
      <w:r w:rsidRPr="00A378DC">
        <w:rPr>
          <w:rFonts w:ascii="Palatino Linotype" w:hAnsi="Palatino Linotype"/>
          <w:b w:val="0"/>
          <w:sz w:val="24"/>
        </w:rPr>
        <w:t>сведения</w:t>
      </w:r>
      <w:r w:rsidR="00D3765B" w:rsidRPr="00A378DC">
        <w:rPr>
          <w:rFonts w:ascii="Palatino Linotype" w:hAnsi="Palatino Linotype"/>
          <w:b w:val="0"/>
          <w:sz w:val="24"/>
        </w:rPr>
        <w:t xml:space="preserve"> о вкладчиках и открытых им счетах в АБС; </w:t>
      </w:r>
    </w:p>
    <w:p w:rsidR="00944205" w:rsidRPr="00A378DC" w:rsidRDefault="00D3765B" w:rsidP="00A378DC">
      <w:pPr>
        <w:pStyle w:val="a3"/>
        <w:numPr>
          <w:ilvl w:val="0"/>
          <w:numId w:val="12"/>
        </w:numPr>
        <w:tabs>
          <w:tab w:val="clear" w:pos="1117"/>
          <w:tab w:val="num" w:pos="360"/>
          <w:tab w:val="left" w:pos="1080"/>
          <w:tab w:val="num" w:pos="1260"/>
        </w:tabs>
        <w:ind w:left="0" w:firstLine="720"/>
        <w:jc w:val="both"/>
        <w:rPr>
          <w:rFonts w:ascii="Palatino Linotype" w:hAnsi="Palatino Linotype"/>
          <w:b w:val="0"/>
          <w:sz w:val="24"/>
        </w:rPr>
      </w:pPr>
      <w:r w:rsidRPr="00A378DC">
        <w:rPr>
          <w:rFonts w:ascii="Palatino Linotype" w:hAnsi="Palatino Linotype"/>
          <w:b w:val="0"/>
          <w:sz w:val="24"/>
        </w:rPr>
        <w:t xml:space="preserve">юридические дела (досье) по </w:t>
      </w:r>
      <w:r w:rsidR="00944205" w:rsidRPr="00A378DC">
        <w:rPr>
          <w:rFonts w:ascii="Palatino Linotype" w:hAnsi="Palatino Linotype"/>
          <w:b w:val="0"/>
          <w:sz w:val="24"/>
        </w:rPr>
        <w:t>договор</w:t>
      </w:r>
      <w:r w:rsidRPr="00A378DC">
        <w:rPr>
          <w:rFonts w:ascii="Palatino Linotype" w:hAnsi="Palatino Linotype"/>
          <w:b w:val="0"/>
          <w:sz w:val="24"/>
        </w:rPr>
        <w:t>ам</w:t>
      </w:r>
      <w:r w:rsidR="00944205" w:rsidRPr="00A378DC">
        <w:rPr>
          <w:rFonts w:ascii="Palatino Linotype" w:hAnsi="Palatino Linotype"/>
          <w:b w:val="0"/>
          <w:sz w:val="24"/>
        </w:rPr>
        <w:t xml:space="preserve"> банковского </w:t>
      </w:r>
      <w:r w:rsidR="000B62C8" w:rsidRPr="00A378DC">
        <w:rPr>
          <w:rFonts w:ascii="Palatino Linotype" w:hAnsi="Palatino Linotype"/>
          <w:b w:val="0"/>
          <w:sz w:val="24"/>
        </w:rPr>
        <w:t>счета</w:t>
      </w:r>
      <w:r w:rsidR="000B62C8" w:rsidRPr="00A378DC" w:rsidDel="000B62C8">
        <w:rPr>
          <w:rFonts w:ascii="Palatino Linotype" w:hAnsi="Palatino Linotype"/>
          <w:b w:val="0"/>
          <w:sz w:val="24"/>
        </w:rPr>
        <w:t xml:space="preserve"> </w:t>
      </w:r>
      <w:r w:rsidR="008A200A" w:rsidRPr="00A378DC">
        <w:rPr>
          <w:rFonts w:ascii="Palatino Linotype" w:hAnsi="Palatino Linotype"/>
          <w:b w:val="0"/>
          <w:sz w:val="24"/>
        </w:rPr>
        <w:t xml:space="preserve">и договорам банковского </w:t>
      </w:r>
      <w:r w:rsidR="000B62C8" w:rsidRPr="00A378DC">
        <w:rPr>
          <w:rFonts w:ascii="Palatino Linotype" w:hAnsi="Palatino Linotype"/>
          <w:b w:val="0"/>
          <w:sz w:val="24"/>
        </w:rPr>
        <w:t>вклада</w:t>
      </w:r>
      <w:r w:rsidR="00577F04" w:rsidRPr="00A378DC">
        <w:rPr>
          <w:rFonts w:ascii="Palatino Linotype" w:hAnsi="Palatino Linotype"/>
          <w:b w:val="0"/>
          <w:sz w:val="24"/>
        </w:rPr>
        <w:t xml:space="preserve"> (депозита)</w:t>
      </w:r>
      <w:r w:rsidR="00944205" w:rsidRPr="00A378DC">
        <w:rPr>
          <w:rFonts w:ascii="Palatino Linotype" w:hAnsi="Palatino Linotype"/>
          <w:b w:val="0"/>
          <w:sz w:val="24"/>
        </w:rPr>
        <w:t>;</w:t>
      </w:r>
    </w:p>
    <w:p w:rsidR="00944205" w:rsidRPr="00A378DC" w:rsidRDefault="00D3765B" w:rsidP="00A378DC">
      <w:pPr>
        <w:pStyle w:val="a3"/>
        <w:numPr>
          <w:ilvl w:val="0"/>
          <w:numId w:val="12"/>
        </w:numPr>
        <w:tabs>
          <w:tab w:val="clear" w:pos="1117"/>
          <w:tab w:val="num" w:pos="360"/>
          <w:tab w:val="left" w:pos="1080"/>
          <w:tab w:val="num" w:pos="1260"/>
        </w:tabs>
        <w:ind w:left="0" w:firstLine="720"/>
        <w:jc w:val="both"/>
        <w:rPr>
          <w:rFonts w:ascii="Palatino Linotype" w:hAnsi="Palatino Linotype"/>
          <w:b w:val="0"/>
          <w:sz w:val="24"/>
        </w:rPr>
      </w:pPr>
      <w:r w:rsidRPr="00A378DC">
        <w:rPr>
          <w:rFonts w:ascii="Palatino Linotype" w:hAnsi="Palatino Linotype"/>
          <w:b w:val="0"/>
          <w:sz w:val="24"/>
        </w:rPr>
        <w:lastRenderedPageBreak/>
        <w:t>досье заемщиков</w:t>
      </w:r>
      <w:r w:rsidR="00944205" w:rsidRPr="00A378DC">
        <w:rPr>
          <w:rFonts w:ascii="Palatino Linotype" w:hAnsi="Palatino Linotype"/>
          <w:b w:val="0"/>
          <w:sz w:val="24"/>
        </w:rPr>
        <w:t xml:space="preserve">, другие документы аналитического учета и первичные документы, на основании которых возникают требования </w:t>
      </w:r>
      <w:r w:rsidR="004C407C" w:rsidRPr="00A378DC">
        <w:rPr>
          <w:rFonts w:ascii="Palatino Linotype" w:hAnsi="Palatino Linotype"/>
          <w:b w:val="0"/>
          <w:sz w:val="24"/>
        </w:rPr>
        <w:t xml:space="preserve">кредитной организации </w:t>
      </w:r>
      <w:r w:rsidR="00944205" w:rsidRPr="00A378DC">
        <w:rPr>
          <w:rFonts w:ascii="Palatino Linotype" w:hAnsi="Palatino Linotype"/>
          <w:b w:val="0"/>
          <w:sz w:val="24"/>
        </w:rPr>
        <w:t>к вкладчик</w:t>
      </w:r>
      <w:r w:rsidR="008A200A" w:rsidRPr="00A378DC">
        <w:rPr>
          <w:rFonts w:ascii="Palatino Linotype" w:hAnsi="Palatino Linotype"/>
          <w:b w:val="0"/>
          <w:sz w:val="24"/>
        </w:rPr>
        <w:t>ам</w:t>
      </w:r>
      <w:r w:rsidR="00944205" w:rsidRPr="00A378DC">
        <w:rPr>
          <w:rFonts w:ascii="Palatino Linotype" w:hAnsi="Palatino Linotype"/>
          <w:b w:val="0"/>
          <w:sz w:val="24"/>
        </w:rPr>
        <w:t xml:space="preserve"> по денежным обязательствам;</w:t>
      </w:r>
    </w:p>
    <w:p w:rsidR="00353495" w:rsidRPr="00A378DC" w:rsidRDefault="00353495" w:rsidP="00A378DC">
      <w:pPr>
        <w:pStyle w:val="a3"/>
        <w:numPr>
          <w:ilvl w:val="0"/>
          <w:numId w:val="12"/>
        </w:numPr>
        <w:tabs>
          <w:tab w:val="clear" w:pos="1117"/>
          <w:tab w:val="num" w:pos="360"/>
          <w:tab w:val="left" w:pos="1080"/>
          <w:tab w:val="num" w:pos="1260"/>
        </w:tabs>
        <w:ind w:left="0" w:firstLine="720"/>
        <w:jc w:val="both"/>
        <w:rPr>
          <w:rFonts w:ascii="Palatino Linotype" w:hAnsi="Palatino Linotype"/>
          <w:b w:val="0"/>
          <w:sz w:val="24"/>
        </w:rPr>
      </w:pPr>
      <w:r w:rsidRPr="00A378DC">
        <w:rPr>
          <w:rFonts w:ascii="Palatino Linotype" w:hAnsi="Palatino Linotype"/>
          <w:b w:val="0"/>
          <w:sz w:val="24"/>
        </w:rPr>
        <w:t xml:space="preserve">пояснительные записки, справки, письменные и устные разъяснения руководителей и работников </w:t>
      </w:r>
      <w:r w:rsidR="004C407C" w:rsidRPr="00A378DC">
        <w:rPr>
          <w:rFonts w:ascii="Palatino Linotype" w:hAnsi="Palatino Linotype"/>
          <w:b w:val="0"/>
          <w:sz w:val="24"/>
        </w:rPr>
        <w:t>кредитной организации</w:t>
      </w:r>
      <w:r w:rsidRPr="00A378DC">
        <w:rPr>
          <w:rFonts w:ascii="Palatino Linotype" w:hAnsi="Palatino Linotype"/>
          <w:b w:val="0"/>
          <w:sz w:val="24"/>
        </w:rPr>
        <w:t>;</w:t>
      </w:r>
    </w:p>
    <w:p w:rsidR="008507EC" w:rsidRPr="00A378DC" w:rsidRDefault="008507EC" w:rsidP="00A378DC">
      <w:pPr>
        <w:pStyle w:val="a3"/>
        <w:numPr>
          <w:ilvl w:val="0"/>
          <w:numId w:val="12"/>
        </w:numPr>
        <w:tabs>
          <w:tab w:val="clear" w:pos="1117"/>
          <w:tab w:val="num" w:pos="360"/>
          <w:tab w:val="left" w:pos="1080"/>
          <w:tab w:val="num" w:pos="1260"/>
        </w:tabs>
        <w:ind w:left="0" w:firstLine="720"/>
        <w:jc w:val="both"/>
        <w:rPr>
          <w:rFonts w:ascii="Palatino Linotype" w:hAnsi="Palatino Linotype"/>
          <w:b w:val="0"/>
          <w:sz w:val="24"/>
        </w:rPr>
      </w:pPr>
      <w:r w:rsidRPr="00A378DC">
        <w:rPr>
          <w:rFonts w:ascii="Palatino Linotype" w:hAnsi="Palatino Linotype"/>
          <w:b w:val="0"/>
          <w:sz w:val="24"/>
        </w:rPr>
        <w:t>иные документы</w:t>
      </w:r>
      <w:r w:rsidR="008A200A" w:rsidRPr="00A378DC">
        <w:rPr>
          <w:rFonts w:ascii="Palatino Linotype" w:hAnsi="Palatino Linotype"/>
          <w:b w:val="0"/>
          <w:sz w:val="24"/>
        </w:rPr>
        <w:t xml:space="preserve"> и </w:t>
      </w:r>
      <w:r w:rsidR="0077303D" w:rsidRPr="00A378DC">
        <w:rPr>
          <w:rFonts w:ascii="Palatino Linotype" w:hAnsi="Palatino Linotype"/>
          <w:b w:val="0"/>
          <w:sz w:val="24"/>
        </w:rPr>
        <w:t>информация</w:t>
      </w:r>
      <w:r w:rsidRPr="00A378DC">
        <w:rPr>
          <w:rFonts w:ascii="Palatino Linotype" w:hAnsi="Palatino Linotype"/>
          <w:b w:val="0"/>
          <w:sz w:val="24"/>
        </w:rPr>
        <w:t>, необходимые для проведения проверки.</w:t>
      </w:r>
    </w:p>
    <w:p w:rsidR="00AA1EBF" w:rsidRPr="00A378DC" w:rsidRDefault="00F25EB6" w:rsidP="00F25EB6">
      <w:pPr>
        <w:pStyle w:val="a3"/>
        <w:tabs>
          <w:tab w:val="left" w:pos="709"/>
          <w:tab w:val="num" w:pos="1260"/>
        </w:tabs>
        <w:jc w:val="both"/>
        <w:rPr>
          <w:rFonts w:ascii="Palatino Linotype" w:hAnsi="Palatino Linotype"/>
          <w:sz w:val="24"/>
        </w:rPr>
      </w:pPr>
      <w:r>
        <w:rPr>
          <w:rFonts w:ascii="Palatino Linotype" w:hAnsi="Palatino Linotype"/>
          <w:b w:val="0"/>
          <w:sz w:val="24"/>
        </w:rPr>
        <w:tab/>
      </w:r>
      <w:r w:rsidR="00C82F85" w:rsidRPr="00C82F85">
        <w:rPr>
          <w:rFonts w:ascii="Palatino Linotype" w:hAnsi="Palatino Linotype"/>
          <w:b w:val="0"/>
          <w:sz w:val="24"/>
        </w:rPr>
        <w:t>2</w:t>
      </w:r>
      <w:r w:rsidR="00291BBE" w:rsidRPr="00A378DC">
        <w:rPr>
          <w:rFonts w:ascii="Palatino Linotype" w:hAnsi="Palatino Linotype"/>
          <w:b w:val="0"/>
          <w:sz w:val="24"/>
        </w:rPr>
        <w:t>3</w:t>
      </w:r>
      <w:r w:rsidR="00D117DC" w:rsidRPr="00A378DC">
        <w:rPr>
          <w:rFonts w:ascii="Palatino Linotype" w:hAnsi="Palatino Linotype"/>
          <w:b w:val="0"/>
          <w:sz w:val="24"/>
        </w:rPr>
        <w:t>. </w:t>
      </w:r>
      <w:r w:rsidR="008507EC" w:rsidRPr="00A378DC">
        <w:rPr>
          <w:rFonts w:ascii="Palatino Linotype" w:hAnsi="Palatino Linotype"/>
          <w:b w:val="0"/>
          <w:sz w:val="24"/>
        </w:rPr>
        <w:t xml:space="preserve">В ходе проверки </w:t>
      </w:r>
      <w:r w:rsidR="00AA1EBF" w:rsidRPr="00A378DC">
        <w:rPr>
          <w:rFonts w:ascii="Palatino Linotype" w:hAnsi="Palatino Linotype"/>
          <w:b w:val="0"/>
          <w:sz w:val="24"/>
        </w:rPr>
        <w:t>формирования реестра:</w:t>
      </w:r>
    </w:p>
    <w:p w:rsidR="007268BB" w:rsidRPr="00A378DC" w:rsidRDefault="00AA1EBF" w:rsidP="00A378DC">
      <w:pPr>
        <w:pStyle w:val="a3"/>
        <w:tabs>
          <w:tab w:val="left" w:pos="851"/>
        </w:tabs>
        <w:ind w:firstLine="709"/>
        <w:jc w:val="both"/>
        <w:rPr>
          <w:rFonts w:ascii="Palatino Linotype" w:hAnsi="Palatino Linotype"/>
          <w:b w:val="0"/>
          <w:sz w:val="24"/>
        </w:rPr>
      </w:pPr>
      <w:r w:rsidRPr="00A378DC">
        <w:rPr>
          <w:rFonts w:ascii="Palatino Linotype" w:hAnsi="Palatino Linotype"/>
          <w:b w:val="0"/>
          <w:sz w:val="24"/>
        </w:rPr>
        <w:t xml:space="preserve">1) </w:t>
      </w:r>
      <w:r w:rsidR="008507EC" w:rsidRPr="00A378DC">
        <w:rPr>
          <w:rFonts w:ascii="Palatino Linotype" w:hAnsi="Palatino Linotype"/>
          <w:b w:val="0"/>
          <w:sz w:val="24"/>
        </w:rPr>
        <w:t xml:space="preserve">рассматриваются </w:t>
      </w:r>
      <w:r w:rsidR="00944205" w:rsidRPr="00A378DC">
        <w:rPr>
          <w:rFonts w:ascii="Palatino Linotype" w:hAnsi="Palatino Linotype"/>
          <w:b w:val="0"/>
          <w:sz w:val="24"/>
        </w:rPr>
        <w:t>организационны</w:t>
      </w:r>
      <w:r w:rsidR="00D3765B" w:rsidRPr="00A378DC">
        <w:rPr>
          <w:rFonts w:ascii="Palatino Linotype" w:hAnsi="Palatino Linotype"/>
          <w:b w:val="0"/>
          <w:sz w:val="24"/>
        </w:rPr>
        <w:t>е</w:t>
      </w:r>
      <w:r w:rsidR="00944205" w:rsidRPr="00A378DC">
        <w:rPr>
          <w:rFonts w:ascii="Palatino Linotype" w:hAnsi="Palatino Linotype"/>
          <w:b w:val="0"/>
          <w:sz w:val="24"/>
        </w:rPr>
        <w:t xml:space="preserve"> и технологически</w:t>
      </w:r>
      <w:r w:rsidR="00D3765B" w:rsidRPr="00A378DC">
        <w:rPr>
          <w:rFonts w:ascii="Palatino Linotype" w:hAnsi="Palatino Linotype"/>
          <w:b w:val="0"/>
          <w:sz w:val="24"/>
        </w:rPr>
        <w:t>е</w:t>
      </w:r>
      <w:r w:rsidR="00944205" w:rsidRPr="00A378DC">
        <w:rPr>
          <w:rFonts w:ascii="Palatino Linotype" w:hAnsi="Palatino Linotype"/>
          <w:b w:val="0"/>
          <w:sz w:val="24"/>
        </w:rPr>
        <w:t xml:space="preserve"> процедур</w:t>
      </w:r>
      <w:r w:rsidR="00D3765B" w:rsidRPr="00A378DC">
        <w:rPr>
          <w:rFonts w:ascii="Palatino Linotype" w:hAnsi="Palatino Linotype"/>
          <w:b w:val="0"/>
          <w:sz w:val="24"/>
        </w:rPr>
        <w:t>ы</w:t>
      </w:r>
      <w:r w:rsidR="00944205" w:rsidRPr="00A378DC">
        <w:rPr>
          <w:rFonts w:ascii="Palatino Linotype" w:hAnsi="Palatino Linotype"/>
          <w:b w:val="0"/>
          <w:sz w:val="24"/>
        </w:rPr>
        <w:t xml:space="preserve"> </w:t>
      </w:r>
      <w:r w:rsidR="004C407C" w:rsidRPr="00A378DC">
        <w:rPr>
          <w:rFonts w:ascii="Palatino Linotype" w:hAnsi="Palatino Linotype"/>
          <w:b w:val="0"/>
          <w:sz w:val="24"/>
        </w:rPr>
        <w:t xml:space="preserve">кредитной организации </w:t>
      </w:r>
      <w:r w:rsidR="00944205" w:rsidRPr="00A378DC">
        <w:rPr>
          <w:rFonts w:ascii="Palatino Linotype" w:hAnsi="Palatino Linotype"/>
          <w:b w:val="0"/>
          <w:sz w:val="24"/>
        </w:rPr>
        <w:t xml:space="preserve">по </w:t>
      </w:r>
      <w:r w:rsidR="00D3765B" w:rsidRPr="00A378DC">
        <w:rPr>
          <w:rFonts w:ascii="Palatino Linotype" w:hAnsi="Palatino Linotype"/>
          <w:b w:val="0"/>
          <w:sz w:val="24"/>
        </w:rPr>
        <w:t xml:space="preserve">формированию </w:t>
      </w:r>
      <w:r w:rsidR="00944205" w:rsidRPr="00A378DC">
        <w:rPr>
          <w:rFonts w:ascii="Palatino Linotype" w:hAnsi="Palatino Linotype"/>
          <w:b w:val="0"/>
          <w:sz w:val="24"/>
        </w:rPr>
        <w:t>реестра</w:t>
      </w:r>
      <w:r w:rsidR="008507EC" w:rsidRPr="00A378DC">
        <w:rPr>
          <w:rFonts w:ascii="Palatino Linotype" w:hAnsi="Palatino Linotype"/>
          <w:b w:val="0"/>
          <w:sz w:val="24"/>
        </w:rPr>
        <w:t xml:space="preserve">. Анализируется </w:t>
      </w:r>
      <w:r w:rsidR="007268BB" w:rsidRPr="00A378DC">
        <w:rPr>
          <w:rFonts w:ascii="Palatino Linotype" w:hAnsi="Palatino Linotype"/>
          <w:b w:val="0"/>
          <w:sz w:val="24"/>
        </w:rPr>
        <w:t xml:space="preserve">порядок принятия </w:t>
      </w:r>
      <w:r w:rsidR="004C407C" w:rsidRPr="00A378DC">
        <w:rPr>
          <w:rFonts w:ascii="Palatino Linotype" w:hAnsi="Palatino Linotype"/>
          <w:b w:val="0"/>
          <w:sz w:val="24"/>
        </w:rPr>
        <w:t xml:space="preserve">кредитной организацией </w:t>
      </w:r>
      <w:r w:rsidR="007268BB" w:rsidRPr="00A378DC">
        <w:rPr>
          <w:rFonts w:ascii="Palatino Linotype" w:hAnsi="Palatino Linotype"/>
          <w:b w:val="0"/>
          <w:sz w:val="24"/>
        </w:rPr>
        <w:t>решений по вопросам формирования реестра, проверяется наличие внутренних документов (приказов, распоряжений, положений, инструкций и др.), определяющих порядок формирования реестра</w:t>
      </w:r>
      <w:r w:rsidR="008507EC" w:rsidRPr="00A378DC">
        <w:rPr>
          <w:rFonts w:ascii="Palatino Linotype" w:hAnsi="Palatino Linotype"/>
          <w:b w:val="0"/>
          <w:sz w:val="24"/>
        </w:rPr>
        <w:t xml:space="preserve"> по установленной форме в определенный срок</w:t>
      </w:r>
      <w:r w:rsidR="003E5F55" w:rsidRPr="00A378DC">
        <w:rPr>
          <w:rFonts w:ascii="Palatino Linotype" w:hAnsi="Palatino Linotype"/>
          <w:b w:val="0"/>
          <w:sz w:val="24"/>
        </w:rPr>
        <w:t xml:space="preserve"> </w:t>
      </w:r>
      <w:r w:rsidR="007268BB" w:rsidRPr="00A378DC">
        <w:rPr>
          <w:rFonts w:ascii="Palatino Linotype" w:hAnsi="Palatino Linotype"/>
          <w:b w:val="0"/>
          <w:sz w:val="24"/>
        </w:rPr>
        <w:t>и ответственных лиц</w:t>
      </w:r>
      <w:r w:rsidR="00B82729" w:rsidRPr="00A378DC">
        <w:rPr>
          <w:rFonts w:ascii="Palatino Linotype" w:hAnsi="Palatino Linotype"/>
          <w:b w:val="0"/>
          <w:sz w:val="24"/>
        </w:rPr>
        <w:t>;</w:t>
      </w:r>
    </w:p>
    <w:p w:rsidR="00944205" w:rsidRPr="00A378DC" w:rsidRDefault="00AA1EBF" w:rsidP="00A378DC">
      <w:pPr>
        <w:pStyle w:val="a3"/>
        <w:ind w:firstLine="709"/>
        <w:jc w:val="both"/>
        <w:rPr>
          <w:rFonts w:ascii="Palatino Linotype" w:hAnsi="Palatino Linotype"/>
          <w:b w:val="0"/>
          <w:sz w:val="24"/>
        </w:rPr>
      </w:pPr>
      <w:r w:rsidRPr="00A378DC">
        <w:rPr>
          <w:rFonts w:ascii="Palatino Linotype" w:hAnsi="Palatino Linotype"/>
          <w:b w:val="0"/>
          <w:sz w:val="24"/>
        </w:rPr>
        <w:t>2</w:t>
      </w:r>
      <w:r w:rsidR="00637DFC" w:rsidRPr="00A378DC">
        <w:rPr>
          <w:rFonts w:ascii="Palatino Linotype" w:hAnsi="Palatino Linotype"/>
          <w:b w:val="0"/>
          <w:sz w:val="24"/>
        </w:rPr>
        <w:t>) </w:t>
      </w:r>
      <w:r w:rsidR="00B82729" w:rsidRPr="00A378DC">
        <w:rPr>
          <w:rFonts w:ascii="Palatino Linotype" w:hAnsi="Palatino Linotype"/>
          <w:b w:val="0"/>
          <w:sz w:val="24"/>
        </w:rPr>
        <w:t>о</w:t>
      </w:r>
      <w:r w:rsidR="008507EC" w:rsidRPr="00A378DC">
        <w:rPr>
          <w:rFonts w:ascii="Palatino Linotype" w:hAnsi="Palatino Linotype"/>
          <w:b w:val="0"/>
          <w:sz w:val="24"/>
        </w:rPr>
        <w:t xml:space="preserve">существляется </w:t>
      </w:r>
      <w:r w:rsidR="00944205" w:rsidRPr="00A378DC">
        <w:rPr>
          <w:rFonts w:ascii="Palatino Linotype" w:hAnsi="Palatino Linotype"/>
          <w:b w:val="0"/>
          <w:sz w:val="24"/>
        </w:rPr>
        <w:t>технический контроль реестра</w:t>
      </w:r>
      <w:r w:rsidR="00494AC5" w:rsidRPr="00A378DC">
        <w:rPr>
          <w:rFonts w:ascii="Palatino Linotype" w:hAnsi="Palatino Linotype"/>
          <w:b w:val="0"/>
          <w:sz w:val="24"/>
        </w:rPr>
        <w:t xml:space="preserve">, </w:t>
      </w:r>
      <w:r w:rsidR="0032055F" w:rsidRPr="00A378DC">
        <w:rPr>
          <w:rFonts w:ascii="Palatino Linotype" w:hAnsi="Palatino Linotype"/>
          <w:b w:val="0"/>
          <w:sz w:val="24"/>
        </w:rPr>
        <w:t>а именно</w:t>
      </w:r>
      <w:r w:rsidR="00A92587" w:rsidRPr="00A378DC">
        <w:rPr>
          <w:rFonts w:ascii="Palatino Linotype" w:hAnsi="Palatino Linotype"/>
          <w:b w:val="0"/>
          <w:sz w:val="24"/>
        </w:rPr>
        <w:t>:</w:t>
      </w:r>
    </w:p>
    <w:p w:rsidR="009A583B" w:rsidRPr="00A378DC" w:rsidRDefault="00AA1EBF" w:rsidP="00A378DC">
      <w:pPr>
        <w:pStyle w:val="a3"/>
        <w:ind w:firstLine="709"/>
        <w:jc w:val="both"/>
        <w:rPr>
          <w:rFonts w:ascii="Palatino Linotype" w:hAnsi="Palatino Linotype"/>
          <w:b w:val="0"/>
          <w:sz w:val="24"/>
        </w:rPr>
      </w:pPr>
      <w:r w:rsidRPr="00A378DC">
        <w:rPr>
          <w:rFonts w:ascii="Palatino Linotype" w:hAnsi="Palatino Linotype"/>
          <w:b w:val="0"/>
          <w:sz w:val="24"/>
        </w:rPr>
        <w:t xml:space="preserve">а) </w:t>
      </w:r>
      <w:r w:rsidR="00087009" w:rsidRPr="00A378DC">
        <w:rPr>
          <w:rFonts w:ascii="Palatino Linotype" w:hAnsi="Palatino Linotype"/>
          <w:b w:val="0"/>
          <w:sz w:val="24"/>
        </w:rPr>
        <w:t>целостности</w:t>
      </w:r>
      <w:r w:rsidR="00A92587" w:rsidRPr="00A378DC">
        <w:rPr>
          <w:rFonts w:ascii="Palatino Linotype" w:hAnsi="Palatino Linotype"/>
          <w:b w:val="0"/>
          <w:sz w:val="24"/>
        </w:rPr>
        <w:t xml:space="preserve"> данных реестра, в т</w:t>
      </w:r>
      <w:r w:rsidR="008507EC" w:rsidRPr="00A378DC">
        <w:rPr>
          <w:rFonts w:ascii="Palatino Linotype" w:hAnsi="Palatino Linotype"/>
          <w:b w:val="0"/>
          <w:sz w:val="24"/>
        </w:rPr>
        <w:t xml:space="preserve">ом </w:t>
      </w:r>
      <w:r w:rsidR="00A92587" w:rsidRPr="00A378DC">
        <w:rPr>
          <w:rFonts w:ascii="Palatino Linotype" w:hAnsi="Palatino Linotype"/>
          <w:b w:val="0"/>
          <w:sz w:val="24"/>
        </w:rPr>
        <w:t>ч</w:t>
      </w:r>
      <w:r w:rsidR="008507EC" w:rsidRPr="00A378DC">
        <w:rPr>
          <w:rFonts w:ascii="Palatino Linotype" w:hAnsi="Palatino Linotype"/>
          <w:b w:val="0"/>
          <w:sz w:val="24"/>
        </w:rPr>
        <w:t>исле</w:t>
      </w:r>
      <w:r w:rsidR="00A92587" w:rsidRPr="00A378DC">
        <w:rPr>
          <w:rFonts w:ascii="Palatino Linotype" w:hAnsi="Palatino Linotype"/>
          <w:b w:val="0"/>
          <w:sz w:val="24"/>
        </w:rPr>
        <w:t xml:space="preserve"> файлов</w:t>
      </w:r>
      <w:r w:rsidR="008507EC" w:rsidRPr="00A378DC">
        <w:rPr>
          <w:rFonts w:ascii="Palatino Linotype" w:hAnsi="Palatino Linotype"/>
          <w:b w:val="0"/>
          <w:sz w:val="24"/>
        </w:rPr>
        <w:t>ой структуры</w:t>
      </w:r>
      <w:r w:rsidR="00A92587" w:rsidRPr="00A378DC">
        <w:rPr>
          <w:rFonts w:ascii="Palatino Linotype" w:hAnsi="Palatino Linotype"/>
          <w:b w:val="0"/>
          <w:sz w:val="24"/>
        </w:rPr>
        <w:t xml:space="preserve"> реестра, соответстви</w:t>
      </w:r>
      <w:r w:rsidR="0032055F" w:rsidRPr="00A378DC">
        <w:rPr>
          <w:rFonts w:ascii="Palatino Linotype" w:hAnsi="Palatino Linotype"/>
          <w:b w:val="0"/>
          <w:sz w:val="24"/>
        </w:rPr>
        <w:t>я</w:t>
      </w:r>
      <w:r w:rsidR="00A92587" w:rsidRPr="00A378DC">
        <w:rPr>
          <w:rFonts w:ascii="Palatino Linotype" w:hAnsi="Palatino Linotype"/>
          <w:b w:val="0"/>
          <w:sz w:val="24"/>
        </w:rPr>
        <w:t xml:space="preserve"> показателей контрольного файла расчетным значениям по реестру;</w:t>
      </w:r>
      <w:r w:rsidR="00637DFC" w:rsidRPr="00A378DC">
        <w:rPr>
          <w:rFonts w:ascii="Palatino Linotype" w:hAnsi="Palatino Linotype"/>
          <w:b w:val="0"/>
          <w:sz w:val="24"/>
        </w:rPr>
        <w:t xml:space="preserve"> </w:t>
      </w:r>
      <w:r w:rsidR="00087009" w:rsidRPr="00A378DC">
        <w:rPr>
          <w:rFonts w:ascii="Palatino Linotype" w:hAnsi="Palatino Linotype"/>
          <w:b w:val="0"/>
          <w:sz w:val="24"/>
        </w:rPr>
        <w:t>соответствия форматов пред</w:t>
      </w:r>
      <w:r w:rsidR="00580BB8" w:rsidRPr="00A378DC">
        <w:rPr>
          <w:rFonts w:ascii="Palatino Linotype" w:hAnsi="Palatino Linotype"/>
          <w:b w:val="0"/>
          <w:sz w:val="24"/>
        </w:rPr>
        <w:t>о</w:t>
      </w:r>
      <w:r w:rsidR="00087009" w:rsidRPr="00A378DC">
        <w:rPr>
          <w:rFonts w:ascii="Palatino Linotype" w:hAnsi="Palatino Linotype"/>
          <w:b w:val="0"/>
          <w:sz w:val="24"/>
        </w:rPr>
        <w:t xml:space="preserve">ставления информации в реестре </w:t>
      </w:r>
      <w:r w:rsidR="00A92587" w:rsidRPr="00A378DC">
        <w:rPr>
          <w:rFonts w:ascii="Palatino Linotype" w:hAnsi="Palatino Linotype"/>
          <w:b w:val="0"/>
          <w:sz w:val="24"/>
        </w:rPr>
        <w:t>устан</w:t>
      </w:r>
      <w:r w:rsidR="009A583B" w:rsidRPr="00A378DC">
        <w:rPr>
          <w:rFonts w:ascii="Palatino Linotype" w:hAnsi="Palatino Linotype"/>
          <w:b w:val="0"/>
          <w:sz w:val="24"/>
        </w:rPr>
        <w:t>овленным требованиям;</w:t>
      </w:r>
    </w:p>
    <w:p w:rsidR="009A583B" w:rsidRPr="00A378DC" w:rsidRDefault="00AA1EBF" w:rsidP="00A378DC">
      <w:pPr>
        <w:pStyle w:val="a3"/>
        <w:ind w:firstLine="708"/>
        <w:jc w:val="both"/>
        <w:rPr>
          <w:rFonts w:ascii="Palatino Linotype" w:hAnsi="Palatino Linotype"/>
          <w:b w:val="0"/>
          <w:sz w:val="24"/>
        </w:rPr>
      </w:pPr>
      <w:r w:rsidRPr="00A378DC">
        <w:rPr>
          <w:rFonts w:ascii="Palatino Linotype" w:hAnsi="Palatino Linotype"/>
          <w:b w:val="0"/>
          <w:sz w:val="24"/>
        </w:rPr>
        <w:t xml:space="preserve">б) </w:t>
      </w:r>
      <w:r w:rsidR="00087009" w:rsidRPr="00A378DC">
        <w:rPr>
          <w:rFonts w:ascii="Palatino Linotype" w:hAnsi="Palatino Linotype"/>
          <w:b w:val="0"/>
          <w:sz w:val="24"/>
        </w:rPr>
        <w:t>наличия</w:t>
      </w:r>
      <w:r w:rsidR="009A583B" w:rsidRPr="00A378DC">
        <w:rPr>
          <w:rFonts w:ascii="Palatino Linotype" w:hAnsi="Palatino Linotype"/>
          <w:b w:val="0"/>
          <w:sz w:val="24"/>
        </w:rPr>
        <w:t xml:space="preserve"> в реестре полных и точных сведений о </w:t>
      </w:r>
      <w:r w:rsidR="004C407C" w:rsidRPr="00A378DC">
        <w:rPr>
          <w:rFonts w:ascii="Palatino Linotype" w:hAnsi="Palatino Linotype"/>
          <w:b w:val="0"/>
          <w:sz w:val="24"/>
        </w:rPr>
        <w:t xml:space="preserve">кредитной организации </w:t>
      </w:r>
      <w:r w:rsidR="00952739" w:rsidRPr="00A378DC">
        <w:rPr>
          <w:rFonts w:ascii="Palatino Linotype" w:hAnsi="Palatino Linotype"/>
          <w:b w:val="0"/>
          <w:sz w:val="24"/>
        </w:rPr>
        <w:t xml:space="preserve">в соответствии с </w:t>
      </w:r>
      <w:r w:rsidR="005D6C13" w:rsidRPr="00A378DC">
        <w:rPr>
          <w:rFonts w:ascii="Palatino Linotype" w:hAnsi="Palatino Linotype"/>
          <w:b w:val="0"/>
          <w:sz w:val="24"/>
        </w:rPr>
        <w:t xml:space="preserve">установленными </w:t>
      </w:r>
      <w:r w:rsidR="00952739" w:rsidRPr="00A378DC">
        <w:rPr>
          <w:rFonts w:ascii="Palatino Linotype" w:hAnsi="Palatino Linotype"/>
          <w:b w:val="0"/>
          <w:sz w:val="24"/>
        </w:rPr>
        <w:t>требованиями</w:t>
      </w:r>
      <w:r w:rsidR="009A583B" w:rsidRPr="00A378DC">
        <w:rPr>
          <w:rFonts w:ascii="Palatino Linotype" w:hAnsi="Palatino Linotype"/>
          <w:b w:val="0"/>
          <w:sz w:val="24"/>
        </w:rPr>
        <w:t>;</w:t>
      </w:r>
    </w:p>
    <w:p w:rsidR="000171AA" w:rsidRPr="00A378DC" w:rsidRDefault="00AA1EBF" w:rsidP="00A378DC">
      <w:pPr>
        <w:pStyle w:val="a3"/>
        <w:ind w:firstLine="708"/>
        <w:jc w:val="both"/>
        <w:rPr>
          <w:rFonts w:ascii="Palatino Linotype" w:hAnsi="Palatino Linotype"/>
          <w:b w:val="0"/>
          <w:sz w:val="24"/>
        </w:rPr>
      </w:pPr>
      <w:r w:rsidRPr="00A378DC">
        <w:rPr>
          <w:rFonts w:ascii="Palatino Linotype" w:hAnsi="Palatino Linotype"/>
          <w:b w:val="0"/>
          <w:sz w:val="24"/>
        </w:rPr>
        <w:t>в)</w:t>
      </w:r>
      <w:r w:rsidR="00B82729" w:rsidRPr="00A378DC">
        <w:rPr>
          <w:rFonts w:ascii="Palatino Linotype" w:hAnsi="Palatino Linotype"/>
          <w:b w:val="0"/>
          <w:sz w:val="24"/>
        </w:rPr>
        <w:t> </w:t>
      </w:r>
      <w:r w:rsidR="00087009" w:rsidRPr="00A378DC">
        <w:rPr>
          <w:rFonts w:ascii="Palatino Linotype" w:hAnsi="Palatino Linotype"/>
          <w:b w:val="0"/>
          <w:sz w:val="24"/>
        </w:rPr>
        <w:t xml:space="preserve">соответствия </w:t>
      </w:r>
      <w:r w:rsidR="002556EF" w:rsidRPr="00A378DC">
        <w:rPr>
          <w:rFonts w:ascii="Palatino Linotype" w:hAnsi="Palatino Linotype"/>
          <w:b w:val="0"/>
          <w:sz w:val="24"/>
        </w:rPr>
        <w:t xml:space="preserve">сведений об обязательствах, отраженных в реестре, </w:t>
      </w:r>
      <w:r w:rsidR="00087009" w:rsidRPr="00A378DC">
        <w:rPr>
          <w:rFonts w:ascii="Palatino Linotype" w:hAnsi="Palatino Linotype"/>
          <w:b w:val="0"/>
          <w:sz w:val="24"/>
        </w:rPr>
        <w:t xml:space="preserve">данным бухгалтерского учета. С этой целью </w:t>
      </w:r>
      <w:r w:rsidR="000171AA" w:rsidRPr="00A378DC">
        <w:rPr>
          <w:rFonts w:ascii="Palatino Linotype" w:hAnsi="Palatino Linotype"/>
          <w:b w:val="0"/>
          <w:sz w:val="24"/>
        </w:rPr>
        <w:t>проводится</w:t>
      </w:r>
      <w:r w:rsidR="00087009" w:rsidRPr="00A378DC">
        <w:rPr>
          <w:rFonts w:ascii="Palatino Linotype" w:hAnsi="Palatino Linotype"/>
          <w:b w:val="0"/>
          <w:sz w:val="24"/>
        </w:rPr>
        <w:t>:</w:t>
      </w:r>
      <w:r w:rsidR="000171AA" w:rsidRPr="00A378DC">
        <w:rPr>
          <w:rFonts w:ascii="Palatino Linotype" w:hAnsi="Palatino Linotype"/>
          <w:b w:val="0"/>
          <w:sz w:val="24"/>
        </w:rPr>
        <w:t xml:space="preserve"> </w:t>
      </w:r>
      <w:r w:rsidR="005D6C13" w:rsidRPr="00A378DC">
        <w:rPr>
          <w:rFonts w:ascii="Palatino Linotype" w:hAnsi="Palatino Linotype"/>
          <w:b w:val="0"/>
          <w:sz w:val="24"/>
        </w:rPr>
        <w:t xml:space="preserve">сплошным методом </w:t>
      </w:r>
      <w:r w:rsidR="000171AA" w:rsidRPr="00A378DC">
        <w:rPr>
          <w:rFonts w:ascii="Palatino Linotype" w:hAnsi="Palatino Linotype"/>
          <w:b w:val="0"/>
          <w:sz w:val="24"/>
        </w:rPr>
        <w:t>сверка итоговых сумм обязательств</w:t>
      </w:r>
      <w:r w:rsidR="002556EF" w:rsidRPr="00A378DC">
        <w:rPr>
          <w:rFonts w:ascii="Palatino Linotype" w:hAnsi="Palatino Linotype"/>
          <w:b w:val="0"/>
          <w:sz w:val="24"/>
        </w:rPr>
        <w:t xml:space="preserve"> </w:t>
      </w:r>
      <w:r w:rsidR="000171AA" w:rsidRPr="00A378DC">
        <w:rPr>
          <w:rFonts w:ascii="Palatino Linotype" w:hAnsi="Palatino Linotype"/>
          <w:b w:val="0"/>
          <w:sz w:val="24"/>
        </w:rPr>
        <w:t xml:space="preserve">по балансовым счетам второго порядка в реестре с данными сводного баланса </w:t>
      </w:r>
      <w:r w:rsidR="004C407C" w:rsidRPr="00A378DC">
        <w:rPr>
          <w:rFonts w:ascii="Palatino Linotype" w:hAnsi="Palatino Linotype"/>
          <w:b w:val="0"/>
          <w:sz w:val="24"/>
        </w:rPr>
        <w:t>кредитной организации</w:t>
      </w:r>
      <w:r w:rsidR="000171AA" w:rsidRPr="00A378DC">
        <w:rPr>
          <w:rFonts w:ascii="Palatino Linotype" w:hAnsi="Palatino Linotype"/>
          <w:b w:val="0"/>
          <w:sz w:val="24"/>
        </w:rPr>
        <w:t>, выявляются причины расхождений</w:t>
      </w:r>
      <w:r w:rsidR="00087009" w:rsidRPr="00A378DC">
        <w:rPr>
          <w:rFonts w:ascii="Palatino Linotype" w:hAnsi="Palatino Linotype"/>
          <w:b w:val="0"/>
          <w:sz w:val="24"/>
        </w:rPr>
        <w:t xml:space="preserve">; </w:t>
      </w:r>
      <w:r w:rsidR="000171AA" w:rsidRPr="00A378DC">
        <w:rPr>
          <w:rFonts w:ascii="Palatino Linotype" w:hAnsi="Palatino Linotype"/>
          <w:b w:val="0"/>
          <w:sz w:val="24"/>
        </w:rPr>
        <w:t>сплошная сверка данных об обязательствах в реестре с данными ведомости остатков по лицевым счетам</w:t>
      </w:r>
      <w:r w:rsidR="00580BB8" w:rsidRPr="00A378DC">
        <w:rPr>
          <w:rFonts w:ascii="Palatino Linotype" w:hAnsi="Palatino Linotype"/>
          <w:b w:val="0"/>
          <w:sz w:val="24"/>
        </w:rPr>
        <w:t>,</w:t>
      </w:r>
      <w:r w:rsidR="000171AA" w:rsidRPr="00A378DC">
        <w:rPr>
          <w:rFonts w:ascii="Palatino Linotype" w:hAnsi="Palatino Linotype"/>
          <w:b w:val="0"/>
          <w:sz w:val="24"/>
        </w:rPr>
        <w:t xml:space="preserve"> выявляются причины расхождений;</w:t>
      </w:r>
    </w:p>
    <w:p w:rsidR="00952432" w:rsidRPr="00A378DC" w:rsidRDefault="00AA1EBF" w:rsidP="00A378DC">
      <w:pPr>
        <w:pStyle w:val="a3"/>
        <w:ind w:firstLine="708"/>
        <w:jc w:val="both"/>
        <w:rPr>
          <w:rFonts w:ascii="Palatino Linotype" w:hAnsi="Palatino Linotype"/>
          <w:b w:val="0"/>
          <w:sz w:val="24"/>
        </w:rPr>
      </w:pPr>
      <w:r w:rsidRPr="00A378DC">
        <w:rPr>
          <w:rFonts w:ascii="Palatino Linotype" w:hAnsi="Palatino Linotype"/>
          <w:b w:val="0"/>
          <w:sz w:val="24"/>
        </w:rPr>
        <w:t>г)</w:t>
      </w:r>
      <w:r w:rsidR="00B82729" w:rsidRPr="00A378DC">
        <w:rPr>
          <w:rFonts w:ascii="Palatino Linotype" w:hAnsi="Palatino Linotype"/>
          <w:b w:val="0"/>
          <w:sz w:val="24"/>
        </w:rPr>
        <w:t> </w:t>
      </w:r>
      <w:r w:rsidR="00087009" w:rsidRPr="00A378DC">
        <w:rPr>
          <w:rFonts w:ascii="Palatino Linotype" w:hAnsi="Palatino Linotype"/>
          <w:b w:val="0"/>
          <w:sz w:val="24"/>
        </w:rPr>
        <w:t xml:space="preserve">соответствия отраженных в реестре </w:t>
      </w:r>
      <w:r w:rsidR="00494AC5" w:rsidRPr="00A378DC">
        <w:rPr>
          <w:rFonts w:ascii="Palatino Linotype" w:hAnsi="Palatino Linotype"/>
          <w:b w:val="0"/>
          <w:sz w:val="24"/>
        </w:rPr>
        <w:t xml:space="preserve">встречных </w:t>
      </w:r>
      <w:r w:rsidR="00087009" w:rsidRPr="00A378DC">
        <w:rPr>
          <w:rFonts w:ascii="Palatino Linotype" w:hAnsi="Palatino Linotype"/>
          <w:b w:val="0"/>
          <w:sz w:val="24"/>
        </w:rPr>
        <w:t xml:space="preserve">требований </w:t>
      </w:r>
      <w:r w:rsidR="004C407C" w:rsidRPr="00A378DC">
        <w:rPr>
          <w:rFonts w:ascii="Palatino Linotype" w:hAnsi="Palatino Linotype"/>
          <w:b w:val="0"/>
          <w:sz w:val="24"/>
        </w:rPr>
        <w:t xml:space="preserve">кредитной организации </w:t>
      </w:r>
      <w:r w:rsidR="00087009" w:rsidRPr="00A378DC">
        <w:rPr>
          <w:rFonts w:ascii="Palatino Linotype" w:hAnsi="Palatino Linotype"/>
          <w:b w:val="0"/>
          <w:sz w:val="24"/>
        </w:rPr>
        <w:t xml:space="preserve">к </w:t>
      </w:r>
      <w:proofErr w:type="gramStart"/>
      <w:r w:rsidR="00087009" w:rsidRPr="00A378DC">
        <w:rPr>
          <w:rFonts w:ascii="Palatino Linotype" w:hAnsi="Palatino Linotype"/>
          <w:b w:val="0"/>
          <w:sz w:val="24"/>
        </w:rPr>
        <w:t>вкладчикам</w:t>
      </w:r>
      <w:proofErr w:type="gramEnd"/>
      <w:r w:rsidR="00F87C1F" w:rsidRPr="00A378DC">
        <w:rPr>
          <w:rFonts w:ascii="Palatino Linotype" w:hAnsi="Palatino Linotype"/>
          <w:b w:val="0"/>
          <w:sz w:val="24"/>
        </w:rPr>
        <w:t xml:space="preserve"> данным бухгалтерского учета</w:t>
      </w:r>
      <w:r w:rsidR="00087009" w:rsidRPr="00A378DC">
        <w:rPr>
          <w:rFonts w:ascii="Palatino Linotype" w:hAnsi="Palatino Linotype"/>
          <w:b w:val="0"/>
          <w:sz w:val="24"/>
        </w:rPr>
        <w:t>. С этой целью проводится сверка данных о встречных требовани</w:t>
      </w:r>
      <w:r w:rsidR="00F87C1F" w:rsidRPr="00A378DC">
        <w:rPr>
          <w:rFonts w:ascii="Palatino Linotype" w:hAnsi="Palatino Linotype"/>
          <w:b w:val="0"/>
          <w:sz w:val="24"/>
        </w:rPr>
        <w:t>ях</w:t>
      </w:r>
      <w:r w:rsidR="00090610" w:rsidRPr="00A378DC">
        <w:rPr>
          <w:rFonts w:ascii="Palatino Linotype" w:hAnsi="Palatino Linotype"/>
          <w:b w:val="0"/>
          <w:sz w:val="24"/>
        </w:rPr>
        <w:t>, отраженных</w:t>
      </w:r>
      <w:r w:rsidR="00087009" w:rsidRPr="00A378DC">
        <w:rPr>
          <w:rFonts w:ascii="Palatino Linotype" w:hAnsi="Palatino Linotype"/>
          <w:b w:val="0"/>
          <w:sz w:val="24"/>
        </w:rPr>
        <w:t xml:space="preserve"> в реестре</w:t>
      </w:r>
      <w:r w:rsidR="00090610" w:rsidRPr="00A378DC">
        <w:rPr>
          <w:rFonts w:ascii="Palatino Linotype" w:hAnsi="Palatino Linotype"/>
          <w:b w:val="0"/>
          <w:sz w:val="24"/>
        </w:rPr>
        <w:t>,</w:t>
      </w:r>
      <w:r w:rsidR="00087009" w:rsidRPr="00A378DC">
        <w:rPr>
          <w:rFonts w:ascii="Palatino Linotype" w:hAnsi="Palatino Linotype"/>
          <w:b w:val="0"/>
          <w:sz w:val="24"/>
        </w:rPr>
        <w:t xml:space="preserve"> с данными ведомости остатков по лицевым счетам, выявляются причины расхождений</w:t>
      </w:r>
      <w:r w:rsidR="00491D02" w:rsidRPr="00A378DC">
        <w:rPr>
          <w:rFonts w:ascii="Palatino Linotype" w:hAnsi="Palatino Linotype"/>
          <w:b w:val="0"/>
          <w:sz w:val="24"/>
        </w:rPr>
        <w:t>;</w:t>
      </w:r>
    </w:p>
    <w:p w:rsidR="002C220B" w:rsidRPr="00A378DC" w:rsidRDefault="00AA1EBF" w:rsidP="00A378DC">
      <w:pPr>
        <w:pStyle w:val="a3"/>
        <w:ind w:firstLine="709"/>
        <w:jc w:val="both"/>
        <w:rPr>
          <w:rFonts w:ascii="Palatino Linotype" w:hAnsi="Palatino Linotype"/>
          <w:b w:val="0"/>
          <w:sz w:val="24"/>
        </w:rPr>
      </w:pPr>
      <w:r w:rsidRPr="00A378DC">
        <w:rPr>
          <w:rFonts w:ascii="Palatino Linotype" w:hAnsi="Palatino Linotype"/>
          <w:b w:val="0"/>
          <w:sz w:val="24"/>
        </w:rPr>
        <w:t xml:space="preserve">д) </w:t>
      </w:r>
      <w:r w:rsidR="00944205" w:rsidRPr="00A378DC">
        <w:rPr>
          <w:rFonts w:ascii="Palatino Linotype" w:hAnsi="Palatino Linotype"/>
          <w:b w:val="0"/>
          <w:sz w:val="24"/>
        </w:rPr>
        <w:t>полн</w:t>
      </w:r>
      <w:r w:rsidR="00952432" w:rsidRPr="00A378DC">
        <w:rPr>
          <w:rFonts w:ascii="Palatino Linotype" w:hAnsi="Palatino Linotype"/>
          <w:b w:val="0"/>
          <w:sz w:val="24"/>
        </w:rPr>
        <w:t>от</w:t>
      </w:r>
      <w:r w:rsidR="00087009" w:rsidRPr="00A378DC">
        <w:rPr>
          <w:rFonts w:ascii="Palatino Linotype" w:hAnsi="Palatino Linotype"/>
          <w:b w:val="0"/>
          <w:sz w:val="24"/>
        </w:rPr>
        <w:t>ы</w:t>
      </w:r>
      <w:r w:rsidR="00952432" w:rsidRPr="00A378DC">
        <w:rPr>
          <w:rFonts w:ascii="Palatino Linotype" w:hAnsi="Palatino Linotype"/>
          <w:b w:val="0"/>
          <w:sz w:val="24"/>
        </w:rPr>
        <w:t xml:space="preserve"> и </w:t>
      </w:r>
      <w:proofErr w:type="gramStart"/>
      <w:r w:rsidR="00952432" w:rsidRPr="00A378DC">
        <w:rPr>
          <w:rFonts w:ascii="Palatino Linotype" w:hAnsi="Palatino Linotype"/>
          <w:b w:val="0"/>
          <w:sz w:val="24"/>
        </w:rPr>
        <w:t>точност</w:t>
      </w:r>
      <w:r w:rsidR="00087009" w:rsidRPr="00A378DC">
        <w:rPr>
          <w:rFonts w:ascii="Palatino Linotype" w:hAnsi="Palatino Linotype"/>
          <w:b w:val="0"/>
          <w:sz w:val="24"/>
        </w:rPr>
        <w:t>и</w:t>
      </w:r>
      <w:proofErr w:type="gramEnd"/>
      <w:r w:rsidR="00087009" w:rsidRPr="00A378DC">
        <w:rPr>
          <w:rFonts w:ascii="Palatino Linotype" w:hAnsi="Palatino Linotype"/>
          <w:b w:val="0"/>
          <w:sz w:val="24"/>
        </w:rPr>
        <w:t xml:space="preserve"> включенных в реестр</w:t>
      </w:r>
      <w:r w:rsidR="00952432" w:rsidRPr="00A378DC">
        <w:rPr>
          <w:rFonts w:ascii="Palatino Linotype" w:hAnsi="Palatino Linotype"/>
          <w:b w:val="0"/>
          <w:sz w:val="24"/>
        </w:rPr>
        <w:t xml:space="preserve"> сведений о вкладчиках</w:t>
      </w:r>
      <w:r w:rsidR="00165E66" w:rsidRPr="00A378DC">
        <w:rPr>
          <w:rFonts w:ascii="Palatino Linotype" w:hAnsi="Palatino Linotype"/>
          <w:b w:val="0"/>
          <w:sz w:val="24"/>
        </w:rPr>
        <w:t>,</w:t>
      </w:r>
      <w:r w:rsidR="00952432" w:rsidRPr="00A378DC">
        <w:rPr>
          <w:rFonts w:ascii="Palatino Linotype" w:hAnsi="Palatino Linotype"/>
          <w:b w:val="0"/>
          <w:sz w:val="24"/>
        </w:rPr>
        <w:t xml:space="preserve"> </w:t>
      </w:r>
      <w:r w:rsidR="00165E66" w:rsidRPr="00A378DC">
        <w:rPr>
          <w:rFonts w:ascii="Palatino Linotype" w:hAnsi="Palatino Linotype"/>
          <w:b w:val="0"/>
          <w:sz w:val="24"/>
        </w:rPr>
        <w:t>однозначности</w:t>
      </w:r>
      <w:r w:rsidR="00F45777" w:rsidRPr="00A378DC">
        <w:rPr>
          <w:rFonts w:ascii="Palatino Linotype" w:hAnsi="Palatino Linotype"/>
          <w:b w:val="0"/>
          <w:sz w:val="24"/>
        </w:rPr>
        <w:t xml:space="preserve"> </w:t>
      </w:r>
      <w:r w:rsidR="00944205" w:rsidRPr="00A378DC">
        <w:rPr>
          <w:rFonts w:ascii="Palatino Linotype" w:hAnsi="Palatino Linotype"/>
          <w:b w:val="0"/>
          <w:sz w:val="24"/>
        </w:rPr>
        <w:t>идентификации вкладчиков при консолидации обязательс</w:t>
      </w:r>
      <w:r w:rsidR="00165E66" w:rsidRPr="00A378DC">
        <w:rPr>
          <w:rFonts w:ascii="Palatino Linotype" w:hAnsi="Palatino Linotype"/>
          <w:b w:val="0"/>
          <w:sz w:val="24"/>
        </w:rPr>
        <w:t>тв</w:t>
      </w:r>
      <w:r w:rsidR="00D117DC" w:rsidRPr="00A378DC">
        <w:rPr>
          <w:rFonts w:ascii="Palatino Linotype" w:hAnsi="Palatino Linotype"/>
          <w:b w:val="0"/>
          <w:sz w:val="24"/>
        </w:rPr>
        <w:t xml:space="preserve"> </w:t>
      </w:r>
      <w:r w:rsidR="004C407C" w:rsidRPr="00A378DC">
        <w:rPr>
          <w:rFonts w:ascii="Palatino Linotype" w:hAnsi="Palatino Linotype"/>
          <w:b w:val="0"/>
          <w:sz w:val="24"/>
        </w:rPr>
        <w:t xml:space="preserve">кредитной организации </w:t>
      </w:r>
      <w:r w:rsidR="00D1059B" w:rsidRPr="00A378DC">
        <w:rPr>
          <w:rFonts w:ascii="Palatino Linotype" w:hAnsi="Palatino Linotype"/>
          <w:b w:val="0"/>
          <w:sz w:val="24"/>
        </w:rPr>
        <w:t xml:space="preserve">перед вкладчиками </w:t>
      </w:r>
      <w:r w:rsidR="00165E66" w:rsidRPr="00A378DC">
        <w:rPr>
          <w:rFonts w:ascii="Palatino Linotype" w:hAnsi="Palatino Linotype"/>
          <w:b w:val="0"/>
          <w:sz w:val="24"/>
        </w:rPr>
        <w:t xml:space="preserve">и встречных требований </w:t>
      </w:r>
      <w:r w:rsidR="004C407C" w:rsidRPr="00A378DC">
        <w:rPr>
          <w:rFonts w:ascii="Palatino Linotype" w:hAnsi="Palatino Linotype"/>
          <w:b w:val="0"/>
          <w:sz w:val="24"/>
        </w:rPr>
        <w:t xml:space="preserve">кредитной организации </w:t>
      </w:r>
      <w:r w:rsidR="00D1059B" w:rsidRPr="00A378DC">
        <w:rPr>
          <w:rFonts w:ascii="Palatino Linotype" w:hAnsi="Palatino Linotype"/>
          <w:b w:val="0"/>
          <w:sz w:val="24"/>
        </w:rPr>
        <w:t>к вкладчикам</w:t>
      </w:r>
      <w:r w:rsidR="004C407C" w:rsidRPr="00A378DC">
        <w:rPr>
          <w:rFonts w:ascii="Palatino Linotype" w:hAnsi="Palatino Linotype"/>
          <w:b w:val="0"/>
          <w:sz w:val="24"/>
        </w:rPr>
        <w:t>.</w:t>
      </w:r>
    </w:p>
    <w:p w:rsidR="00CB42AE" w:rsidRPr="00A378DC" w:rsidRDefault="00CB42AE" w:rsidP="00A378DC">
      <w:pPr>
        <w:pStyle w:val="a3"/>
        <w:jc w:val="both"/>
        <w:rPr>
          <w:rFonts w:ascii="Palatino Linotype" w:hAnsi="Palatino Linotype"/>
          <w:b w:val="0"/>
          <w:sz w:val="24"/>
        </w:rPr>
      </w:pPr>
    </w:p>
    <w:p w:rsidR="00944205" w:rsidRPr="00A378DC" w:rsidRDefault="004C407C" w:rsidP="00A378DC">
      <w:pPr>
        <w:pStyle w:val="3"/>
        <w:numPr>
          <w:ilvl w:val="0"/>
          <w:numId w:val="1"/>
        </w:numPr>
        <w:spacing w:before="0" w:after="0"/>
        <w:ind w:left="0" w:hanging="357"/>
        <w:jc w:val="center"/>
        <w:rPr>
          <w:rFonts w:ascii="Palatino Linotype" w:hAnsi="Palatino Linotype"/>
          <w:sz w:val="24"/>
          <w:szCs w:val="24"/>
        </w:rPr>
      </w:pPr>
      <w:bookmarkStart w:id="15" w:name="_Toc96246936"/>
      <w:r w:rsidRPr="00A378DC">
        <w:rPr>
          <w:rFonts w:ascii="Palatino Linotype" w:hAnsi="Palatino Linotype"/>
          <w:sz w:val="24"/>
          <w:szCs w:val="24"/>
        </w:rPr>
        <w:t>О</w:t>
      </w:r>
      <w:r w:rsidR="00944205" w:rsidRPr="00A378DC">
        <w:rPr>
          <w:rFonts w:ascii="Palatino Linotype" w:hAnsi="Palatino Linotype"/>
          <w:sz w:val="24"/>
          <w:szCs w:val="24"/>
        </w:rPr>
        <w:t>формление результатов проверки</w:t>
      </w:r>
      <w:bookmarkEnd w:id="15"/>
    </w:p>
    <w:p w:rsidR="0028443A" w:rsidRPr="00475037" w:rsidRDefault="008C0191" w:rsidP="00A378DC">
      <w:pPr>
        <w:pStyle w:val="af3"/>
        <w:keepNext/>
        <w:ind w:left="0" w:firstLine="709"/>
        <w:jc w:val="both"/>
        <w:rPr>
          <w:rFonts w:ascii="Palatino Linotype" w:hAnsi="Palatino Linotype"/>
        </w:rPr>
      </w:pPr>
      <w:r w:rsidRPr="00475037">
        <w:rPr>
          <w:rFonts w:ascii="Palatino Linotype" w:hAnsi="Palatino Linotype"/>
        </w:rPr>
        <w:t xml:space="preserve">24. </w:t>
      </w:r>
      <w:r w:rsidR="00944205" w:rsidRPr="00475037">
        <w:rPr>
          <w:rFonts w:ascii="Palatino Linotype" w:hAnsi="Palatino Linotype"/>
        </w:rPr>
        <w:t xml:space="preserve">Результаты проверки </w:t>
      </w:r>
      <w:r w:rsidR="00437D68" w:rsidRPr="00475037">
        <w:rPr>
          <w:rFonts w:ascii="Palatino Linotype" w:hAnsi="Palatino Linotype"/>
        </w:rPr>
        <w:t xml:space="preserve">кредитной организации </w:t>
      </w:r>
      <w:r w:rsidR="00270590" w:rsidRPr="00475037">
        <w:rPr>
          <w:rFonts w:ascii="Palatino Linotype" w:hAnsi="Palatino Linotype"/>
        </w:rPr>
        <w:t xml:space="preserve">по вопросам страхования </w:t>
      </w:r>
      <w:r w:rsidR="00437D68" w:rsidRPr="00475037">
        <w:rPr>
          <w:rFonts w:ascii="Palatino Linotype" w:hAnsi="Palatino Linotype"/>
        </w:rPr>
        <w:t xml:space="preserve">сбережений физических лиц </w:t>
      </w:r>
      <w:r w:rsidR="00924AA1" w:rsidRPr="00475037">
        <w:rPr>
          <w:rFonts w:ascii="Palatino Linotype" w:hAnsi="Palatino Linotype"/>
        </w:rPr>
        <w:t>отражаются</w:t>
      </w:r>
      <w:r w:rsidR="00437D68" w:rsidRPr="00475037">
        <w:rPr>
          <w:rFonts w:ascii="Palatino Linotype" w:hAnsi="Palatino Linotype"/>
        </w:rPr>
        <w:t xml:space="preserve"> </w:t>
      </w:r>
      <w:r w:rsidR="00924AA1" w:rsidRPr="00475037">
        <w:rPr>
          <w:rFonts w:ascii="Palatino Linotype" w:hAnsi="Palatino Linotype"/>
        </w:rPr>
        <w:t xml:space="preserve">в </w:t>
      </w:r>
      <w:r w:rsidR="00944205" w:rsidRPr="00475037">
        <w:rPr>
          <w:rFonts w:ascii="Palatino Linotype" w:hAnsi="Palatino Linotype"/>
        </w:rPr>
        <w:t>акт</w:t>
      </w:r>
      <w:r w:rsidR="00924AA1" w:rsidRPr="00475037">
        <w:rPr>
          <w:rFonts w:ascii="Palatino Linotype" w:hAnsi="Palatino Linotype"/>
        </w:rPr>
        <w:t>е</w:t>
      </w:r>
      <w:r w:rsidR="00944205" w:rsidRPr="00475037">
        <w:rPr>
          <w:rFonts w:ascii="Palatino Linotype" w:hAnsi="Palatino Linotype"/>
        </w:rPr>
        <w:t xml:space="preserve"> проверки</w:t>
      </w:r>
      <w:r w:rsidR="00654734" w:rsidRPr="00475037">
        <w:rPr>
          <w:rFonts w:ascii="Palatino Linotype" w:hAnsi="Palatino Linotype"/>
        </w:rPr>
        <w:t xml:space="preserve"> </w:t>
      </w:r>
      <w:r w:rsidR="004C407C" w:rsidRPr="00475037">
        <w:rPr>
          <w:rFonts w:ascii="Palatino Linotype" w:hAnsi="Palatino Linotype"/>
        </w:rPr>
        <w:t xml:space="preserve">кредитной организации </w:t>
      </w:r>
      <w:r w:rsidR="00654734" w:rsidRPr="00475037">
        <w:rPr>
          <w:rFonts w:ascii="Palatino Linotype" w:hAnsi="Palatino Linotype"/>
        </w:rPr>
        <w:t xml:space="preserve">или промежуточного акта проверки </w:t>
      </w:r>
      <w:r w:rsidR="004C407C" w:rsidRPr="00475037">
        <w:rPr>
          <w:rFonts w:ascii="Palatino Linotype" w:hAnsi="Palatino Linotype"/>
        </w:rPr>
        <w:t>кредитной организации</w:t>
      </w:r>
      <w:r w:rsidR="00165E66" w:rsidRPr="00475037">
        <w:rPr>
          <w:rFonts w:ascii="Palatino Linotype" w:hAnsi="Palatino Linotype"/>
        </w:rPr>
        <w:t xml:space="preserve">, </w:t>
      </w:r>
      <w:r w:rsidR="00165E66" w:rsidRPr="009A10C3">
        <w:rPr>
          <w:rFonts w:ascii="Palatino Linotype" w:hAnsi="Palatino Linotype"/>
        </w:rPr>
        <w:t>составляемом в соответствии с</w:t>
      </w:r>
      <w:r w:rsidR="00944205" w:rsidRPr="009A10C3">
        <w:rPr>
          <w:rFonts w:ascii="Palatino Linotype" w:hAnsi="Palatino Linotype"/>
        </w:rPr>
        <w:t xml:space="preserve"> </w:t>
      </w:r>
      <w:r w:rsidR="00165E66" w:rsidRPr="009A10C3">
        <w:rPr>
          <w:rFonts w:ascii="Palatino Linotype" w:hAnsi="Palatino Linotype"/>
        </w:rPr>
        <w:t xml:space="preserve">Инструкцией </w:t>
      </w:r>
      <w:r w:rsidR="004C407C" w:rsidRPr="009A10C3">
        <w:rPr>
          <w:rFonts w:ascii="Palatino Linotype" w:hAnsi="Palatino Linotype"/>
        </w:rPr>
        <w:t>Н</w:t>
      </w:r>
      <w:r w:rsidR="00475037" w:rsidRPr="009A10C3">
        <w:rPr>
          <w:rFonts w:ascii="Palatino Linotype" w:hAnsi="Palatino Linotype"/>
          <w:lang w:val="tg-Cyrl-TJ"/>
        </w:rPr>
        <w:t>а</w:t>
      </w:r>
      <w:r w:rsidR="00475037" w:rsidRPr="009A10C3">
        <w:rPr>
          <w:rFonts w:ascii="Palatino Linotype" w:hAnsi="Palatino Linotype"/>
        </w:rPr>
        <w:t>ц</w:t>
      </w:r>
      <w:r w:rsidR="00475037" w:rsidRPr="009A10C3">
        <w:rPr>
          <w:rFonts w:ascii="Palatino Linotype" w:hAnsi="Palatino Linotype"/>
          <w:lang w:val="tg-Cyrl-TJ"/>
        </w:rPr>
        <w:t>ионального банка Таджикистана</w:t>
      </w:r>
      <w:bookmarkStart w:id="16" w:name="Приложение2"/>
      <w:bookmarkStart w:id="17" w:name="_Приложение_2"/>
      <w:bookmarkEnd w:id="16"/>
      <w:bookmarkEnd w:id="17"/>
      <w:r w:rsidR="00BF498D" w:rsidRPr="009A10C3">
        <w:rPr>
          <w:rFonts w:ascii="Palatino Linotype" w:hAnsi="Palatino Linotype"/>
        </w:rPr>
        <w:t>.</w:t>
      </w:r>
      <w:r w:rsidR="00666A7B" w:rsidRPr="00475037">
        <w:rPr>
          <w:rFonts w:ascii="Palatino Linotype" w:hAnsi="Palatino Linotype"/>
        </w:rPr>
        <w:t xml:space="preserve"> </w:t>
      </w:r>
    </w:p>
    <w:p w:rsidR="008C0191" w:rsidRPr="00475037" w:rsidRDefault="008C0191" w:rsidP="008C0191">
      <w:pPr>
        <w:pStyle w:val="af3"/>
        <w:keepNext/>
        <w:ind w:left="0" w:firstLine="709"/>
        <w:jc w:val="both"/>
        <w:rPr>
          <w:rFonts w:ascii="Palatino Linotype" w:hAnsi="Palatino Linotype"/>
        </w:rPr>
      </w:pPr>
      <w:r w:rsidRPr="00475037">
        <w:rPr>
          <w:rFonts w:ascii="Palatino Linotype" w:hAnsi="Palatino Linotype"/>
        </w:rPr>
        <w:t>25. Невыполнение (ненадлежащее исполнение) обязатель</w:t>
      </w:r>
      <w:proofErr w:type="gramStart"/>
      <w:r w:rsidRPr="00475037">
        <w:rPr>
          <w:rFonts w:ascii="Palatino Linotype" w:hAnsi="Palatino Linotype"/>
        </w:rPr>
        <w:t>ств кр</w:t>
      </w:r>
      <w:proofErr w:type="gramEnd"/>
      <w:r w:rsidRPr="00475037">
        <w:rPr>
          <w:rFonts w:ascii="Palatino Linotype" w:hAnsi="Palatino Linotype"/>
        </w:rPr>
        <w:t>едитной организации по проведению проверок кредитной организации, установленных настоящим Порядком, служит препятствием для проверки кредитной организации.</w:t>
      </w:r>
    </w:p>
    <w:p w:rsidR="008C0191" w:rsidRPr="00475037" w:rsidRDefault="008C0191" w:rsidP="008C0191">
      <w:pPr>
        <w:ind w:firstLine="709"/>
        <w:jc w:val="both"/>
        <w:rPr>
          <w:rFonts w:ascii="Palatino Linotype" w:hAnsi="Palatino Linotype"/>
          <w:highlight w:val="yellow"/>
          <w:lang w:val="tg-Cyrl-TJ"/>
        </w:rPr>
      </w:pPr>
      <w:r w:rsidRPr="00475037">
        <w:rPr>
          <w:rFonts w:ascii="Palatino Linotype" w:hAnsi="Palatino Linotype"/>
        </w:rPr>
        <w:t>26. Следующие вещи могут рассматриваться как препятствие для проведения проверок в кредитной организации:</w:t>
      </w:r>
    </w:p>
    <w:p w:rsidR="008C0191" w:rsidRPr="00475037" w:rsidRDefault="008C0191" w:rsidP="008C0191">
      <w:pPr>
        <w:ind w:firstLine="709"/>
        <w:jc w:val="both"/>
        <w:rPr>
          <w:rFonts w:ascii="Palatino Linotype" w:hAnsi="Palatino Linotype"/>
          <w:highlight w:val="yellow"/>
          <w:lang w:val="tg-Cyrl-TJ"/>
        </w:rPr>
      </w:pPr>
      <w:r w:rsidRPr="00475037">
        <w:rPr>
          <w:rFonts w:ascii="Palatino Linotype" w:hAnsi="Palatino Linotype"/>
        </w:rPr>
        <w:lastRenderedPageBreak/>
        <w:t>-непринятие мер к обеспечению беспрепятственного входа и выхода руководителя и членов группы проверки в здания и другие служебные помещения проверяемой кредитной организации или её структурное подразделение в соответствии с настоящим Порядком;</w:t>
      </w:r>
    </w:p>
    <w:p w:rsidR="00A94EBF" w:rsidRPr="00475037" w:rsidRDefault="00A94EBF" w:rsidP="00A94EBF">
      <w:pPr>
        <w:ind w:firstLine="709"/>
        <w:jc w:val="both"/>
        <w:rPr>
          <w:rFonts w:ascii="Palatino Linotype" w:hAnsi="Palatino Linotype"/>
        </w:rPr>
      </w:pPr>
      <w:r w:rsidRPr="00475037">
        <w:rPr>
          <w:rFonts w:ascii="Palatino Linotype" w:hAnsi="Palatino Linotype"/>
        </w:rPr>
        <w:t>-непредставление документов (информации) или их копии на основании заявки на предоставление документов (информации), составленной руководителем и членами группы проверки для исполнения, в установленные ими сроки и в полном объеме в соответствии с настоящим Порядком;</w:t>
      </w:r>
    </w:p>
    <w:p w:rsidR="00475037" w:rsidRPr="00475037" w:rsidRDefault="00475037" w:rsidP="00475037">
      <w:pPr>
        <w:ind w:firstLine="709"/>
        <w:jc w:val="both"/>
        <w:rPr>
          <w:rFonts w:ascii="Palatino Linotype" w:hAnsi="Palatino Linotype"/>
        </w:rPr>
      </w:pPr>
      <w:r w:rsidRPr="00475037">
        <w:rPr>
          <w:rFonts w:ascii="Palatino Linotype" w:hAnsi="Palatino Linotype"/>
        </w:rPr>
        <w:t>27. Руководитель группы проверки в случае противодействия проведению проверки в соответствии с приложением №4 составляет а</w:t>
      </w:r>
      <w:proofErr w:type="gramStart"/>
      <w:r w:rsidRPr="00475037">
        <w:rPr>
          <w:rFonts w:ascii="Palatino Linotype" w:hAnsi="Palatino Linotype"/>
        </w:rPr>
        <w:t>кт в дв</w:t>
      </w:r>
      <w:proofErr w:type="gramEnd"/>
      <w:r w:rsidRPr="00475037">
        <w:rPr>
          <w:rFonts w:ascii="Palatino Linotype" w:hAnsi="Palatino Linotype"/>
        </w:rPr>
        <w:t>ух экземплярах.</w:t>
      </w:r>
    </w:p>
    <w:p w:rsidR="00475037" w:rsidRPr="00475037" w:rsidRDefault="00475037" w:rsidP="00475037">
      <w:pPr>
        <w:ind w:firstLine="709"/>
        <w:jc w:val="both"/>
        <w:rPr>
          <w:rFonts w:ascii="Palatino Linotype" w:hAnsi="Palatino Linotype"/>
        </w:rPr>
      </w:pPr>
      <w:r w:rsidRPr="00475037">
        <w:rPr>
          <w:rFonts w:ascii="Palatino Linotype" w:hAnsi="Palatino Linotype"/>
        </w:rPr>
        <w:t>28. Акт о противодействии проведению проверки подписывается руководителем группы проверки и не менее чем одним членом группы проверки.</w:t>
      </w:r>
    </w:p>
    <w:p w:rsidR="00475037" w:rsidRPr="00475037" w:rsidRDefault="00475037" w:rsidP="00475037">
      <w:pPr>
        <w:ind w:firstLine="709"/>
        <w:jc w:val="both"/>
        <w:rPr>
          <w:rFonts w:ascii="Palatino Linotype" w:hAnsi="Palatino Linotype"/>
        </w:rPr>
      </w:pPr>
      <w:r w:rsidRPr="00475037">
        <w:rPr>
          <w:rFonts w:ascii="Palatino Linotype" w:hAnsi="Palatino Linotype"/>
        </w:rPr>
        <w:t>29. Руководитель группы проверки вручает экземпляр акта о противодействии проведению проверки руководителю кредитной организации, или в случае проведения проверки структурного подразделения, ответственному работнику структурного подразделения кредитной организации.</w:t>
      </w:r>
    </w:p>
    <w:p w:rsidR="00475037" w:rsidRPr="00475037" w:rsidRDefault="00475037" w:rsidP="00475037">
      <w:pPr>
        <w:ind w:firstLine="709"/>
        <w:jc w:val="both"/>
        <w:rPr>
          <w:rFonts w:ascii="Palatino Linotype" w:hAnsi="Palatino Linotype"/>
        </w:rPr>
      </w:pPr>
      <w:r w:rsidRPr="00475037">
        <w:rPr>
          <w:rFonts w:ascii="Palatino Linotype" w:hAnsi="Palatino Linotype"/>
        </w:rPr>
        <w:t>30. Факт получения акта о противодействии проведению проверки удостоверяется на его втором экземпляре подписью руководителя, либо ответственного работника, получившего акт, с указанием должности, фамилии, имени и отчества, а также даты и времени его получения.</w:t>
      </w:r>
    </w:p>
    <w:p w:rsidR="00475037" w:rsidRPr="00475037" w:rsidRDefault="00475037" w:rsidP="00475037">
      <w:pPr>
        <w:ind w:firstLine="709"/>
        <w:jc w:val="both"/>
        <w:rPr>
          <w:rFonts w:ascii="Palatino Linotype" w:hAnsi="Palatino Linotype"/>
        </w:rPr>
      </w:pPr>
      <w:r w:rsidRPr="00475037">
        <w:rPr>
          <w:rFonts w:ascii="Palatino Linotype" w:hAnsi="Palatino Linotype"/>
        </w:rPr>
        <w:t xml:space="preserve">31. </w:t>
      </w:r>
      <w:proofErr w:type="gramStart"/>
      <w:r w:rsidRPr="00475037">
        <w:rPr>
          <w:rFonts w:ascii="Palatino Linotype" w:hAnsi="Palatino Linotype"/>
        </w:rPr>
        <w:t>Если руководитель кредитной организации или ответственный работник структурного подразделения отказался от получения акта о противодействии проведению проверки или от его подписи, удостоверяющей факт получения акта, делается соответствующая отметка: "от получения акта о противодействии проведению проверки отказался…" или, «от подписи, удостоверяющей факт получения акта о противодействии проведению проверки отказался» с указанием должности, фамилии, имени и отчества руководителя или ответственного работника кредитной</w:t>
      </w:r>
      <w:proofErr w:type="gramEnd"/>
      <w:r w:rsidRPr="00475037">
        <w:rPr>
          <w:rFonts w:ascii="Palatino Linotype" w:hAnsi="Palatino Linotype"/>
        </w:rPr>
        <w:t xml:space="preserve"> организации и даты его отказа.</w:t>
      </w:r>
    </w:p>
    <w:p w:rsidR="00475037" w:rsidRPr="00475037" w:rsidRDefault="00475037" w:rsidP="00475037">
      <w:pPr>
        <w:ind w:firstLine="709"/>
        <w:jc w:val="both"/>
        <w:rPr>
          <w:rFonts w:ascii="Palatino Linotype" w:hAnsi="Palatino Linotype"/>
        </w:rPr>
      </w:pPr>
      <w:r w:rsidRPr="00475037">
        <w:rPr>
          <w:rFonts w:ascii="Palatino Linotype" w:hAnsi="Palatino Linotype"/>
        </w:rPr>
        <w:t>32. По поручению должностного лица, руководителю кредитной организации или её Наблюдательному совету может быть направлена копия акта о противодействии проведению проверки.</w:t>
      </w:r>
    </w:p>
    <w:p w:rsidR="00F25EB6" w:rsidRPr="00475037" w:rsidRDefault="00475037" w:rsidP="00475037">
      <w:pPr>
        <w:ind w:firstLine="709"/>
        <w:jc w:val="both"/>
        <w:rPr>
          <w:rFonts w:ascii="Palatino Linotype" w:hAnsi="Palatino Linotype"/>
        </w:rPr>
      </w:pPr>
      <w:r w:rsidRPr="00475037">
        <w:rPr>
          <w:rFonts w:ascii="Palatino Linotype" w:hAnsi="Palatino Linotype"/>
        </w:rPr>
        <w:t>33. Акт о противодействии проведению проверки руководителем группы проверки представляется должностному лицу для принятия решения в соответствии с настоящим Порядком.__</w:t>
      </w:r>
    </w:p>
    <w:p w:rsidR="00475037" w:rsidRPr="00475037" w:rsidRDefault="00475037" w:rsidP="00475037">
      <w:pPr>
        <w:ind w:firstLine="709"/>
        <w:jc w:val="both"/>
        <w:rPr>
          <w:rFonts w:ascii="Palatino Linotype" w:hAnsi="Palatino Linotype"/>
        </w:rPr>
      </w:pPr>
    </w:p>
    <w:p w:rsidR="00F25EB6" w:rsidRPr="00F25EB6" w:rsidRDefault="00F25EB6" w:rsidP="00F25EB6">
      <w:pPr>
        <w:pStyle w:val="af3"/>
        <w:numPr>
          <w:ilvl w:val="0"/>
          <w:numId w:val="1"/>
        </w:numPr>
        <w:autoSpaceDE w:val="0"/>
        <w:autoSpaceDN w:val="0"/>
        <w:adjustRightInd w:val="0"/>
        <w:jc w:val="center"/>
        <w:rPr>
          <w:rFonts w:ascii="Palatino Linotype" w:eastAsia="PalatinoLinotype-Bold" w:hAnsi="Palatino Linotype" w:cs="PalatinoLinotype-Bold"/>
          <w:b/>
          <w:bCs/>
        </w:rPr>
      </w:pPr>
      <w:r w:rsidRPr="00F25EB6">
        <w:rPr>
          <w:rFonts w:ascii="Palatino Linotype" w:eastAsia="PalatinoLinotype-Bold" w:hAnsi="Palatino Linotype" w:cs="PalatinoLinotype-Bold"/>
          <w:b/>
          <w:bCs/>
        </w:rPr>
        <w:t xml:space="preserve">ОЗНАКОМЛЕНИЕ КРЕДИТНОЙ ОРГАНИЗАЦИИ </w:t>
      </w:r>
    </w:p>
    <w:p w:rsidR="00F25EB6" w:rsidRPr="00F25EB6" w:rsidRDefault="00F25EB6" w:rsidP="00136C6D">
      <w:pPr>
        <w:pStyle w:val="af3"/>
        <w:autoSpaceDE w:val="0"/>
        <w:autoSpaceDN w:val="0"/>
        <w:adjustRightInd w:val="0"/>
        <w:ind w:left="360"/>
        <w:jc w:val="center"/>
        <w:rPr>
          <w:rFonts w:ascii="Palatino Linotype" w:eastAsia="PalatinoLinotype-Bold" w:hAnsi="Palatino Linotype" w:cs="PalatinoLinotype-Bold"/>
          <w:b/>
          <w:bCs/>
        </w:rPr>
      </w:pPr>
      <w:r w:rsidRPr="00F25EB6">
        <w:rPr>
          <w:rFonts w:ascii="Palatino Linotype" w:eastAsia="PalatinoLinotype-Bold" w:hAnsi="Palatino Linotype" w:cs="PalatinoLinotype-Bold"/>
          <w:b/>
          <w:bCs/>
        </w:rPr>
        <w:t>С АКТОМ</w:t>
      </w:r>
      <w:r>
        <w:rPr>
          <w:rFonts w:ascii="Palatino Linotype" w:eastAsia="PalatinoLinotype-Bold" w:hAnsi="Palatino Linotype" w:cs="PalatinoLinotype-Bold"/>
          <w:b/>
          <w:bCs/>
        </w:rPr>
        <w:t xml:space="preserve"> </w:t>
      </w:r>
      <w:r w:rsidRPr="00F25EB6">
        <w:rPr>
          <w:rFonts w:ascii="Palatino Linotype" w:eastAsia="PalatinoLinotype-Bold" w:hAnsi="Palatino Linotype" w:cs="PalatinoLinotype-Bold"/>
          <w:b/>
          <w:bCs/>
        </w:rPr>
        <w:t>ПРОВЕРКИ</w:t>
      </w:r>
    </w:p>
    <w:p w:rsidR="00F25EB6" w:rsidRDefault="00475037" w:rsidP="00F71D87">
      <w:pPr>
        <w:ind w:firstLine="709"/>
        <w:jc w:val="both"/>
        <w:rPr>
          <w:rFonts w:ascii="Palatino Linotype" w:eastAsia="PalatinoLinotype-Bold" w:hAnsi="Palatino Linotype" w:cs="PalatinoLinotype-Roman"/>
        </w:rPr>
      </w:pPr>
      <w:r>
        <w:rPr>
          <w:rFonts w:ascii="Palatino Linotype" w:hAnsi="Palatino Linotype"/>
        </w:rPr>
        <w:t>3</w:t>
      </w:r>
      <w:r w:rsidR="00C82F85" w:rsidRPr="00C82F85">
        <w:rPr>
          <w:rFonts w:ascii="Palatino Linotype" w:hAnsi="Palatino Linotype"/>
        </w:rPr>
        <w:t>4</w:t>
      </w:r>
      <w:r w:rsidR="00136C6D" w:rsidRPr="00E04643">
        <w:rPr>
          <w:rFonts w:ascii="Palatino Linotype" w:hAnsi="Palatino Linotype"/>
          <w:lang w:val="tg-Cyrl-TJ"/>
        </w:rPr>
        <w:t>.</w:t>
      </w:r>
      <w:r w:rsidR="00F25EB6" w:rsidRPr="00E04643">
        <w:rPr>
          <w:rFonts w:ascii="Palatino Linotype" w:hAnsi="Palatino Linotype"/>
          <w:lang w:val="tg-Cyrl-TJ"/>
        </w:rPr>
        <w:t xml:space="preserve"> Акт проверки передается руководителем и членами группы проверки на ознакомление руководителю кредитной организации либо вручается ответственному работнику филиала или структурного подразделения кредитной организаций, представившему доверенность по приему акта проверки для дальнейшей передачи его на ознакомление руководителю.</w:t>
      </w:r>
      <w:r w:rsidR="00F25EB6" w:rsidRPr="00F25EB6">
        <w:rPr>
          <w:rFonts w:ascii="Palatino Linotype" w:eastAsia="PalatinoLinotype-Bold" w:hAnsi="Palatino Linotype" w:cs="PalatinoLinotype-Roman"/>
        </w:rPr>
        <w:t xml:space="preserve"> Передача акта проверки для ознакомления органам управления</w:t>
      </w:r>
      <w:r w:rsidR="00F25EB6">
        <w:rPr>
          <w:rFonts w:ascii="Palatino Linotype" w:eastAsia="PalatinoLinotype-Bold" w:hAnsi="Palatino Linotype" w:cs="PalatinoLinotype-Roman"/>
        </w:rPr>
        <w:t xml:space="preserve"> </w:t>
      </w:r>
      <w:r w:rsidR="00F25EB6" w:rsidRPr="00F25EB6">
        <w:rPr>
          <w:rFonts w:ascii="Palatino Linotype" w:eastAsia="PalatinoLinotype-Bold" w:hAnsi="Palatino Linotype" w:cs="PalatinoLinotype-Roman"/>
        </w:rPr>
        <w:t>кредитной организации осуществляется на основании протокола приема -</w:t>
      </w:r>
      <w:r w:rsidR="00F25EB6">
        <w:rPr>
          <w:rFonts w:ascii="Palatino Linotype" w:eastAsia="PalatinoLinotype-Bold" w:hAnsi="Palatino Linotype" w:cs="PalatinoLinotype-Roman"/>
        </w:rPr>
        <w:t xml:space="preserve"> </w:t>
      </w:r>
      <w:r w:rsidR="00F25EB6" w:rsidRPr="00F25EB6">
        <w:rPr>
          <w:rFonts w:ascii="Palatino Linotype" w:eastAsia="PalatinoLinotype-Bold" w:hAnsi="Palatino Linotype" w:cs="PalatinoLinotype-Roman"/>
        </w:rPr>
        <w:lastRenderedPageBreak/>
        <w:t xml:space="preserve">передачи акта проверки, который составляется в </w:t>
      </w:r>
      <w:r w:rsidR="00F71D87">
        <w:rPr>
          <w:rFonts w:ascii="Palatino Linotype" w:eastAsia="PalatinoLinotype-Bold" w:hAnsi="Palatino Linotype" w:cs="PalatinoLinotype-Roman"/>
        </w:rPr>
        <w:t>трех</w:t>
      </w:r>
      <w:r w:rsidR="00F25EB6" w:rsidRPr="00F25EB6">
        <w:rPr>
          <w:rFonts w:ascii="Palatino Linotype" w:eastAsia="PalatinoLinotype-Bold" w:hAnsi="Palatino Linotype" w:cs="PalatinoLinotype-Roman"/>
        </w:rPr>
        <w:t xml:space="preserve"> экземплярах в соответствии</w:t>
      </w:r>
      <w:r w:rsidR="00F25EB6">
        <w:rPr>
          <w:rFonts w:ascii="Palatino Linotype" w:eastAsia="PalatinoLinotype-Bold" w:hAnsi="Palatino Linotype" w:cs="PalatinoLinotype-Roman"/>
        </w:rPr>
        <w:t xml:space="preserve"> </w:t>
      </w:r>
      <w:r w:rsidR="00F25EB6" w:rsidRPr="00F25EB6">
        <w:rPr>
          <w:rFonts w:ascii="Palatino Linotype" w:eastAsia="PalatinoLinotype-Bold" w:hAnsi="Palatino Linotype" w:cs="PalatinoLinotype-Roman"/>
        </w:rPr>
        <w:t>с приложением №</w:t>
      </w:r>
      <w:r w:rsidR="00F71D87">
        <w:rPr>
          <w:rFonts w:ascii="Palatino Linotype" w:eastAsia="PalatinoLinotype-Bold" w:hAnsi="Palatino Linotype" w:cs="PalatinoLinotype-Roman"/>
        </w:rPr>
        <w:t>3</w:t>
      </w:r>
      <w:r w:rsidR="00F25EB6" w:rsidRPr="00F25EB6">
        <w:rPr>
          <w:rFonts w:ascii="Palatino Linotype" w:eastAsia="PalatinoLinotype-Bold" w:hAnsi="Palatino Linotype" w:cs="PalatinoLinotype-Roman"/>
        </w:rPr>
        <w:t>.</w:t>
      </w:r>
    </w:p>
    <w:p w:rsidR="00F25EB6" w:rsidRDefault="00475037" w:rsidP="00F71D87">
      <w:pPr>
        <w:autoSpaceDE w:val="0"/>
        <w:autoSpaceDN w:val="0"/>
        <w:adjustRightInd w:val="0"/>
        <w:ind w:firstLine="708"/>
        <w:jc w:val="both"/>
        <w:rPr>
          <w:rFonts w:ascii="Palatino Linotype" w:eastAsia="PalatinoLinotype-Bold" w:hAnsi="Palatino Linotype" w:cs="PalatinoLinotype-Roman"/>
        </w:rPr>
      </w:pPr>
      <w:r>
        <w:rPr>
          <w:rFonts w:ascii="Palatino Linotype" w:eastAsia="PalatinoLinotype-Bold" w:hAnsi="Palatino Linotype" w:cs="PalatinoLinotype-Roman"/>
        </w:rPr>
        <w:t>3</w:t>
      </w:r>
      <w:r w:rsidR="00C82F85" w:rsidRPr="00C82F85">
        <w:rPr>
          <w:rFonts w:ascii="Palatino Linotype" w:eastAsia="PalatinoLinotype-Bold" w:hAnsi="Palatino Linotype" w:cs="PalatinoLinotype-Roman"/>
        </w:rPr>
        <w:t>5</w:t>
      </w:r>
      <w:r w:rsidR="0051580A">
        <w:rPr>
          <w:rFonts w:ascii="Palatino Linotype" w:eastAsia="PalatinoLinotype-Bold" w:hAnsi="Palatino Linotype" w:cs="PalatinoLinotype-Roman"/>
        </w:rPr>
        <w:t>.</w:t>
      </w:r>
      <w:r w:rsidR="00F25EB6" w:rsidRPr="00F25EB6">
        <w:rPr>
          <w:rFonts w:ascii="Palatino Linotype" w:eastAsia="PalatinoLinotype-Bold" w:hAnsi="Palatino Linotype" w:cs="PalatinoLinotype-Roman"/>
        </w:rPr>
        <w:t xml:space="preserve"> </w:t>
      </w:r>
      <w:proofErr w:type="gramStart"/>
      <w:r w:rsidR="00F25EB6" w:rsidRPr="00F25EB6">
        <w:rPr>
          <w:rFonts w:ascii="Palatino Linotype" w:eastAsia="PalatinoLinotype-Bold" w:hAnsi="Palatino Linotype" w:cs="PalatinoLinotype-Roman"/>
        </w:rPr>
        <w:t>В случае отказа ответственного работника от получения для</w:t>
      </w:r>
      <w:r w:rsidR="00F25EB6">
        <w:rPr>
          <w:rFonts w:ascii="Palatino Linotype" w:eastAsia="PalatinoLinotype-Bold" w:hAnsi="Palatino Linotype" w:cs="PalatinoLinotype-Roman"/>
        </w:rPr>
        <w:t xml:space="preserve"> </w:t>
      </w:r>
      <w:r w:rsidR="00F25EB6" w:rsidRPr="00F25EB6">
        <w:rPr>
          <w:rFonts w:ascii="Palatino Linotype" w:eastAsia="PalatinoLinotype-Bold" w:hAnsi="Palatino Linotype" w:cs="PalatinoLinotype-Roman"/>
        </w:rPr>
        <w:t>ознакомления акта проверки или уклонения от приема акта проверки для</w:t>
      </w:r>
      <w:r w:rsidR="00F25EB6">
        <w:rPr>
          <w:rFonts w:ascii="Palatino Linotype" w:eastAsia="PalatinoLinotype-Bold" w:hAnsi="Palatino Linotype" w:cs="PalatinoLinotype-Roman"/>
        </w:rPr>
        <w:t xml:space="preserve"> </w:t>
      </w:r>
      <w:r w:rsidR="00F25EB6" w:rsidRPr="00F25EB6">
        <w:rPr>
          <w:rFonts w:ascii="Palatino Linotype" w:eastAsia="PalatinoLinotype-Bold" w:hAnsi="Palatino Linotype" w:cs="PalatinoLinotype-Roman"/>
        </w:rPr>
        <w:t>передачи его на ознакомление руководителю кредитной организации, на обоих</w:t>
      </w:r>
      <w:r w:rsidR="00F25EB6">
        <w:rPr>
          <w:rFonts w:ascii="Palatino Linotype" w:eastAsia="PalatinoLinotype-Bold" w:hAnsi="Palatino Linotype" w:cs="PalatinoLinotype-Roman"/>
        </w:rPr>
        <w:t xml:space="preserve"> </w:t>
      </w:r>
      <w:r w:rsidR="00F25EB6" w:rsidRPr="00F25EB6">
        <w:rPr>
          <w:rFonts w:ascii="Palatino Linotype" w:eastAsia="PalatinoLinotype-Bold" w:hAnsi="Palatino Linotype" w:cs="PalatinoLinotype-Roman"/>
        </w:rPr>
        <w:t>экземплярах акта проверки производится отметка: "от получения для</w:t>
      </w:r>
      <w:r w:rsidR="00F25EB6">
        <w:rPr>
          <w:rFonts w:ascii="Palatino Linotype" w:eastAsia="PalatinoLinotype-Bold" w:hAnsi="Palatino Linotype" w:cs="PalatinoLinotype-Roman"/>
        </w:rPr>
        <w:t xml:space="preserve"> </w:t>
      </w:r>
      <w:r w:rsidR="00F25EB6" w:rsidRPr="00F25EB6">
        <w:rPr>
          <w:rFonts w:ascii="Palatino Linotype" w:eastAsia="PalatinoLinotype-Bold" w:hAnsi="Palatino Linotype" w:cs="PalatinoLinotype-Roman"/>
        </w:rPr>
        <w:t>ознакомления с актом проверки отказался", с указанием должности, фамилии,</w:t>
      </w:r>
      <w:r w:rsidR="00F25EB6">
        <w:rPr>
          <w:rFonts w:ascii="Palatino Linotype" w:eastAsia="PalatinoLinotype-Bold" w:hAnsi="Palatino Linotype" w:cs="PalatinoLinotype-Roman"/>
        </w:rPr>
        <w:t xml:space="preserve"> </w:t>
      </w:r>
      <w:r w:rsidR="00F25EB6" w:rsidRPr="00F25EB6">
        <w:rPr>
          <w:rFonts w:ascii="Palatino Linotype" w:eastAsia="PalatinoLinotype-Bold" w:hAnsi="Palatino Linotype" w:cs="PalatinoLinotype-Roman"/>
        </w:rPr>
        <w:t>имени, отчества ответственного работника, которая заверяется подписями</w:t>
      </w:r>
      <w:r w:rsidR="00F25EB6">
        <w:rPr>
          <w:rFonts w:ascii="Palatino Linotype" w:eastAsia="PalatinoLinotype-Bold" w:hAnsi="Palatino Linotype" w:cs="PalatinoLinotype-Roman"/>
        </w:rPr>
        <w:t xml:space="preserve"> </w:t>
      </w:r>
      <w:r w:rsidR="00F25EB6" w:rsidRPr="00F25EB6">
        <w:rPr>
          <w:rFonts w:ascii="Palatino Linotype" w:eastAsia="PalatinoLinotype-Bold" w:hAnsi="Palatino Linotype" w:cs="PalatinoLinotype-Roman"/>
        </w:rPr>
        <w:t>руководителя группы проверки и не менее одного члена группы</w:t>
      </w:r>
      <w:proofErr w:type="gramEnd"/>
      <w:r w:rsidR="00F25EB6" w:rsidRPr="00F25EB6">
        <w:rPr>
          <w:rFonts w:ascii="Palatino Linotype" w:eastAsia="PalatinoLinotype-Bold" w:hAnsi="Palatino Linotype" w:cs="PalatinoLinotype-Roman"/>
        </w:rPr>
        <w:t xml:space="preserve"> проверки.</w:t>
      </w:r>
    </w:p>
    <w:p w:rsidR="00F25EB6" w:rsidRDefault="00475037" w:rsidP="00F71D87">
      <w:pPr>
        <w:autoSpaceDE w:val="0"/>
        <w:autoSpaceDN w:val="0"/>
        <w:adjustRightInd w:val="0"/>
        <w:ind w:firstLine="708"/>
        <w:jc w:val="both"/>
        <w:rPr>
          <w:rFonts w:ascii="Palatino Linotype" w:eastAsia="PalatinoLinotype-Bold" w:hAnsi="Palatino Linotype" w:cs="PalatinoLinotype-Roman"/>
        </w:rPr>
      </w:pPr>
      <w:r>
        <w:rPr>
          <w:rFonts w:ascii="Palatino Linotype" w:eastAsia="PalatinoLinotype-Bold" w:hAnsi="Palatino Linotype" w:cs="PalatinoLinotype-Roman"/>
        </w:rPr>
        <w:t>3</w:t>
      </w:r>
      <w:r w:rsidR="00C82F85" w:rsidRPr="00C82F85">
        <w:rPr>
          <w:rFonts w:ascii="Palatino Linotype" w:eastAsia="PalatinoLinotype-Bold" w:hAnsi="Palatino Linotype" w:cs="PalatinoLinotype-Roman"/>
        </w:rPr>
        <w:t>6</w:t>
      </w:r>
      <w:r w:rsidR="00C076A1">
        <w:rPr>
          <w:rFonts w:ascii="Palatino Linotype" w:eastAsia="PalatinoLinotype-Bold" w:hAnsi="Palatino Linotype" w:cs="PalatinoLinotype-Roman"/>
        </w:rPr>
        <w:t>.</w:t>
      </w:r>
      <w:r w:rsidR="00F25EB6" w:rsidRPr="00F25EB6">
        <w:rPr>
          <w:rFonts w:ascii="Palatino Linotype" w:eastAsia="PalatinoLinotype-Bold" w:hAnsi="Palatino Linotype" w:cs="PalatinoLinotype-Roman"/>
        </w:rPr>
        <w:t xml:space="preserve"> При необходимости, в том числе при проведении проверки кредитной</w:t>
      </w:r>
      <w:r w:rsidR="00F25EB6">
        <w:rPr>
          <w:rFonts w:ascii="Palatino Linotype" w:eastAsia="PalatinoLinotype-Bold" w:hAnsi="Palatino Linotype" w:cs="PalatinoLinotype-Roman"/>
        </w:rPr>
        <w:t xml:space="preserve"> </w:t>
      </w:r>
      <w:r w:rsidR="00F25EB6" w:rsidRPr="00F25EB6">
        <w:rPr>
          <w:rFonts w:ascii="Palatino Linotype" w:eastAsia="PalatinoLinotype-Bold" w:hAnsi="Palatino Linotype" w:cs="PalatinoLinotype-Roman"/>
        </w:rPr>
        <w:t>организации по вопросам деятельности структурных подразделений вне</w:t>
      </w:r>
      <w:r w:rsidR="00F25EB6">
        <w:rPr>
          <w:rFonts w:ascii="Palatino Linotype" w:eastAsia="PalatinoLinotype-Bold" w:hAnsi="Palatino Linotype" w:cs="PalatinoLinotype-Roman"/>
        </w:rPr>
        <w:t xml:space="preserve"> </w:t>
      </w:r>
      <w:r w:rsidR="00F25EB6" w:rsidRPr="00F25EB6">
        <w:rPr>
          <w:rFonts w:ascii="Palatino Linotype" w:eastAsia="PalatinoLinotype-Bold" w:hAnsi="Palatino Linotype" w:cs="PalatinoLinotype-Roman"/>
        </w:rPr>
        <w:t>местонахождения кредитной организации в случае отсутствия у ответственных</w:t>
      </w:r>
      <w:r w:rsidR="00F25EB6">
        <w:rPr>
          <w:rFonts w:ascii="Palatino Linotype" w:eastAsia="PalatinoLinotype-Bold" w:hAnsi="Palatino Linotype" w:cs="PalatinoLinotype-Roman"/>
        </w:rPr>
        <w:t xml:space="preserve"> </w:t>
      </w:r>
      <w:r w:rsidR="00F25EB6" w:rsidRPr="00F25EB6">
        <w:rPr>
          <w:rFonts w:ascii="Palatino Linotype" w:eastAsia="PalatinoLinotype-Bold" w:hAnsi="Palatino Linotype" w:cs="PalatinoLinotype-Roman"/>
        </w:rPr>
        <w:t>работников структурных подразделений кредитной организации доверенности по</w:t>
      </w:r>
      <w:r w:rsidR="00F25EB6">
        <w:rPr>
          <w:rFonts w:ascii="Palatino Linotype" w:eastAsia="PalatinoLinotype-Bold" w:hAnsi="Palatino Linotype" w:cs="PalatinoLinotype-Roman"/>
        </w:rPr>
        <w:t xml:space="preserve"> </w:t>
      </w:r>
      <w:r w:rsidR="00F25EB6" w:rsidRPr="00F25EB6">
        <w:rPr>
          <w:rFonts w:ascii="Palatino Linotype" w:eastAsia="PalatinoLinotype-Bold" w:hAnsi="Palatino Linotype" w:cs="PalatinoLinotype-Roman"/>
        </w:rPr>
        <w:t>приёму акта проверки, акт проверки может быть направлен руководителю</w:t>
      </w:r>
      <w:r w:rsidR="00F25EB6">
        <w:rPr>
          <w:rFonts w:ascii="Palatino Linotype" w:eastAsia="PalatinoLinotype-Bold" w:hAnsi="Palatino Linotype" w:cs="PalatinoLinotype-Roman"/>
        </w:rPr>
        <w:t xml:space="preserve"> </w:t>
      </w:r>
      <w:r w:rsidR="00F25EB6" w:rsidRPr="00F25EB6">
        <w:rPr>
          <w:rFonts w:ascii="Palatino Linotype" w:eastAsia="PalatinoLinotype-Bold" w:hAnsi="Palatino Linotype" w:cs="PalatinoLinotype-Roman"/>
        </w:rPr>
        <w:t>кредитной организации заказным почтовым отправлением с уведомлением о</w:t>
      </w:r>
      <w:r w:rsidR="00F25EB6">
        <w:rPr>
          <w:rFonts w:ascii="Palatino Linotype" w:eastAsia="PalatinoLinotype-Bold" w:hAnsi="Palatino Linotype" w:cs="PalatinoLinotype-Roman"/>
        </w:rPr>
        <w:t xml:space="preserve"> </w:t>
      </w:r>
      <w:r w:rsidR="00F25EB6" w:rsidRPr="00F25EB6">
        <w:rPr>
          <w:rFonts w:ascii="Palatino Linotype" w:eastAsia="PalatinoLinotype-Bold" w:hAnsi="Palatino Linotype" w:cs="PalatinoLinotype-Roman"/>
        </w:rPr>
        <w:t>вручении.</w:t>
      </w:r>
    </w:p>
    <w:p w:rsidR="00F25EB6" w:rsidRPr="00F25EB6" w:rsidRDefault="00475037" w:rsidP="007A7C62">
      <w:pPr>
        <w:autoSpaceDE w:val="0"/>
        <w:autoSpaceDN w:val="0"/>
        <w:adjustRightInd w:val="0"/>
        <w:ind w:firstLine="708"/>
        <w:jc w:val="both"/>
        <w:rPr>
          <w:rFonts w:ascii="Palatino Linotype" w:eastAsia="PalatinoLinotype-Bold" w:hAnsi="Palatino Linotype" w:cs="PalatinoLinotype-Roman"/>
        </w:rPr>
      </w:pPr>
      <w:r>
        <w:rPr>
          <w:rFonts w:ascii="Palatino Linotype" w:eastAsia="PalatinoLinotype-Bold" w:hAnsi="Palatino Linotype" w:cs="PalatinoLinotype-Roman"/>
        </w:rPr>
        <w:t>3</w:t>
      </w:r>
      <w:r w:rsidR="00C82F85" w:rsidRPr="00C82F85">
        <w:rPr>
          <w:rFonts w:ascii="Palatino Linotype" w:eastAsia="PalatinoLinotype-Bold" w:hAnsi="Palatino Linotype" w:cs="PalatinoLinotype-Roman"/>
        </w:rPr>
        <w:t>7</w:t>
      </w:r>
      <w:r w:rsidR="00C076A1">
        <w:rPr>
          <w:rFonts w:ascii="Palatino Linotype" w:eastAsia="PalatinoLinotype-Bold" w:hAnsi="Palatino Linotype" w:cs="PalatinoLinotype-Roman"/>
        </w:rPr>
        <w:t>.</w:t>
      </w:r>
      <w:r w:rsidR="00F25EB6" w:rsidRPr="00F25EB6">
        <w:rPr>
          <w:rFonts w:ascii="Palatino Linotype" w:eastAsia="PalatinoLinotype-Bold" w:hAnsi="Palatino Linotype" w:cs="PalatinoLinotype-Roman"/>
        </w:rPr>
        <w:t xml:space="preserve"> Руководитель кредитной организации должен ознакомиться с актом проверки в срок не более 5 рабочих дней со дня подписания протокола приёма -</w:t>
      </w:r>
      <w:r w:rsidR="00F25EB6">
        <w:rPr>
          <w:rFonts w:ascii="Palatino Linotype" w:eastAsia="PalatinoLinotype-Bold" w:hAnsi="Palatino Linotype" w:cs="PalatinoLinotype-Roman"/>
        </w:rPr>
        <w:t xml:space="preserve"> </w:t>
      </w:r>
      <w:r w:rsidR="00F25EB6" w:rsidRPr="00F25EB6">
        <w:rPr>
          <w:rFonts w:ascii="Palatino Linotype" w:eastAsia="PalatinoLinotype-Bold" w:hAnsi="Palatino Linotype" w:cs="PalatinoLinotype-Roman"/>
        </w:rPr>
        <w:t>передачи акта проверки или дня вручения заказного почтового отправления</w:t>
      </w:r>
      <w:r w:rsidR="00F25EB6">
        <w:rPr>
          <w:rFonts w:ascii="Palatino Linotype" w:eastAsia="PalatinoLinotype-Bold" w:hAnsi="Palatino Linotype" w:cs="PalatinoLinotype-Roman"/>
        </w:rPr>
        <w:t xml:space="preserve"> </w:t>
      </w:r>
      <w:r w:rsidR="00F25EB6" w:rsidRPr="00F25EB6">
        <w:rPr>
          <w:rFonts w:ascii="Palatino Linotype" w:eastAsia="PalatinoLinotype-Bold" w:hAnsi="Palatino Linotype" w:cs="PalatinoLinotype-Roman"/>
        </w:rPr>
        <w:t>(далее - срок ознакомления с актом проверки).</w:t>
      </w:r>
    </w:p>
    <w:p w:rsidR="00F25EB6" w:rsidRPr="00F25EB6" w:rsidRDefault="00475037" w:rsidP="007A7C62">
      <w:pPr>
        <w:autoSpaceDE w:val="0"/>
        <w:autoSpaceDN w:val="0"/>
        <w:adjustRightInd w:val="0"/>
        <w:ind w:firstLine="708"/>
        <w:jc w:val="both"/>
        <w:rPr>
          <w:rFonts w:ascii="Palatino Linotype" w:eastAsia="PalatinoLinotype-Bold" w:hAnsi="Palatino Linotype" w:cs="PalatinoLinotype-Roman"/>
        </w:rPr>
      </w:pPr>
      <w:r>
        <w:rPr>
          <w:rFonts w:ascii="Palatino Linotype" w:eastAsia="PalatinoLinotype-Bold" w:hAnsi="Palatino Linotype" w:cs="PalatinoLinotype-Roman"/>
        </w:rPr>
        <w:t>3</w:t>
      </w:r>
      <w:r w:rsidR="00C82F85" w:rsidRPr="00C82F85">
        <w:rPr>
          <w:rFonts w:ascii="Palatino Linotype" w:eastAsia="PalatinoLinotype-Bold" w:hAnsi="Palatino Linotype" w:cs="PalatinoLinotype-Roman"/>
        </w:rPr>
        <w:t>8</w:t>
      </w:r>
      <w:r w:rsidR="00C076A1">
        <w:rPr>
          <w:rFonts w:ascii="Palatino Linotype" w:eastAsia="PalatinoLinotype-Bold" w:hAnsi="Palatino Linotype" w:cs="PalatinoLinotype-Roman"/>
        </w:rPr>
        <w:t>.</w:t>
      </w:r>
      <w:r w:rsidR="00F25EB6" w:rsidRPr="00F25EB6">
        <w:rPr>
          <w:rFonts w:ascii="Palatino Linotype" w:eastAsia="PalatinoLinotype-Bold" w:hAnsi="Palatino Linotype" w:cs="PalatinoLinotype-Roman"/>
        </w:rPr>
        <w:t xml:space="preserve"> Факт ознакомления с актом проверки заверяется подписью</w:t>
      </w:r>
      <w:r w:rsidR="00F25EB6">
        <w:rPr>
          <w:rFonts w:ascii="Palatino Linotype" w:eastAsia="PalatinoLinotype-Bold" w:hAnsi="Palatino Linotype" w:cs="PalatinoLinotype-Roman"/>
        </w:rPr>
        <w:t xml:space="preserve"> </w:t>
      </w:r>
      <w:r w:rsidR="00F25EB6" w:rsidRPr="00F25EB6">
        <w:rPr>
          <w:rFonts w:ascii="Palatino Linotype" w:eastAsia="PalatinoLinotype-Bold" w:hAnsi="Palatino Linotype" w:cs="PalatinoLinotype-Roman"/>
        </w:rPr>
        <w:t>руководителя или ответственного работника филиала или структурного</w:t>
      </w:r>
      <w:r w:rsidR="00F25EB6">
        <w:rPr>
          <w:rFonts w:ascii="Palatino Linotype" w:eastAsia="PalatinoLinotype-Bold" w:hAnsi="Palatino Linotype" w:cs="PalatinoLinotype-Roman"/>
        </w:rPr>
        <w:t xml:space="preserve"> </w:t>
      </w:r>
      <w:r w:rsidR="00F25EB6" w:rsidRPr="00F25EB6">
        <w:rPr>
          <w:rFonts w:ascii="Palatino Linotype" w:eastAsia="PalatinoLinotype-Bold" w:hAnsi="Palatino Linotype" w:cs="PalatinoLinotype-Roman"/>
        </w:rPr>
        <w:t>подразделения и оттиском печати кредитной организации на обоих экземплярах</w:t>
      </w:r>
      <w:r w:rsidR="00F25EB6">
        <w:rPr>
          <w:rFonts w:ascii="Palatino Linotype" w:eastAsia="PalatinoLinotype-Bold" w:hAnsi="Palatino Linotype" w:cs="PalatinoLinotype-Roman"/>
        </w:rPr>
        <w:t xml:space="preserve"> </w:t>
      </w:r>
      <w:r w:rsidR="00F25EB6" w:rsidRPr="00F25EB6">
        <w:rPr>
          <w:rFonts w:ascii="Palatino Linotype" w:eastAsia="PalatinoLinotype-Bold" w:hAnsi="Palatino Linotype" w:cs="PalatinoLinotype-Roman"/>
        </w:rPr>
        <w:t>акта проверки с указанием даты ознакомления с актом проверки.</w:t>
      </w:r>
    </w:p>
    <w:p w:rsidR="00F25EB6" w:rsidRPr="00F25EB6" w:rsidRDefault="00475037" w:rsidP="007A7C62">
      <w:pPr>
        <w:autoSpaceDE w:val="0"/>
        <w:autoSpaceDN w:val="0"/>
        <w:adjustRightInd w:val="0"/>
        <w:ind w:firstLine="708"/>
        <w:jc w:val="both"/>
        <w:rPr>
          <w:rFonts w:ascii="Palatino Linotype" w:eastAsia="PalatinoLinotype-Bold" w:hAnsi="Palatino Linotype" w:cs="PalatinoLinotype-Roman"/>
        </w:rPr>
      </w:pPr>
      <w:r>
        <w:rPr>
          <w:rFonts w:ascii="Palatino Linotype" w:eastAsia="PalatinoLinotype-Bold" w:hAnsi="Palatino Linotype" w:cs="PalatinoLinotype-Roman"/>
        </w:rPr>
        <w:t>3</w:t>
      </w:r>
      <w:r w:rsidR="00C82F85" w:rsidRPr="00C82F85">
        <w:rPr>
          <w:rFonts w:ascii="Palatino Linotype" w:eastAsia="PalatinoLinotype-Bold" w:hAnsi="Palatino Linotype" w:cs="PalatinoLinotype-Roman"/>
        </w:rPr>
        <w:t>9</w:t>
      </w:r>
      <w:r w:rsidR="00C076A1">
        <w:rPr>
          <w:rFonts w:ascii="Palatino Linotype" w:eastAsia="PalatinoLinotype-Bold" w:hAnsi="Palatino Linotype" w:cs="PalatinoLinotype-Roman"/>
        </w:rPr>
        <w:t>.</w:t>
      </w:r>
      <w:r w:rsidR="00F25EB6" w:rsidRPr="00F25EB6">
        <w:rPr>
          <w:rFonts w:ascii="Palatino Linotype" w:eastAsia="PalatinoLinotype-Bold" w:hAnsi="Palatino Linotype" w:cs="PalatinoLinotype-Roman"/>
        </w:rPr>
        <w:t xml:space="preserve"> В случае несогласия с актом проверки, руководитель кредитной</w:t>
      </w:r>
      <w:r w:rsidR="00F25EB6">
        <w:rPr>
          <w:rFonts w:ascii="Palatino Linotype" w:eastAsia="PalatinoLinotype-Bold" w:hAnsi="Palatino Linotype" w:cs="PalatinoLinotype-Roman"/>
        </w:rPr>
        <w:t xml:space="preserve"> </w:t>
      </w:r>
      <w:r w:rsidR="00F25EB6" w:rsidRPr="00F25EB6">
        <w:rPr>
          <w:rFonts w:ascii="Palatino Linotype" w:eastAsia="PalatinoLinotype-Bold" w:hAnsi="Palatino Linotype" w:cs="PalatinoLinotype-Roman"/>
        </w:rPr>
        <w:t>организации вправе представить письменное возражение (далее - возражение по</w:t>
      </w:r>
      <w:r w:rsidR="00F25EB6">
        <w:rPr>
          <w:rFonts w:ascii="Palatino Linotype" w:eastAsia="PalatinoLinotype-Bold" w:hAnsi="Palatino Linotype" w:cs="PalatinoLinotype-Roman"/>
        </w:rPr>
        <w:t xml:space="preserve"> </w:t>
      </w:r>
      <w:r w:rsidR="00F25EB6" w:rsidRPr="00F25EB6">
        <w:rPr>
          <w:rFonts w:ascii="Palatino Linotype" w:eastAsia="PalatinoLinotype-Bold" w:hAnsi="Palatino Linotype" w:cs="PalatinoLinotype-Roman"/>
        </w:rPr>
        <w:t>акту проверки) с отметкой: «Возражение по акту проверки прилагается на ____</w:t>
      </w:r>
      <w:r w:rsidR="00F25EB6">
        <w:rPr>
          <w:rFonts w:ascii="Palatino Linotype" w:eastAsia="PalatinoLinotype-Bold" w:hAnsi="Palatino Linotype" w:cs="PalatinoLinotype-Roman"/>
        </w:rPr>
        <w:t xml:space="preserve"> </w:t>
      </w:r>
      <w:r w:rsidR="00F25EB6" w:rsidRPr="00F25EB6">
        <w:rPr>
          <w:rFonts w:ascii="Palatino Linotype" w:eastAsia="PalatinoLinotype-Bold" w:hAnsi="Palatino Linotype" w:cs="PalatinoLinotype-Roman"/>
        </w:rPr>
        <w:t>листах».</w:t>
      </w:r>
    </w:p>
    <w:p w:rsidR="00F25EB6" w:rsidRPr="00F25EB6" w:rsidRDefault="00475037" w:rsidP="007A7C62">
      <w:pPr>
        <w:autoSpaceDE w:val="0"/>
        <w:autoSpaceDN w:val="0"/>
        <w:adjustRightInd w:val="0"/>
        <w:ind w:firstLine="708"/>
        <w:jc w:val="both"/>
        <w:rPr>
          <w:rFonts w:ascii="Palatino Linotype" w:eastAsia="PalatinoLinotype-Bold" w:hAnsi="Palatino Linotype" w:cs="PalatinoLinotype-Roman"/>
        </w:rPr>
      </w:pPr>
      <w:r>
        <w:rPr>
          <w:rFonts w:ascii="Palatino Linotype" w:eastAsia="PalatinoLinotype-Bold" w:hAnsi="Palatino Linotype" w:cs="PalatinoLinotype-Roman"/>
        </w:rPr>
        <w:t>4</w:t>
      </w:r>
      <w:r w:rsidR="00C82F85" w:rsidRPr="00C82F85">
        <w:rPr>
          <w:rFonts w:ascii="Palatino Linotype" w:eastAsia="PalatinoLinotype-Bold" w:hAnsi="Palatino Linotype" w:cs="PalatinoLinotype-Roman"/>
        </w:rPr>
        <w:t>0</w:t>
      </w:r>
      <w:r w:rsidR="00C076A1">
        <w:rPr>
          <w:rFonts w:ascii="Palatino Linotype" w:eastAsia="PalatinoLinotype-Bold" w:hAnsi="Palatino Linotype" w:cs="PalatinoLinotype-Roman"/>
        </w:rPr>
        <w:t>.</w:t>
      </w:r>
      <w:r w:rsidR="00F25EB6" w:rsidRPr="00F25EB6">
        <w:rPr>
          <w:rFonts w:ascii="Palatino Linotype" w:eastAsia="PalatinoLinotype-Bold" w:hAnsi="Palatino Linotype" w:cs="PalatinoLinotype-Roman"/>
        </w:rPr>
        <w:t xml:space="preserve"> Возражение по акту проверки должно быть составлено в двух</w:t>
      </w:r>
      <w:r w:rsidR="00F25EB6">
        <w:rPr>
          <w:rFonts w:ascii="Palatino Linotype" w:eastAsia="PalatinoLinotype-Bold" w:hAnsi="Palatino Linotype" w:cs="PalatinoLinotype-Roman"/>
        </w:rPr>
        <w:t xml:space="preserve"> </w:t>
      </w:r>
      <w:r w:rsidR="00F25EB6" w:rsidRPr="00F25EB6">
        <w:rPr>
          <w:rFonts w:ascii="Palatino Linotype" w:eastAsia="PalatinoLinotype-Bold" w:hAnsi="Palatino Linotype" w:cs="PalatinoLinotype-Roman"/>
        </w:rPr>
        <w:t>экземплярах, заверено подписями руководителя и главного бухгалтера, лиц, их</w:t>
      </w:r>
      <w:r w:rsidR="00F25EB6">
        <w:rPr>
          <w:rFonts w:ascii="Palatino Linotype" w:eastAsia="PalatinoLinotype-Bold" w:hAnsi="Palatino Linotype" w:cs="PalatinoLinotype-Roman"/>
        </w:rPr>
        <w:t xml:space="preserve"> </w:t>
      </w:r>
      <w:r w:rsidR="00F25EB6" w:rsidRPr="00F25EB6">
        <w:rPr>
          <w:rFonts w:ascii="Palatino Linotype" w:eastAsia="PalatinoLinotype-Bold" w:hAnsi="Palatino Linotype" w:cs="PalatinoLinotype-Roman"/>
        </w:rPr>
        <w:t>замещающих, и оттиском печати кредитной организации.</w:t>
      </w:r>
    </w:p>
    <w:p w:rsidR="00F25EB6" w:rsidRPr="00F25EB6" w:rsidRDefault="00475037" w:rsidP="007A7C62">
      <w:pPr>
        <w:autoSpaceDE w:val="0"/>
        <w:autoSpaceDN w:val="0"/>
        <w:adjustRightInd w:val="0"/>
        <w:ind w:firstLine="708"/>
        <w:jc w:val="both"/>
        <w:rPr>
          <w:rFonts w:ascii="Palatino Linotype" w:eastAsia="PalatinoLinotype-Bold" w:hAnsi="Palatino Linotype" w:cs="PalatinoLinotype-Roman"/>
        </w:rPr>
      </w:pPr>
      <w:r>
        <w:rPr>
          <w:rFonts w:ascii="Palatino Linotype" w:eastAsia="PalatinoLinotype-Bold" w:hAnsi="Palatino Linotype" w:cs="PalatinoLinotype-Roman"/>
        </w:rPr>
        <w:t>4</w:t>
      </w:r>
      <w:r w:rsidR="00C82F85" w:rsidRPr="00C82F85">
        <w:rPr>
          <w:rFonts w:ascii="Palatino Linotype" w:eastAsia="PalatinoLinotype-Bold" w:hAnsi="Palatino Linotype" w:cs="PalatinoLinotype-Roman"/>
        </w:rPr>
        <w:t>1</w:t>
      </w:r>
      <w:r w:rsidR="00C076A1">
        <w:rPr>
          <w:rFonts w:ascii="Palatino Linotype" w:eastAsia="PalatinoLinotype-Bold" w:hAnsi="Palatino Linotype" w:cs="PalatinoLinotype-Roman"/>
        </w:rPr>
        <w:t>.</w:t>
      </w:r>
      <w:r w:rsidR="00F25EB6" w:rsidRPr="00F25EB6">
        <w:rPr>
          <w:rFonts w:ascii="Palatino Linotype" w:eastAsia="PalatinoLinotype-Bold" w:hAnsi="Palatino Linotype" w:cs="PalatinoLinotype-Roman"/>
        </w:rPr>
        <w:t xml:space="preserve"> Возражение по акту проверки представляется руководителю группы</w:t>
      </w:r>
      <w:r w:rsidR="00F25EB6">
        <w:rPr>
          <w:rFonts w:ascii="Palatino Linotype" w:eastAsia="PalatinoLinotype-Bold" w:hAnsi="Palatino Linotype" w:cs="PalatinoLinotype-Roman"/>
        </w:rPr>
        <w:t xml:space="preserve"> </w:t>
      </w:r>
      <w:r w:rsidR="00F25EB6" w:rsidRPr="00F25EB6">
        <w:rPr>
          <w:rFonts w:ascii="Palatino Linotype" w:eastAsia="PalatinoLinotype-Bold" w:hAnsi="Palatino Linotype" w:cs="PalatinoLinotype-Roman"/>
        </w:rPr>
        <w:t>проверки на бумажном носителе и, в необходимых случаях, также на</w:t>
      </w:r>
      <w:r w:rsidR="00F25EB6">
        <w:rPr>
          <w:rFonts w:ascii="Palatino Linotype" w:eastAsia="PalatinoLinotype-Bold" w:hAnsi="Palatino Linotype" w:cs="PalatinoLinotype-Roman"/>
        </w:rPr>
        <w:t xml:space="preserve"> </w:t>
      </w:r>
      <w:r w:rsidR="00F25EB6" w:rsidRPr="00F25EB6">
        <w:rPr>
          <w:rFonts w:ascii="Palatino Linotype" w:eastAsia="PalatinoLinotype-Bold" w:hAnsi="Palatino Linotype" w:cs="PalatinoLinotype-Roman"/>
        </w:rPr>
        <w:t>электронном носителе.</w:t>
      </w:r>
    </w:p>
    <w:p w:rsidR="00F25EB6" w:rsidRPr="00F25EB6" w:rsidRDefault="00475037" w:rsidP="007A7C62">
      <w:pPr>
        <w:autoSpaceDE w:val="0"/>
        <w:autoSpaceDN w:val="0"/>
        <w:adjustRightInd w:val="0"/>
        <w:ind w:firstLine="708"/>
        <w:jc w:val="both"/>
        <w:rPr>
          <w:rFonts w:ascii="Palatino Linotype" w:eastAsia="PalatinoLinotype-Bold" w:hAnsi="Palatino Linotype" w:cs="PalatinoLinotype-Roman"/>
        </w:rPr>
      </w:pPr>
      <w:r>
        <w:rPr>
          <w:rFonts w:ascii="Palatino Linotype" w:eastAsia="PalatinoLinotype-Bold" w:hAnsi="Palatino Linotype" w:cs="PalatinoLinotype-Roman"/>
        </w:rPr>
        <w:t>4</w:t>
      </w:r>
      <w:r w:rsidR="00C82F85" w:rsidRPr="00C82F85">
        <w:rPr>
          <w:rFonts w:ascii="Palatino Linotype" w:eastAsia="PalatinoLinotype-Bold" w:hAnsi="Palatino Linotype" w:cs="PalatinoLinotype-Roman"/>
        </w:rPr>
        <w:t>2</w:t>
      </w:r>
      <w:r w:rsidR="00C076A1">
        <w:rPr>
          <w:rFonts w:ascii="Palatino Linotype" w:eastAsia="PalatinoLinotype-Bold" w:hAnsi="Palatino Linotype" w:cs="PalatinoLinotype-Roman"/>
        </w:rPr>
        <w:t>.</w:t>
      </w:r>
      <w:r w:rsidR="00F25EB6" w:rsidRPr="00F25EB6">
        <w:rPr>
          <w:rFonts w:ascii="Palatino Linotype" w:eastAsia="PalatinoLinotype-Bold" w:hAnsi="Palatino Linotype" w:cs="PalatinoLinotype-Roman"/>
        </w:rPr>
        <w:t xml:space="preserve"> Возражение по акту проверки, представленное руководителю группы</w:t>
      </w:r>
      <w:r w:rsidR="00F25EB6">
        <w:rPr>
          <w:rFonts w:ascii="Palatino Linotype" w:eastAsia="PalatinoLinotype-Bold" w:hAnsi="Palatino Linotype" w:cs="PalatinoLinotype-Roman"/>
        </w:rPr>
        <w:t xml:space="preserve"> </w:t>
      </w:r>
      <w:r w:rsidR="00F25EB6" w:rsidRPr="00F25EB6">
        <w:rPr>
          <w:rFonts w:ascii="Palatino Linotype" w:eastAsia="PalatinoLinotype-Bold" w:hAnsi="Palatino Linotype" w:cs="PalatinoLinotype-Roman"/>
        </w:rPr>
        <w:t>проверки до истечения срока ознакомления с актом проверки, является его</w:t>
      </w:r>
      <w:r w:rsidR="00F25EB6">
        <w:rPr>
          <w:rFonts w:ascii="Palatino Linotype" w:eastAsia="PalatinoLinotype-Bold" w:hAnsi="Palatino Linotype" w:cs="PalatinoLinotype-Roman"/>
        </w:rPr>
        <w:t xml:space="preserve"> </w:t>
      </w:r>
      <w:r w:rsidR="00F25EB6" w:rsidRPr="00F25EB6">
        <w:rPr>
          <w:rFonts w:ascii="Palatino Linotype" w:eastAsia="PalatinoLinotype-Bold" w:hAnsi="Palatino Linotype" w:cs="PalatinoLinotype-Roman"/>
        </w:rPr>
        <w:t>неотъемлемой частью.</w:t>
      </w:r>
    </w:p>
    <w:p w:rsidR="00F25EB6" w:rsidRPr="00F25EB6" w:rsidRDefault="00475037" w:rsidP="007A7C62">
      <w:pPr>
        <w:autoSpaceDE w:val="0"/>
        <w:autoSpaceDN w:val="0"/>
        <w:adjustRightInd w:val="0"/>
        <w:ind w:firstLine="708"/>
        <w:jc w:val="both"/>
        <w:rPr>
          <w:rFonts w:ascii="Palatino Linotype" w:eastAsia="PalatinoLinotype-Bold" w:hAnsi="Palatino Linotype" w:cs="PalatinoLinotype-Roman"/>
        </w:rPr>
      </w:pPr>
      <w:r>
        <w:rPr>
          <w:rFonts w:ascii="Palatino Linotype" w:eastAsia="PalatinoLinotype-Bold" w:hAnsi="Palatino Linotype" w:cs="PalatinoLinotype-Roman"/>
        </w:rPr>
        <w:t>4</w:t>
      </w:r>
      <w:r w:rsidR="00C82F85" w:rsidRPr="00C82F85">
        <w:rPr>
          <w:rFonts w:ascii="Palatino Linotype" w:eastAsia="PalatinoLinotype-Bold" w:hAnsi="Palatino Linotype" w:cs="PalatinoLinotype-Roman"/>
        </w:rPr>
        <w:t>3</w:t>
      </w:r>
      <w:r w:rsidR="00F25EB6" w:rsidRPr="00F25EB6">
        <w:rPr>
          <w:rFonts w:ascii="Palatino Linotype" w:eastAsia="PalatinoLinotype-Bold" w:hAnsi="Palatino Linotype" w:cs="PalatinoLinotype-Roman"/>
        </w:rPr>
        <w:t>. При проведении проверки кредитной организации по вопросам</w:t>
      </w:r>
      <w:r w:rsidR="00F25EB6">
        <w:rPr>
          <w:rFonts w:ascii="Palatino Linotype" w:eastAsia="PalatinoLinotype-Bold" w:hAnsi="Palatino Linotype" w:cs="PalatinoLinotype-Roman"/>
        </w:rPr>
        <w:t xml:space="preserve"> </w:t>
      </w:r>
      <w:r w:rsidR="00F25EB6" w:rsidRPr="00F25EB6">
        <w:rPr>
          <w:rFonts w:ascii="Palatino Linotype" w:eastAsia="PalatinoLinotype-Bold" w:hAnsi="Palatino Linotype" w:cs="PalatinoLinotype-Roman"/>
        </w:rPr>
        <w:t>деятельности структурных подразделений вне её местонахождения, ответственный</w:t>
      </w:r>
      <w:r w:rsidR="00F25EB6">
        <w:rPr>
          <w:rFonts w:ascii="Palatino Linotype" w:eastAsia="PalatinoLinotype-Bold" w:hAnsi="Palatino Linotype" w:cs="PalatinoLinotype-Roman"/>
        </w:rPr>
        <w:t xml:space="preserve"> </w:t>
      </w:r>
      <w:r w:rsidR="00F25EB6" w:rsidRPr="00F25EB6">
        <w:rPr>
          <w:rFonts w:ascii="Palatino Linotype" w:eastAsia="PalatinoLinotype-Bold" w:hAnsi="Palatino Linotype" w:cs="PalatinoLinotype-Roman"/>
        </w:rPr>
        <w:t>работник вправе представить возражение по акту проверки.</w:t>
      </w:r>
    </w:p>
    <w:p w:rsidR="00F25EB6" w:rsidRPr="00F25EB6" w:rsidRDefault="00475037" w:rsidP="007A7C62">
      <w:pPr>
        <w:autoSpaceDE w:val="0"/>
        <w:autoSpaceDN w:val="0"/>
        <w:adjustRightInd w:val="0"/>
        <w:ind w:firstLine="708"/>
        <w:jc w:val="both"/>
        <w:rPr>
          <w:rFonts w:ascii="Palatino Linotype" w:eastAsia="PalatinoLinotype-Bold" w:hAnsi="Palatino Linotype" w:cs="PalatinoLinotype-Roman"/>
        </w:rPr>
      </w:pPr>
      <w:r>
        <w:rPr>
          <w:rFonts w:ascii="Palatino Linotype" w:eastAsia="PalatinoLinotype-Bold" w:hAnsi="Palatino Linotype" w:cs="PalatinoLinotype-Roman"/>
        </w:rPr>
        <w:t>4</w:t>
      </w:r>
      <w:r w:rsidR="00C82F85" w:rsidRPr="00C82F85">
        <w:rPr>
          <w:rFonts w:ascii="Palatino Linotype" w:eastAsia="PalatinoLinotype-Bold" w:hAnsi="Palatino Linotype" w:cs="PalatinoLinotype-Roman"/>
        </w:rPr>
        <w:t>4</w:t>
      </w:r>
      <w:r w:rsidR="00F25EB6" w:rsidRPr="00F25EB6">
        <w:rPr>
          <w:rFonts w:ascii="Palatino Linotype" w:eastAsia="PalatinoLinotype-Bold" w:hAnsi="Palatino Linotype" w:cs="PalatinoLinotype-Roman"/>
        </w:rPr>
        <w:t>. Возражение ответственного работника по акту проверки является</w:t>
      </w:r>
      <w:r w:rsidR="00F25EB6">
        <w:rPr>
          <w:rFonts w:ascii="Palatino Linotype" w:eastAsia="PalatinoLinotype-Bold" w:hAnsi="Palatino Linotype" w:cs="PalatinoLinotype-Roman"/>
        </w:rPr>
        <w:t xml:space="preserve"> </w:t>
      </w:r>
      <w:r w:rsidR="00F25EB6" w:rsidRPr="00F25EB6">
        <w:rPr>
          <w:rFonts w:ascii="Palatino Linotype" w:eastAsia="PalatinoLinotype-Bold" w:hAnsi="Palatino Linotype" w:cs="PalatinoLinotype-Roman"/>
        </w:rPr>
        <w:t>неотъемлемой частью акта проверки.</w:t>
      </w:r>
    </w:p>
    <w:p w:rsidR="00F25EB6" w:rsidRPr="00B52BC1" w:rsidRDefault="001F1E5A" w:rsidP="007A7C62">
      <w:pPr>
        <w:autoSpaceDE w:val="0"/>
        <w:autoSpaceDN w:val="0"/>
        <w:adjustRightInd w:val="0"/>
        <w:ind w:firstLine="708"/>
        <w:jc w:val="both"/>
        <w:rPr>
          <w:rFonts w:ascii="Palatino Linotype" w:eastAsia="PalatinoLinotype-Bold" w:hAnsi="Palatino Linotype" w:cs="PalatinoLinotype-Roman"/>
        </w:rPr>
      </w:pPr>
      <w:r>
        <w:rPr>
          <w:rFonts w:ascii="Palatino Linotype" w:eastAsia="PalatinoLinotype-Bold" w:hAnsi="Palatino Linotype" w:cs="PalatinoLinotype-Roman"/>
          <w:lang w:val="tg-Cyrl-TJ"/>
        </w:rPr>
        <w:t>4</w:t>
      </w:r>
      <w:r w:rsidR="00C82F85" w:rsidRPr="00C82F85">
        <w:rPr>
          <w:rFonts w:ascii="Palatino Linotype" w:eastAsia="PalatinoLinotype-Bold" w:hAnsi="Palatino Linotype" w:cs="PalatinoLinotype-Roman"/>
        </w:rPr>
        <w:t>5</w:t>
      </w:r>
      <w:r w:rsidR="00C076A1">
        <w:rPr>
          <w:rFonts w:ascii="Palatino Linotype" w:eastAsia="PalatinoLinotype-Bold" w:hAnsi="Palatino Linotype" w:cs="PalatinoLinotype-Roman"/>
        </w:rPr>
        <w:t xml:space="preserve">. </w:t>
      </w:r>
      <w:r w:rsidR="00F25EB6" w:rsidRPr="00F25EB6">
        <w:rPr>
          <w:rFonts w:ascii="Palatino Linotype" w:eastAsia="PalatinoLinotype-Bold" w:hAnsi="Palatino Linotype" w:cs="PalatinoLinotype-Roman"/>
        </w:rPr>
        <w:t>Первый экземпляр акта проверки представляется должностному лицу</w:t>
      </w:r>
      <w:r w:rsidR="00F25EB6">
        <w:rPr>
          <w:rFonts w:ascii="Palatino Linotype" w:eastAsia="PalatinoLinotype-Bold" w:hAnsi="Palatino Linotype" w:cs="PalatinoLinotype-Roman"/>
        </w:rPr>
        <w:t xml:space="preserve"> </w:t>
      </w:r>
      <w:r w:rsidR="00C076A1">
        <w:rPr>
          <w:rFonts w:ascii="Palatino Linotype" w:eastAsia="PalatinoLinotype-Bold" w:hAnsi="Palatino Linotype" w:cs="PalatinoLinotype-Roman"/>
        </w:rPr>
        <w:t xml:space="preserve">кредитной организации </w:t>
      </w:r>
      <w:r w:rsidR="00F25EB6" w:rsidRPr="00F25EB6">
        <w:rPr>
          <w:rFonts w:ascii="Palatino Linotype" w:eastAsia="PalatinoLinotype-Bold" w:hAnsi="Palatino Linotype" w:cs="PalatinoLinotype-Roman"/>
        </w:rPr>
        <w:t>для рассмотрения и принятия соответствующего решения.</w:t>
      </w:r>
    </w:p>
    <w:p w:rsidR="00B52BC1" w:rsidRPr="00B52BC1" w:rsidRDefault="001F1E5A" w:rsidP="00B52BC1">
      <w:pPr>
        <w:autoSpaceDE w:val="0"/>
        <w:autoSpaceDN w:val="0"/>
        <w:adjustRightInd w:val="0"/>
        <w:ind w:firstLine="708"/>
        <w:jc w:val="both"/>
        <w:rPr>
          <w:rFonts w:ascii="Palatino Linotype" w:eastAsia="PalatinoLinotype-Bold" w:hAnsi="Palatino Linotype" w:cs="PalatinoLinotype-Roman"/>
        </w:rPr>
      </w:pPr>
      <w:r>
        <w:rPr>
          <w:rFonts w:ascii="Palatino Linotype" w:eastAsia="PalatinoLinotype-Bold" w:hAnsi="Palatino Linotype" w:cs="PalatinoLinotype-Roman"/>
          <w:lang w:val="tg-Cyrl-TJ"/>
        </w:rPr>
        <w:t>4</w:t>
      </w:r>
      <w:r w:rsidR="00C82F85" w:rsidRPr="00C82F85">
        <w:rPr>
          <w:rFonts w:ascii="Palatino Linotype" w:eastAsia="PalatinoLinotype-Bold" w:hAnsi="Palatino Linotype" w:cs="PalatinoLinotype-Roman"/>
        </w:rPr>
        <w:t>6</w:t>
      </w:r>
      <w:r w:rsidR="00B52BC1" w:rsidRPr="00B52BC1">
        <w:rPr>
          <w:rFonts w:ascii="Palatino Linotype" w:eastAsia="PalatinoLinotype-Bold" w:hAnsi="Palatino Linotype" w:cs="PalatinoLinotype-Roman"/>
        </w:rPr>
        <w:t xml:space="preserve">. </w:t>
      </w:r>
      <w:proofErr w:type="gramStart"/>
      <w:r w:rsidR="00B52BC1" w:rsidRPr="00B52BC1">
        <w:rPr>
          <w:rFonts w:ascii="Palatino Linotype" w:eastAsia="PalatinoLinotype-Bold" w:hAnsi="Palatino Linotype" w:cs="PalatinoLinotype-Roman"/>
        </w:rPr>
        <w:t xml:space="preserve">В случае в течение пяти рабочих дней не подписания акта проверки или непредставление жалобы руководителем кредитной организации и ответственным лицом, Фонд обращается в Наблюдательный совет, Учредителей кредитной организации и Национальный банк Таджикистана </w:t>
      </w:r>
      <w:r w:rsidR="00B52BC1">
        <w:rPr>
          <w:rFonts w:ascii="Palatino Linotype" w:eastAsia="PalatinoLinotype-Bold" w:hAnsi="Palatino Linotype" w:cs="PalatinoLinotype-Roman"/>
        </w:rPr>
        <w:t xml:space="preserve">для </w:t>
      </w:r>
      <w:r w:rsidR="00B52BC1" w:rsidRPr="00B52BC1">
        <w:rPr>
          <w:rFonts w:ascii="Palatino Linotype" w:eastAsia="PalatinoLinotype-Bold" w:hAnsi="Palatino Linotype" w:cs="PalatinoLinotype-Roman"/>
        </w:rPr>
        <w:t>принять соответствующие мер</w:t>
      </w:r>
      <w:r w:rsidR="00B52BC1">
        <w:rPr>
          <w:rFonts w:ascii="Palatino Linotype" w:eastAsia="PalatinoLinotype-Bold" w:hAnsi="Palatino Linotype" w:cs="PalatinoLinotype-Roman"/>
        </w:rPr>
        <w:t>.</w:t>
      </w:r>
      <w:proofErr w:type="gramEnd"/>
    </w:p>
    <w:p w:rsidR="00C83D7C" w:rsidRDefault="00C83D7C" w:rsidP="00A378DC">
      <w:pPr>
        <w:pStyle w:val="af3"/>
        <w:ind w:left="0" w:firstLine="709"/>
        <w:jc w:val="both"/>
        <w:rPr>
          <w:rFonts w:ascii="Palatino Linotype" w:hAnsi="Palatino Linotype"/>
          <w:lang w:val="tg-Cyrl-TJ"/>
        </w:rPr>
      </w:pPr>
    </w:p>
    <w:p w:rsidR="00B52BC1" w:rsidRPr="00B52BC1" w:rsidRDefault="00B52BC1" w:rsidP="00A378DC">
      <w:pPr>
        <w:pStyle w:val="af3"/>
        <w:ind w:left="0" w:firstLine="709"/>
        <w:jc w:val="both"/>
        <w:rPr>
          <w:rFonts w:ascii="Palatino Linotype" w:hAnsi="Palatino Linotype"/>
          <w:lang w:val="tg-Cyrl-TJ"/>
        </w:rPr>
        <w:sectPr w:rsidR="00B52BC1" w:rsidRPr="00B52BC1" w:rsidSect="00B537F5">
          <w:headerReference w:type="default" r:id="rId12"/>
          <w:footerReference w:type="even" r:id="rId13"/>
          <w:headerReference w:type="first" r:id="rId14"/>
          <w:footnotePr>
            <w:numFmt w:val="chicago"/>
          </w:footnotePr>
          <w:pgSz w:w="11906" w:h="16838" w:code="9"/>
          <w:pgMar w:top="1134" w:right="567" w:bottom="1134" w:left="1134" w:header="720" w:footer="720" w:gutter="0"/>
          <w:cols w:space="708"/>
          <w:titlePg/>
          <w:docGrid w:linePitch="360"/>
        </w:sectPr>
      </w:pPr>
    </w:p>
    <w:p w:rsidR="0028443A" w:rsidRPr="00A378DC" w:rsidRDefault="0028443A" w:rsidP="00031B32">
      <w:pPr>
        <w:jc w:val="right"/>
        <w:outlineLvl w:val="4"/>
        <w:rPr>
          <w:rFonts w:ascii="Palatino Linotype" w:hAnsi="Palatino Linotype"/>
        </w:rPr>
      </w:pPr>
      <w:r w:rsidRPr="00A378DC">
        <w:rPr>
          <w:rFonts w:ascii="Palatino Linotype" w:hAnsi="Palatino Linotype"/>
        </w:rPr>
        <w:lastRenderedPageBreak/>
        <w:t xml:space="preserve">Приложение </w:t>
      </w:r>
      <w:r w:rsidR="00031B32">
        <w:rPr>
          <w:rFonts w:ascii="Palatino Linotype" w:hAnsi="Palatino Linotype"/>
        </w:rPr>
        <w:t>№1</w:t>
      </w:r>
    </w:p>
    <w:p w:rsidR="00031B32" w:rsidRDefault="0028443A" w:rsidP="00031B32">
      <w:pPr>
        <w:jc w:val="right"/>
        <w:rPr>
          <w:rFonts w:ascii="Palatino Linotype" w:hAnsi="Palatino Linotype"/>
        </w:rPr>
      </w:pPr>
      <w:r w:rsidRPr="00A378DC">
        <w:rPr>
          <w:rFonts w:ascii="Palatino Linotype" w:hAnsi="Palatino Linotype"/>
        </w:rPr>
        <w:t xml:space="preserve">к </w:t>
      </w:r>
      <w:proofErr w:type="spellStart"/>
      <w:r w:rsidR="00031B32">
        <w:rPr>
          <w:rFonts w:ascii="Palatino Linotype" w:hAnsi="Palatino Linotype"/>
        </w:rPr>
        <w:t>Порядоку</w:t>
      </w:r>
      <w:proofErr w:type="spellEnd"/>
      <w:r w:rsidRPr="00A378DC">
        <w:rPr>
          <w:rFonts w:ascii="Palatino Linotype" w:hAnsi="Palatino Linotype"/>
        </w:rPr>
        <w:t xml:space="preserve"> проверки </w:t>
      </w:r>
      <w:r w:rsidR="004C407C" w:rsidRPr="00A378DC">
        <w:rPr>
          <w:rFonts w:ascii="Palatino Linotype" w:hAnsi="Palatino Linotype"/>
        </w:rPr>
        <w:t>кредитных организаций</w:t>
      </w:r>
      <w:r w:rsidRPr="00A378DC">
        <w:rPr>
          <w:rFonts w:ascii="Palatino Linotype" w:hAnsi="Palatino Linotype"/>
        </w:rPr>
        <w:t xml:space="preserve"> </w:t>
      </w:r>
    </w:p>
    <w:p w:rsidR="0028443A" w:rsidRPr="00A378DC" w:rsidRDefault="0028443A" w:rsidP="00031B32">
      <w:pPr>
        <w:jc w:val="right"/>
        <w:rPr>
          <w:rFonts w:ascii="Palatino Linotype" w:hAnsi="Palatino Linotype"/>
        </w:rPr>
      </w:pPr>
      <w:r w:rsidRPr="00A378DC">
        <w:rPr>
          <w:rFonts w:ascii="Palatino Linotype" w:hAnsi="Palatino Linotype"/>
        </w:rPr>
        <w:t xml:space="preserve">по  страхования </w:t>
      </w:r>
      <w:r w:rsidR="004C407C" w:rsidRPr="00A378DC">
        <w:rPr>
          <w:rFonts w:ascii="Palatino Linotype" w:hAnsi="Palatino Linotype"/>
        </w:rPr>
        <w:t xml:space="preserve">сбережений </w:t>
      </w:r>
      <w:r w:rsidR="00580BB8" w:rsidRPr="00A378DC">
        <w:rPr>
          <w:rFonts w:ascii="Palatino Linotype" w:hAnsi="Palatino Linotype"/>
        </w:rPr>
        <w:t xml:space="preserve"> </w:t>
      </w:r>
    </w:p>
    <w:p w:rsidR="0028443A" w:rsidRPr="00A378DC" w:rsidRDefault="00B951AC" w:rsidP="00A378DC">
      <w:pPr>
        <w:jc w:val="center"/>
        <w:rPr>
          <w:rFonts w:ascii="Palatino Linotype" w:hAnsi="Palatino Linotype"/>
          <w:b/>
        </w:rPr>
      </w:pPr>
      <w:r w:rsidRPr="00A378DC">
        <w:rPr>
          <w:rFonts w:ascii="Palatino Linotype" w:hAnsi="Palatino Linotype"/>
          <w:b/>
        </w:rPr>
        <w:t>Параметры</w:t>
      </w:r>
    </w:p>
    <w:p w:rsidR="0028443A" w:rsidRPr="00A378DC" w:rsidRDefault="00561E55" w:rsidP="00A378DC">
      <w:pPr>
        <w:jc w:val="center"/>
        <w:rPr>
          <w:rFonts w:ascii="Palatino Linotype" w:hAnsi="Palatino Linotype"/>
          <w:b/>
        </w:rPr>
      </w:pPr>
      <w:r w:rsidRPr="00A378DC">
        <w:rPr>
          <w:rFonts w:ascii="Palatino Linotype" w:hAnsi="Palatino Linotype"/>
          <w:b/>
        </w:rPr>
        <w:t xml:space="preserve">объемов выборки документов (информации) </w:t>
      </w:r>
    </w:p>
    <w:tbl>
      <w:tblPr>
        <w:tblW w:w="14989"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
        <w:gridCol w:w="2915"/>
        <w:gridCol w:w="1560"/>
        <w:gridCol w:w="4597"/>
        <w:gridCol w:w="3057"/>
        <w:gridCol w:w="2472"/>
      </w:tblGrid>
      <w:tr w:rsidR="0028443A" w:rsidRPr="00A378DC" w:rsidTr="00021EB0">
        <w:trPr>
          <w:cantSplit/>
          <w:tblHeader/>
        </w:trPr>
        <w:tc>
          <w:tcPr>
            <w:tcW w:w="388" w:type="dxa"/>
            <w:tcMar>
              <w:left w:w="28" w:type="dxa"/>
              <w:right w:w="28" w:type="dxa"/>
            </w:tcMar>
            <w:vAlign w:val="center"/>
          </w:tcPr>
          <w:p w:rsidR="0028443A" w:rsidRPr="00A378DC" w:rsidRDefault="0028443A" w:rsidP="00A378DC">
            <w:pPr>
              <w:tabs>
                <w:tab w:val="left" w:pos="48"/>
              </w:tabs>
              <w:jc w:val="center"/>
              <w:rPr>
                <w:rFonts w:ascii="Palatino Linotype" w:hAnsi="Palatino Linotype"/>
              </w:rPr>
            </w:pPr>
            <w:r w:rsidRPr="00A378DC">
              <w:rPr>
                <w:rFonts w:ascii="Palatino Linotype" w:hAnsi="Palatino Linotype"/>
              </w:rPr>
              <w:t xml:space="preserve">№ </w:t>
            </w:r>
            <w:proofErr w:type="gramStart"/>
            <w:r w:rsidRPr="00A378DC">
              <w:rPr>
                <w:rFonts w:ascii="Palatino Linotype" w:hAnsi="Palatino Linotype"/>
              </w:rPr>
              <w:t>п</w:t>
            </w:r>
            <w:proofErr w:type="gramEnd"/>
            <w:r w:rsidRPr="00A378DC">
              <w:rPr>
                <w:rFonts w:ascii="Palatino Linotype" w:hAnsi="Palatino Linotype"/>
              </w:rPr>
              <w:t>/п</w:t>
            </w:r>
          </w:p>
        </w:tc>
        <w:tc>
          <w:tcPr>
            <w:tcW w:w="2915" w:type="dxa"/>
            <w:tcMar>
              <w:left w:w="28" w:type="dxa"/>
              <w:right w:w="28" w:type="dxa"/>
            </w:tcMar>
            <w:vAlign w:val="center"/>
          </w:tcPr>
          <w:p w:rsidR="0028443A" w:rsidRPr="00A378DC" w:rsidRDefault="0028443A" w:rsidP="00A378DC">
            <w:pPr>
              <w:jc w:val="center"/>
              <w:rPr>
                <w:rFonts w:ascii="Palatino Linotype" w:hAnsi="Palatino Linotype"/>
              </w:rPr>
            </w:pPr>
            <w:r w:rsidRPr="00A378DC">
              <w:rPr>
                <w:rFonts w:ascii="Palatino Linotype" w:hAnsi="Palatino Linotype"/>
              </w:rPr>
              <w:t>Проверяемые вопросы</w:t>
            </w:r>
          </w:p>
        </w:tc>
        <w:tc>
          <w:tcPr>
            <w:tcW w:w="1560" w:type="dxa"/>
            <w:tcMar>
              <w:left w:w="28" w:type="dxa"/>
              <w:right w:w="28" w:type="dxa"/>
            </w:tcMar>
            <w:vAlign w:val="center"/>
          </w:tcPr>
          <w:p w:rsidR="00607BEE" w:rsidRPr="00A378DC" w:rsidRDefault="0028443A" w:rsidP="00A378DC">
            <w:pPr>
              <w:jc w:val="center"/>
              <w:rPr>
                <w:rFonts w:ascii="Palatino Linotype" w:hAnsi="Palatino Linotype"/>
                <w:highlight w:val="yellow"/>
              </w:rPr>
            </w:pPr>
            <w:r w:rsidRPr="00A378DC">
              <w:rPr>
                <w:rFonts w:ascii="Palatino Linotype" w:hAnsi="Palatino Linotype"/>
              </w:rPr>
              <w:t>Проверяемый период</w:t>
            </w:r>
            <w:r w:rsidR="00607BEE" w:rsidRPr="00A378DC">
              <w:rPr>
                <w:rFonts w:ascii="Palatino Linotype" w:hAnsi="Palatino Linotype"/>
                <w:vertAlign w:val="superscript"/>
              </w:rPr>
              <w:footnoteReference w:customMarkFollows="1" w:id="1"/>
              <w:t>*</w:t>
            </w:r>
          </w:p>
        </w:tc>
        <w:tc>
          <w:tcPr>
            <w:tcW w:w="4597" w:type="dxa"/>
            <w:tcMar>
              <w:left w:w="28" w:type="dxa"/>
              <w:right w:w="28" w:type="dxa"/>
            </w:tcMar>
            <w:vAlign w:val="center"/>
          </w:tcPr>
          <w:p w:rsidR="00607BEE" w:rsidRPr="00A378DC" w:rsidRDefault="0028443A" w:rsidP="00A378DC">
            <w:pPr>
              <w:ind w:hanging="372"/>
              <w:jc w:val="center"/>
              <w:rPr>
                <w:rFonts w:ascii="Palatino Linotype" w:hAnsi="Palatino Linotype"/>
                <w:highlight w:val="yellow"/>
              </w:rPr>
            </w:pPr>
            <w:r w:rsidRPr="00A378DC">
              <w:rPr>
                <w:rFonts w:ascii="Palatino Linotype" w:hAnsi="Palatino Linotype"/>
              </w:rPr>
              <w:t>Документы (информация)</w:t>
            </w:r>
            <w:r w:rsidR="00607BEE" w:rsidRPr="00A378DC">
              <w:rPr>
                <w:rFonts w:ascii="Palatino Linotype" w:hAnsi="Palatino Linotype"/>
                <w:vertAlign w:val="superscript"/>
              </w:rPr>
              <w:footnoteReference w:customMarkFollows="1" w:id="2"/>
              <w:t>**</w:t>
            </w:r>
          </w:p>
        </w:tc>
        <w:tc>
          <w:tcPr>
            <w:tcW w:w="3057" w:type="dxa"/>
            <w:tcMar>
              <w:left w:w="28" w:type="dxa"/>
              <w:right w:w="28" w:type="dxa"/>
            </w:tcMar>
            <w:vAlign w:val="center"/>
          </w:tcPr>
          <w:p w:rsidR="0028443A" w:rsidRPr="00A378DC" w:rsidRDefault="0028443A" w:rsidP="00A378DC">
            <w:pPr>
              <w:jc w:val="center"/>
              <w:rPr>
                <w:rFonts w:ascii="Palatino Linotype" w:hAnsi="Palatino Linotype"/>
                <w:highlight w:val="yellow"/>
              </w:rPr>
            </w:pPr>
            <w:r w:rsidRPr="00A378DC">
              <w:rPr>
                <w:rFonts w:ascii="Palatino Linotype" w:hAnsi="Palatino Linotype"/>
              </w:rPr>
              <w:t>Номера балансовых счетов, подлежащих проверке, объем проверки</w:t>
            </w:r>
          </w:p>
        </w:tc>
        <w:tc>
          <w:tcPr>
            <w:tcW w:w="2472" w:type="dxa"/>
            <w:tcMar>
              <w:left w:w="28" w:type="dxa"/>
              <w:right w:w="28" w:type="dxa"/>
            </w:tcMar>
            <w:vAlign w:val="center"/>
          </w:tcPr>
          <w:p w:rsidR="0028443A" w:rsidRPr="00A378DC" w:rsidRDefault="0028443A" w:rsidP="00A378DC">
            <w:pPr>
              <w:ind w:firstLine="120"/>
              <w:jc w:val="center"/>
              <w:rPr>
                <w:rFonts w:ascii="Palatino Linotype" w:hAnsi="Palatino Linotype"/>
                <w:highlight w:val="yellow"/>
              </w:rPr>
            </w:pPr>
            <w:r w:rsidRPr="00A378DC">
              <w:rPr>
                <w:rFonts w:ascii="Palatino Linotype" w:hAnsi="Palatino Linotype"/>
              </w:rPr>
              <w:t>Объем проверки первичных документов</w:t>
            </w:r>
          </w:p>
        </w:tc>
      </w:tr>
      <w:tr w:rsidR="0028443A" w:rsidRPr="00A378DC" w:rsidTr="00021EB0">
        <w:trPr>
          <w:cantSplit/>
          <w:tblHeader/>
        </w:trPr>
        <w:tc>
          <w:tcPr>
            <w:tcW w:w="388" w:type="dxa"/>
          </w:tcPr>
          <w:p w:rsidR="0028443A" w:rsidRPr="00A378DC" w:rsidRDefault="0028443A" w:rsidP="00A378DC">
            <w:pPr>
              <w:jc w:val="center"/>
              <w:rPr>
                <w:rFonts w:ascii="Palatino Linotype" w:hAnsi="Palatino Linotype"/>
              </w:rPr>
            </w:pPr>
            <w:r w:rsidRPr="00A378DC">
              <w:rPr>
                <w:rFonts w:ascii="Palatino Linotype" w:hAnsi="Palatino Linotype"/>
              </w:rPr>
              <w:t>1</w:t>
            </w:r>
          </w:p>
        </w:tc>
        <w:tc>
          <w:tcPr>
            <w:tcW w:w="2915" w:type="dxa"/>
            <w:tcBorders>
              <w:bottom w:val="single" w:sz="4" w:space="0" w:color="auto"/>
            </w:tcBorders>
          </w:tcPr>
          <w:p w:rsidR="0028443A" w:rsidRPr="00A378DC" w:rsidRDefault="0028443A" w:rsidP="00A378DC">
            <w:pPr>
              <w:jc w:val="center"/>
              <w:rPr>
                <w:rFonts w:ascii="Palatino Linotype" w:hAnsi="Palatino Linotype"/>
              </w:rPr>
            </w:pPr>
            <w:r w:rsidRPr="00A378DC">
              <w:rPr>
                <w:rFonts w:ascii="Palatino Linotype" w:hAnsi="Palatino Linotype"/>
              </w:rPr>
              <w:t>2</w:t>
            </w:r>
          </w:p>
        </w:tc>
        <w:tc>
          <w:tcPr>
            <w:tcW w:w="1560" w:type="dxa"/>
            <w:tcBorders>
              <w:bottom w:val="single" w:sz="4" w:space="0" w:color="auto"/>
            </w:tcBorders>
          </w:tcPr>
          <w:p w:rsidR="0028443A" w:rsidRPr="00A378DC" w:rsidRDefault="0028443A" w:rsidP="00A378DC">
            <w:pPr>
              <w:jc w:val="center"/>
              <w:rPr>
                <w:rFonts w:ascii="Palatino Linotype" w:hAnsi="Palatino Linotype"/>
              </w:rPr>
            </w:pPr>
            <w:r w:rsidRPr="00A378DC">
              <w:rPr>
                <w:rFonts w:ascii="Palatino Linotype" w:hAnsi="Palatino Linotype"/>
              </w:rPr>
              <w:t>3</w:t>
            </w:r>
          </w:p>
        </w:tc>
        <w:tc>
          <w:tcPr>
            <w:tcW w:w="4597" w:type="dxa"/>
          </w:tcPr>
          <w:p w:rsidR="0028443A" w:rsidRPr="00A378DC" w:rsidRDefault="0028443A" w:rsidP="00A378DC">
            <w:pPr>
              <w:jc w:val="center"/>
              <w:rPr>
                <w:rFonts w:ascii="Palatino Linotype" w:hAnsi="Palatino Linotype"/>
              </w:rPr>
            </w:pPr>
            <w:r w:rsidRPr="00A378DC">
              <w:rPr>
                <w:rFonts w:ascii="Palatino Linotype" w:hAnsi="Palatino Linotype"/>
              </w:rPr>
              <w:t>4</w:t>
            </w:r>
          </w:p>
        </w:tc>
        <w:tc>
          <w:tcPr>
            <w:tcW w:w="3057" w:type="dxa"/>
          </w:tcPr>
          <w:p w:rsidR="0028443A" w:rsidRPr="00A378DC" w:rsidRDefault="0028443A" w:rsidP="00A378DC">
            <w:pPr>
              <w:jc w:val="center"/>
              <w:rPr>
                <w:rFonts w:ascii="Palatino Linotype" w:hAnsi="Palatino Linotype"/>
              </w:rPr>
            </w:pPr>
            <w:r w:rsidRPr="00A378DC">
              <w:rPr>
                <w:rFonts w:ascii="Palatino Linotype" w:hAnsi="Palatino Linotype"/>
              </w:rPr>
              <w:t>5</w:t>
            </w:r>
          </w:p>
        </w:tc>
        <w:tc>
          <w:tcPr>
            <w:tcW w:w="2472" w:type="dxa"/>
          </w:tcPr>
          <w:p w:rsidR="0028443A" w:rsidRPr="00A378DC" w:rsidRDefault="0028443A" w:rsidP="00A378DC">
            <w:pPr>
              <w:jc w:val="center"/>
              <w:rPr>
                <w:rFonts w:ascii="Palatino Linotype" w:hAnsi="Palatino Linotype"/>
              </w:rPr>
            </w:pPr>
            <w:r w:rsidRPr="00A378DC">
              <w:rPr>
                <w:rFonts w:ascii="Palatino Linotype" w:hAnsi="Palatino Linotype"/>
              </w:rPr>
              <w:t>6</w:t>
            </w:r>
          </w:p>
        </w:tc>
      </w:tr>
      <w:tr w:rsidR="0028443A" w:rsidRPr="00A378DC" w:rsidTr="00021EB0">
        <w:trPr>
          <w:cantSplit/>
          <w:trHeight w:val="846"/>
        </w:trPr>
        <w:tc>
          <w:tcPr>
            <w:tcW w:w="388" w:type="dxa"/>
            <w:vMerge w:val="restart"/>
            <w:tcBorders>
              <w:right w:val="single" w:sz="4" w:space="0" w:color="auto"/>
            </w:tcBorders>
          </w:tcPr>
          <w:p w:rsidR="0028443A" w:rsidRPr="00A378DC" w:rsidRDefault="0028443A" w:rsidP="00A378DC">
            <w:pPr>
              <w:numPr>
                <w:ilvl w:val="0"/>
                <w:numId w:val="19"/>
              </w:numPr>
              <w:ind w:left="0"/>
              <w:rPr>
                <w:rFonts w:ascii="Palatino Linotype" w:hAnsi="Palatino Linotype"/>
              </w:rPr>
            </w:pPr>
          </w:p>
        </w:tc>
        <w:tc>
          <w:tcPr>
            <w:tcW w:w="2915" w:type="dxa"/>
            <w:tcBorders>
              <w:top w:val="single" w:sz="4" w:space="0" w:color="auto"/>
              <w:left w:val="single" w:sz="4" w:space="0" w:color="auto"/>
              <w:bottom w:val="single" w:sz="4" w:space="0" w:color="auto"/>
              <w:right w:val="single" w:sz="4" w:space="0" w:color="auto"/>
            </w:tcBorders>
          </w:tcPr>
          <w:p w:rsidR="0028443A" w:rsidRPr="00A378DC" w:rsidRDefault="0028443A" w:rsidP="00A378DC">
            <w:pPr>
              <w:rPr>
                <w:rFonts w:ascii="Palatino Linotype" w:hAnsi="Palatino Linotype"/>
                <w:b/>
              </w:rPr>
            </w:pPr>
            <w:r w:rsidRPr="00A378DC">
              <w:rPr>
                <w:rFonts w:ascii="Palatino Linotype" w:hAnsi="Palatino Linotype"/>
                <w:b/>
              </w:rPr>
              <w:t>Объем и структура обязатель</w:t>
            </w:r>
            <w:proofErr w:type="gramStart"/>
            <w:r w:rsidRPr="00A378DC">
              <w:rPr>
                <w:rFonts w:ascii="Palatino Linotype" w:hAnsi="Palatino Linotype"/>
                <w:b/>
              </w:rPr>
              <w:t xml:space="preserve">ств </w:t>
            </w:r>
            <w:r w:rsidR="004C407C" w:rsidRPr="00A378DC">
              <w:rPr>
                <w:rFonts w:ascii="Palatino Linotype" w:hAnsi="Palatino Linotype"/>
                <w:b/>
              </w:rPr>
              <w:t>кр</w:t>
            </w:r>
            <w:proofErr w:type="gramEnd"/>
            <w:r w:rsidR="004C407C" w:rsidRPr="00A378DC">
              <w:rPr>
                <w:rFonts w:ascii="Palatino Linotype" w:hAnsi="Palatino Linotype"/>
                <w:b/>
              </w:rPr>
              <w:t xml:space="preserve">едитной организации </w:t>
            </w:r>
            <w:r w:rsidRPr="00A378DC">
              <w:rPr>
                <w:rFonts w:ascii="Palatino Linotype" w:hAnsi="Palatino Linotype"/>
                <w:b/>
              </w:rPr>
              <w:t>перед вкладчиками</w:t>
            </w:r>
          </w:p>
          <w:p w:rsidR="0028443A" w:rsidRPr="00A378DC" w:rsidRDefault="0028443A" w:rsidP="00A378DC">
            <w:pPr>
              <w:rPr>
                <w:rFonts w:ascii="Palatino Linotype" w:hAnsi="Palatino Linotype"/>
              </w:rPr>
            </w:pP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rsidR="0028443A" w:rsidRPr="00A378DC" w:rsidRDefault="0028443A" w:rsidP="00A378DC">
            <w:pPr>
              <w:rPr>
                <w:rFonts w:ascii="Palatino Linotype" w:hAnsi="Palatino Linotype"/>
              </w:rPr>
            </w:pPr>
          </w:p>
        </w:tc>
        <w:tc>
          <w:tcPr>
            <w:tcW w:w="4597" w:type="dxa"/>
            <w:vMerge w:val="restart"/>
            <w:tcBorders>
              <w:left w:val="single" w:sz="4" w:space="0" w:color="auto"/>
            </w:tcBorders>
          </w:tcPr>
          <w:p w:rsidR="0028443A" w:rsidRPr="00A378DC" w:rsidRDefault="0028443A" w:rsidP="00A378DC">
            <w:pPr>
              <w:rPr>
                <w:rFonts w:ascii="Palatino Linotype" w:hAnsi="Palatino Linotype"/>
                <w:bCs/>
              </w:rPr>
            </w:pPr>
            <w:r w:rsidRPr="00A378DC">
              <w:rPr>
                <w:rFonts w:ascii="Palatino Linotype" w:hAnsi="Palatino Linotype"/>
                <w:bCs/>
              </w:rPr>
              <w:t xml:space="preserve">- отчетность по форме </w:t>
            </w:r>
            <w:r w:rsidR="004C407C" w:rsidRPr="00A378DC">
              <w:rPr>
                <w:rFonts w:ascii="Palatino Linotype" w:hAnsi="Palatino Linotype"/>
                <w:bCs/>
              </w:rPr>
              <w:t>№2-Х</w:t>
            </w:r>
            <w:r w:rsidRPr="00A378DC">
              <w:rPr>
                <w:rFonts w:ascii="Palatino Linotype" w:hAnsi="Palatino Linotype"/>
                <w:bCs/>
              </w:rPr>
              <w:t>;</w:t>
            </w:r>
          </w:p>
          <w:p w:rsidR="0028443A" w:rsidRPr="00A378DC" w:rsidRDefault="0028443A" w:rsidP="00A378DC">
            <w:pPr>
              <w:rPr>
                <w:rFonts w:ascii="Palatino Linotype" w:hAnsi="Palatino Linotype"/>
                <w:bCs/>
              </w:rPr>
            </w:pPr>
            <w:r w:rsidRPr="00A378DC">
              <w:rPr>
                <w:rFonts w:ascii="Palatino Linotype" w:hAnsi="Palatino Linotype"/>
                <w:bCs/>
              </w:rPr>
              <w:t xml:space="preserve">- отчетность по форме </w:t>
            </w:r>
            <w:r w:rsidR="004C407C" w:rsidRPr="00A378DC">
              <w:rPr>
                <w:rFonts w:ascii="Palatino Linotype" w:hAnsi="Palatino Linotype"/>
                <w:bCs/>
              </w:rPr>
              <w:t>№3-Х</w:t>
            </w:r>
            <w:r w:rsidRPr="00A378DC">
              <w:rPr>
                <w:rFonts w:ascii="Palatino Linotype" w:hAnsi="Palatino Linotype"/>
                <w:bCs/>
              </w:rPr>
              <w:t>;</w:t>
            </w:r>
          </w:p>
          <w:p w:rsidR="0028443A" w:rsidRPr="00A378DC" w:rsidRDefault="0028443A" w:rsidP="00A378DC">
            <w:pPr>
              <w:rPr>
                <w:rFonts w:ascii="Palatino Linotype" w:hAnsi="Palatino Linotype"/>
                <w:bCs/>
              </w:rPr>
            </w:pPr>
            <w:r w:rsidRPr="00A378DC">
              <w:rPr>
                <w:rFonts w:ascii="Palatino Linotype" w:hAnsi="Palatino Linotype"/>
                <w:bCs/>
              </w:rPr>
              <w:t xml:space="preserve">- баланс </w:t>
            </w:r>
            <w:r w:rsidR="00437D68" w:rsidRPr="00A378DC">
              <w:rPr>
                <w:rFonts w:ascii="Palatino Linotype" w:hAnsi="Palatino Linotype"/>
                <w:bCs/>
              </w:rPr>
              <w:t>кредитной организации</w:t>
            </w:r>
            <w:r w:rsidRPr="00A378DC">
              <w:rPr>
                <w:rFonts w:ascii="Palatino Linotype" w:hAnsi="Palatino Linotype"/>
                <w:bCs/>
              </w:rPr>
              <w:t>;</w:t>
            </w:r>
          </w:p>
          <w:p w:rsidR="0028443A" w:rsidRPr="00A378DC" w:rsidRDefault="0028443A" w:rsidP="00A378DC">
            <w:pPr>
              <w:rPr>
                <w:rFonts w:ascii="Palatino Linotype" w:hAnsi="Palatino Linotype"/>
                <w:bCs/>
              </w:rPr>
            </w:pPr>
            <w:r w:rsidRPr="00A378DC">
              <w:rPr>
                <w:rFonts w:ascii="Palatino Linotype" w:hAnsi="Palatino Linotype"/>
                <w:bCs/>
              </w:rPr>
              <w:t>- оборотная ведомость;</w:t>
            </w:r>
          </w:p>
          <w:p w:rsidR="0028443A" w:rsidRPr="00A378DC" w:rsidRDefault="0028443A" w:rsidP="00A378DC">
            <w:pPr>
              <w:jc w:val="both"/>
              <w:rPr>
                <w:rFonts w:ascii="Palatino Linotype" w:hAnsi="Palatino Linotype"/>
                <w:bCs/>
              </w:rPr>
            </w:pPr>
            <w:r w:rsidRPr="00A378DC">
              <w:rPr>
                <w:rFonts w:ascii="Palatino Linotype" w:hAnsi="Palatino Linotype"/>
                <w:bCs/>
              </w:rPr>
              <w:t>- ведомость остатков по лицевым счетам;</w:t>
            </w:r>
          </w:p>
          <w:p w:rsidR="0028443A" w:rsidRPr="00A378DC" w:rsidRDefault="0028443A" w:rsidP="00A378DC">
            <w:pPr>
              <w:rPr>
                <w:rFonts w:ascii="Palatino Linotype" w:hAnsi="Palatino Linotype"/>
                <w:bCs/>
              </w:rPr>
            </w:pPr>
            <w:r w:rsidRPr="00A378DC">
              <w:rPr>
                <w:rFonts w:ascii="Palatino Linotype" w:hAnsi="Palatino Linotype"/>
                <w:bCs/>
              </w:rPr>
              <w:t>- лицевые счета (выписки из лицевых счетов);</w:t>
            </w:r>
          </w:p>
          <w:p w:rsidR="0028443A" w:rsidRPr="00A378DC" w:rsidRDefault="0028443A" w:rsidP="00A378DC">
            <w:pPr>
              <w:rPr>
                <w:rFonts w:ascii="Palatino Linotype" w:hAnsi="Palatino Linotype"/>
                <w:bCs/>
              </w:rPr>
            </w:pPr>
            <w:r w:rsidRPr="00A378DC">
              <w:rPr>
                <w:rFonts w:ascii="Palatino Linotype" w:hAnsi="Palatino Linotype"/>
                <w:bCs/>
              </w:rPr>
              <w:t>- книга регистрации открытых счетов;</w:t>
            </w:r>
          </w:p>
          <w:p w:rsidR="0028443A" w:rsidRPr="00A378DC" w:rsidRDefault="0028443A" w:rsidP="00A378DC">
            <w:pPr>
              <w:rPr>
                <w:rFonts w:ascii="Palatino Linotype" w:hAnsi="Palatino Linotype"/>
                <w:bCs/>
              </w:rPr>
            </w:pPr>
            <w:r w:rsidRPr="00A378DC">
              <w:rPr>
                <w:rFonts w:ascii="Palatino Linotype" w:hAnsi="Palatino Linotype"/>
                <w:bCs/>
              </w:rPr>
              <w:t>- регистры учета ценных бумаг, в том числе условия выпуска и обращения сберегательных сертификатов;</w:t>
            </w:r>
          </w:p>
          <w:p w:rsidR="0028443A" w:rsidRPr="00A378DC" w:rsidRDefault="0028443A" w:rsidP="00A378DC">
            <w:pPr>
              <w:rPr>
                <w:rFonts w:ascii="Palatino Linotype" w:hAnsi="Palatino Linotype"/>
                <w:bCs/>
              </w:rPr>
            </w:pPr>
            <w:r w:rsidRPr="00A378DC">
              <w:rPr>
                <w:rFonts w:ascii="Palatino Linotype" w:hAnsi="Palatino Linotype"/>
                <w:bCs/>
              </w:rPr>
              <w:t>- договоры банковского вклада</w:t>
            </w:r>
            <w:r w:rsidR="00E26702" w:rsidRPr="00A378DC">
              <w:rPr>
                <w:rFonts w:ascii="Palatino Linotype" w:hAnsi="Palatino Linotype"/>
                <w:bCs/>
              </w:rPr>
              <w:t xml:space="preserve"> (депозита)</w:t>
            </w:r>
            <w:r w:rsidRPr="00A378DC">
              <w:rPr>
                <w:rFonts w:ascii="Palatino Linotype" w:hAnsi="Palatino Linotype"/>
                <w:bCs/>
              </w:rPr>
              <w:t xml:space="preserve"> (счета) и иные договоры, заключенные </w:t>
            </w:r>
            <w:r w:rsidR="00437D68" w:rsidRPr="00A378DC">
              <w:rPr>
                <w:rFonts w:ascii="Palatino Linotype" w:hAnsi="Palatino Linotype"/>
                <w:bCs/>
              </w:rPr>
              <w:t>кредитной организацией</w:t>
            </w:r>
            <w:r w:rsidRPr="00A378DC">
              <w:rPr>
                <w:rFonts w:ascii="Palatino Linotype" w:hAnsi="Palatino Linotype"/>
                <w:bCs/>
              </w:rPr>
              <w:t>;</w:t>
            </w:r>
          </w:p>
          <w:p w:rsidR="0028443A" w:rsidRPr="00A378DC" w:rsidRDefault="0028443A" w:rsidP="00A378DC">
            <w:pPr>
              <w:rPr>
                <w:rFonts w:ascii="Palatino Linotype" w:hAnsi="Palatino Linotype"/>
                <w:bCs/>
              </w:rPr>
            </w:pPr>
            <w:r w:rsidRPr="00A378DC">
              <w:rPr>
                <w:rFonts w:ascii="Palatino Linotype" w:hAnsi="Palatino Linotype"/>
                <w:bCs/>
              </w:rPr>
              <w:lastRenderedPageBreak/>
              <w:t xml:space="preserve">- приказы, распоряжения, протоколы заседаний коллегиальных органов управления, положения и другие внутренние регулятивные документы </w:t>
            </w:r>
            <w:r w:rsidR="004C407C" w:rsidRPr="00A378DC">
              <w:rPr>
                <w:rFonts w:ascii="Palatino Linotype" w:hAnsi="Palatino Linotype"/>
                <w:bCs/>
              </w:rPr>
              <w:t>кредитной организации</w:t>
            </w:r>
            <w:r w:rsidRPr="00A378DC">
              <w:rPr>
                <w:rFonts w:ascii="Palatino Linotype" w:hAnsi="Palatino Linotype"/>
                <w:bCs/>
              </w:rPr>
              <w:t>;</w:t>
            </w:r>
          </w:p>
          <w:p w:rsidR="00E26702" w:rsidRPr="00A378DC" w:rsidRDefault="0028443A" w:rsidP="00A378DC">
            <w:pPr>
              <w:rPr>
                <w:rFonts w:ascii="Palatino Linotype" w:hAnsi="Palatino Linotype"/>
                <w:bCs/>
              </w:rPr>
            </w:pPr>
            <w:r w:rsidRPr="00A378DC">
              <w:rPr>
                <w:rFonts w:ascii="Palatino Linotype" w:hAnsi="Palatino Linotype"/>
                <w:bCs/>
              </w:rPr>
              <w:t>- </w:t>
            </w:r>
            <w:r w:rsidR="00E26702" w:rsidRPr="00A378DC">
              <w:rPr>
                <w:rFonts w:ascii="Palatino Linotype" w:hAnsi="Palatino Linotype"/>
                <w:bCs/>
              </w:rPr>
              <w:t xml:space="preserve">единый реестр </w:t>
            </w:r>
            <w:r w:rsidR="004C407C" w:rsidRPr="00A378DC">
              <w:rPr>
                <w:rFonts w:ascii="Palatino Linotype" w:hAnsi="Palatino Linotype"/>
                <w:bCs/>
              </w:rPr>
              <w:t>застрахованных вкладчиков</w:t>
            </w:r>
            <w:r w:rsidR="00E26702" w:rsidRPr="00A378DC">
              <w:rPr>
                <w:rFonts w:ascii="Palatino Linotype" w:hAnsi="Palatino Linotype"/>
                <w:bCs/>
              </w:rPr>
              <w:t>;</w:t>
            </w:r>
          </w:p>
          <w:p w:rsidR="0028443A" w:rsidRPr="00A378DC" w:rsidRDefault="0028443A" w:rsidP="00A378DC">
            <w:pPr>
              <w:rPr>
                <w:rFonts w:ascii="Palatino Linotype" w:hAnsi="Palatino Linotype"/>
                <w:bCs/>
              </w:rPr>
            </w:pPr>
            <w:r w:rsidRPr="00A378DC">
              <w:rPr>
                <w:rFonts w:ascii="Palatino Linotype" w:hAnsi="Palatino Linotype"/>
                <w:bCs/>
              </w:rPr>
              <w:t xml:space="preserve">- пояснительные записки, справки, письменные и устные разъяснения руководителей и работников </w:t>
            </w:r>
            <w:r w:rsidR="00437D68" w:rsidRPr="00A378DC">
              <w:rPr>
                <w:rFonts w:ascii="Palatino Linotype" w:hAnsi="Palatino Linotype"/>
                <w:bCs/>
              </w:rPr>
              <w:t>кредитной организации</w:t>
            </w:r>
            <w:r w:rsidRPr="00A378DC">
              <w:rPr>
                <w:rFonts w:ascii="Palatino Linotype" w:hAnsi="Palatino Linotype"/>
                <w:bCs/>
              </w:rPr>
              <w:t xml:space="preserve"> </w:t>
            </w:r>
          </w:p>
        </w:tc>
        <w:tc>
          <w:tcPr>
            <w:tcW w:w="3057" w:type="dxa"/>
            <w:vMerge w:val="restart"/>
          </w:tcPr>
          <w:p w:rsidR="0028443A" w:rsidRPr="00A378DC" w:rsidRDefault="0028443A" w:rsidP="00A378DC">
            <w:pPr>
              <w:rPr>
                <w:rFonts w:ascii="Palatino Linotype" w:hAnsi="Palatino Linotype"/>
              </w:rPr>
            </w:pPr>
            <w:r w:rsidRPr="00A378DC">
              <w:rPr>
                <w:rFonts w:ascii="Palatino Linotype" w:hAnsi="Palatino Linotype"/>
              </w:rPr>
              <w:lastRenderedPageBreak/>
              <w:t xml:space="preserve">Все балансовые счета, указанные в отчетности по форме </w:t>
            </w:r>
            <w:r w:rsidR="004C407C" w:rsidRPr="00A378DC">
              <w:rPr>
                <w:rFonts w:ascii="Palatino Linotype" w:hAnsi="Palatino Linotype"/>
              </w:rPr>
              <w:t>№1-Х</w:t>
            </w:r>
            <w:r w:rsidRPr="00A378DC">
              <w:rPr>
                <w:rFonts w:ascii="Palatino Linotype" w:hAnsi="Palatino Linotype"/>
              </w:rPr>
              <w:t xml:space="preserve">, иные балансовые счета, на которых могут учитываться обязательства перед физическими лицами </w:t>
            </w:r>
          </w:p>
        </w:tc>
        <w:tc>
          <w:tcPr>
            <w:tcW w:w="2472" w:type="dxa"/>
            <w:vMerge w:val="restart"/>
          </w:tcPr>
          <w:p w:rsidR="0028443A" w:rsidRPr="00A378DC" w:rsidRDefault="0028443A" w:rsidP="00A378DC">
            <w:pPr>
              <w:rPr>
                <w:rFonts w:ascii="Palatino Linotype" w:hAnsi="Palatino Linotype"/>
              </w:rPr>
            </w:pPr>
            <w:r w:rsidRPr="00A378DC">
              <w:rPr>
                <w:rFonts w:ascii="Palatino Linotype" w:hAnsi="Palatino Linotype"/>
              </w:rPr>
              <w:t xml:space="preserve">Лицевые счета и договоры проверяются в случае возникновения вопросов, связанных с правомерностью отнесения </w:t>
            </w:r>
            <w:r w:rsidR="00437D68" w:rsidRPr="00A378DC">
              <w:rPr>
                <w:rFonts w:ascii="Palatino Linotype" w:hAnsi="Palatino Linotype"/>
              </w:rPr>
              <w:t xml:space="preserve">сбережений </w:t>
            </w:r>
            <w:r w:rsidRPr="00A378DC">
              <w:rPr>
                <w:rFonts w:ascii="Palatino Linotype" w:hAnsi="Palatino Linotype"/>
              </w:rPr>
              <w:t xml:space="preserve">к </w:t>
            </w:r>
            <w:proofErr w:type="gramStart"/>
            <w:r w:rsidRPr="00A378DC">
              <w:rPr>
                <w:rFonts w:ascii="Palatino Linotype" w:hAnsi="Palatino Linotype"/>
              </w:rPr>
              <w:t>подлежащим</w:t>
            </w:r>
            <w:proofErr w:type="gramEnd"/>
            <w:r w:rsidRPr="00A378DC">
              <w:rPr>
                <w:rFonts w:ascii="Palatino Linotype" w:hAnsi="Palatino Linotype"/>
              </w:rPr>
              <w:t>/ не подлежащим страхованию</w:t>
            </w:r>
          </w:p>
        </w:tc>
      </w:tr>
      <w:tr w:rsidR="0028443A" w:rsidRPr="00A378DC" w:rsidTr="00021EB0">
        <w:trPr>
          <w:cantSplit/>
          <w:trHeight w:val="845"/>
        </w:trPr>
        <w:tc>
          <w:tcPr>
            <w:tcW w:w="388" w:type="dxa"/>
            <w:vMerge/>
            <w:tcBorders>
              <w:right w:val="single" w:sz="4" w:space="0" w:color="auto"/>
            </w:tcBorders>
          </w:tcPr>
          <w:p w:rsidR="0028443A" w:rsidRPr="00A378DC" w:rsidRDefault="0028443A" w:rsidP="00A378DC">
            <w:pPr>
              <w:numPr>
                <w:ilvl w:val="0"/>
                <w:numId w:val="19"/>
              </w:numPr>
              <w:ind w:left="0"/>
              <w:rPr>
                <w:rFonts w:ascii="Palatino Linotype" w:hAnsi="Palatino Linotype"/>
              </w:rPr>
            </w:pPr>
          </w:p>
        </w:tc>
        <w:tc>
          <w:tcPr>
            <w:tcW w:w="2915" w:type="dxa"/>
            <w:tcBorders>
              <w:top w:val="single" w:sz="4" w:space="0" w:color="auto"/>
              <w:left w:val="single" w:sz="4" w:space="0" w:color="auto"/>
              <w:bottom w:val="single" w:sz="4" w:space="0" w:color="auto"/>
              <w:right w:val="single" w:sz="4" w:space="0" w:color="auto"/>
            </w:tcBorders>
          </w:tcPr>
          <w:p w:rsidR="0028443A" w:rsidRPr="00A378DC" w:rsidRDefault="0028443A" w:rsidP="00A378DC">
            <w:pPr>
              <w:rPr>
                <w:rFonts w:ascii="Palatino Linotype" w:hAnsi="Palatino Linotype"/>
                <w:b/>
              </w:rPr>
            </w:pPr>
            <w:r w:rsidRPr="00A378DC">
              <w:rPr>
                <w:rFonts w:ascii="Palatino Linotype" w:hAnsi="Palatino Linotype"/>
                <w:b/>
              </w:rPr>
              <w:t xml:space="preserve">- </w:t>
            </w:r>
            <w:r w:rsidRPr="00A378DC">
              <w:rPr>
                <w:rFonts w:ascii="Palatino Linotype" w:hAnsi="Palatino Linotype"/>
              </w:rPr>
              <w:t>анализ динамики объема привлеченных средств физических лиц</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rsidR="0028443A" w:rsidRPr="00A378DC" w:rsidRDefault="00580BB8" w:rsidP="00A378DC">
            <w:pPr>
              <w:rPr>
                <w:rFonts w:ascii="Palatino Linotype" w:hAnsi="Palatino Linotype"/>
              </w:rPr>
            </w:pPr>
            <w:r w:rsidRPr="00A378DC">
              <w:rPr>
                <w:rFonts w:ascii="Palatino Linotype" w:hAnsi="Palatino Linotype"/>
              </w:rPr>
              <w:t>С</w:t>
            </w:r>
            <w:r w:rsidR="0028443A" w:rsidRPr="00A378DC">
              <w:rPr>
                <w:rFonts w:ascii="Palatino Linotype" w:hAnsi="Palatino Linotype"/>
              </w:rPr>
              <w:t xml:space="preserve"> начала проверяемого периода по дату реестра</w:t>
            </w:r>
          </w:p>
        </w:tc>
        <w:tc>
          <w:tcPr>
            <w:tcW w:w="4597" w:type="dxa"/>
            <w:vMerge/>
            <w:tcBorders>
              <w:left w:val="single" w:sz="4" w:space="0" w:color="auto"/>
            </w:tcBorders>
          </w:tcPr>
          <w:p w:rsidR="0028443A" w:rsidRPr="00A378DC" w:rsidRDefault="0028443A" w:rsidP="00A378DC">
            <w:pPr>
              <w:rPr>
                <w:rFonts w:ascii="Palatino Linotype" w:hAnsi="Palatino Linotype"/>
                <w:bCs/>
              </w:rPr>
            </w:pPr>
          </w:p>
        </w:tc>
        <w:tc>
          <w:tcPr>
            <w:tcW w:w="3057" w:type="dxa"/>
            <w:vMerge/>
          </w:tcPr>
          <w:p w:rsidR="0028443A" w:rsidRPr="00A378DC" w:rsidRDefault="0028443A" w:rsidP="00A378DC">
            <w:pPr>
              <w:rPr>
                <w:rFonts w:ascii="Palatino Linotype" w:hAnsi="Palatino Linotype"/>
              </w:rPr>
            </w:pPr>
          </w:p>
        </w:tc>
        <w:tc>
          <w:tcPr>
            <w:tcW w:w="2472" w:type="dxa"/>
            <w:vMerge/>
          </w:tcPr>
          <w:p w:rsidR="0028443A" w:rsidRPr="00A378DC" w:rsidRDefault="0028443A" w:rsidP="00A378DC">
            <w:pPr>
              <w:rPr>
                <w:rFonts w:ascii="Palatino Linotype" w:hAnsi="Palatino Linotype"/>
              </w:rPr>
            </w:pPr>
          </w:p>
        </w:tc>
      </w:tr>
      <w:tr w:rsidR="0028443A" w:rsidRPr="00A378DC" w:rsidTr="00021EB0">
        <w:trPr>
          <w:cantSplit/>
          <w:trHeight w:val="845"/>
        </w:trPr>
        <w:tc>
          <w:tcPr>
            <w:tcW w:w="388" w:type="dxa"/>
            <w:vMerge/>
            <w:tcBorders>
              <w:right w:val="single" w:sz="4" w:space="0" w:color="auto"/>
            </w:tcBorders>
          </w:tcPr>
          <w:p w:rsidR="0028443A" w:rsidRPr="00A378DC" w:rsidRDefault="0028443A" w:rsidP="00A378DC">
            <w:pPr>
              <w:numPr>
                <w:ilvl w:val="0"/>
                <w:numId w:val="19"/>
              </w:numPr>
              <w:ind w:left="0"/>
              <w:rPr>
                <w:rFonts w:ascii="Palatino Linotype" w:hAnsi="Palatino Linotype"/>
              </w:rPr>
            </w:pPr>
          </w:p>
        </w:tc>
        <w:tc>
          <w:tcPr>
            <w:tcW w:w="2915" w:type="dxa"/>
            <w:tcBorders>
              <w:top w:val="single" w:sz="4" w:space="0" w:color="auto"/>
              <w:left w:val="single" w:sz="4" w:space="0" w:color="auto"/>
              <w:bottom w:val="single" w:sz="4" w:space="0" w:color="auto"/>
              <w:right w:val="single" w:sz="4" w:space="0" w:color="auto"/>
            </w:tcBorders>
          </w:tcPr>
          <w:p w:rsidR="0028443A" w:rsidRPr="00A378DC" w:rsidRDefault="0028443A" w:rsidP="00A378DC">
            <w:pPr>
              <w:rPr>
                <w:rFonts w:ascii="Palatino Linotype" w:hAnsi="Palatino Linotype"/>
              </w:rPr>
            </w:pPr>
            <w:r w:rsidRPr="00A378DC">
              <w:rPr>
                <w:rFonts w:ascii="Palatino Linotype" w:hAnsi="Palatino Linotype"/>
              </w:rPr>
              <w:t xml:space="preserve">- проверка правомерности отнесения денежных средств к </w:t>
            </w:r>
            <w:proofErr w:type="gramStart"/>
            <w:r w:rsidRPr="00A378DC">
              <w:rPr>
                <w:rFonts w:ascii="Palatino Linotype" w:hAnsi="Palatino Linotype"/>
              </w:rPr>
              <w:t>подлежащим</w:t>
            </w:r>
            <w:proofErr w:type="gramEnd"/>
            <w:r w:rsidRPr="00A378DC">
              <w:rPr>
                <w:rFonts w:ascii="Palatino Linotype" w:hAnsi="Palatino Linotype"/>
              </w:rPr>
              <w:t>/ не подлежащим страхованию</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rsidR="0028443A" w:rsidRPr="00A378DC" w:rsidRDefault="00580BB8" w:rsidP="00A378DC">
            <w:pPr>
              <w:rPr>
                <w:rFonts w:ascii="Palatino Linotype" w:hAnsi="Palatino Linotype"/>
              </w:rPr>
            </w:pPr>
            <w:r w:rsidRPr="00A378DC">
              <w:rPr>
                <w:rFonts w:ascii="Palatino Linotype" w:hAnsi="Palatino Linotype"/>
              </w:rPr>
              <w:t>Н</w:t>
            </w:r>
            <w:r w:rsidR="0028443A" w:rsidRPr="00A378DC">
              <w:rPr>
                <w:rFonts w:ascii="Palatino Linotype" w:hAnsi="Palatino Linotype"/>
              </w:rPr>
              <w:t>а дату начала проверки,</w:t>
            </w:r>
          </w:p>
          <w:p w:rsidR="0028443A" w:rsidRPr="00A378DC" w:rsidRDefault="0028443A" w:rsidP="00A378DC">
            <w:pPr>
              <w:rPr>
                <w:rFonts w:ascii="Palatino Linotype" w:hAnsi="Palatino Linotype"/>
              </w:rPr>
            </w:pPr>
            <w:r w:rsidRPr="00A378DC">
              <w:rPr>
                <w:rFonts w:ascii="Palatino Linotype" w:hAnsi="Palatino Linotype"/>
              </w:rPr>
              <w:t>на дату реестра</w:t>
            </w:r>
          </w:p>
        </w:tc>
        <w:tc>
          <w:tcPr>
            <w:tcW w:w="4597" w:type="dxa"/>
            <w:vMerge/>
            <w:tcBorders>
              <w:left w:val="single" w:sz="4" w:space="0" w:color="auto"/>
            </w:tcBorders>
          </w:tcPr>
          <w:p w:rsidR="0028443A" w:rsidRPr="00A378DC" w:rsidRDefault="0028443A" w:rsidP="00A378DC">
            <w:pPr>
              <w:rPr>
                <w:rFonts w:ascii="Palatino Linotype" w:hAnsi="Palatino Linotype"/>
                <w:bCs/>
              </w:rPr>
            </w:pPr>
          </w:p>
        </w:tc>
        <w:tc>
          <w:tcPr>
            <w:tcW w:w="3057" w:type="dxa"/>
            <w:vMerge/>
          </w:tcPr>
          <w:p w:rsidR="0028443A" w:rsidRPr="00A378DC" w:rsidRDefault="0028443A" w:rsidP="00A378DC">
            <w:pPr>
              <w:rPr>
                <w:rFonts w:ascii="Palatino Linotype" w:hAnsi="Palatino Linotype"/>
              </w:rPr>
            </w:pPr>
          </w:p>
        </w:tc>
        <w:tc>
          <w:tcPr>
            <w:tcW w:w="2472" w:type="dxa"/>
            <w:vMerge/>
          </w:tcPr>
          <w:p w:rsidR="0028443A" w:rsidRPr="00A378DC" w:rsidRDefault="0028443A" w:rsidP="00A378DC">
            <w:pPr>
              <w:rPr>
                <w:rFonts w:ascii="Palatino Linotype" w:hAnsi="Palatino Linotype"/>
              </w:rPr>
            </w:pPr>
          </w:p>
        </w:tc>
      </w:tr>
      <w:tr w:rsidR="0028443A" w:rsidRPr="00A378DC" w:rsidTr="00021EB0">
        <w:trPr>
          <w:cantSplit/>
          <w:trHeight w:val="845"/>
        </w:trPr>
        <w:tc>
          <w:tcPr>
            <w:tcW w:w="388" w:type="dxa"/>
            <w:vMerge/>
            <w:tcBorders>
              <w:right w:val="single" w:sz="4" w:space="0" w:color="auto"/>
            </w:tcBorders>
          </w:tcPr>
          <w:p w:rsidR="0028443A" w:rsidRPr="00A378DC" w:rsidRDefault="0028443A" w:rsidP="00A378DC">
            <w:pPr>
              <w:numPr>
                <w:ilvl w:val="0"/>
                <w:numId w:val="19"/>
              </w:numPr>
              <w:ind w:left="0"/>
              <w:rPr>
                <w:rFonts w:ascii="Palatino Linotype" w:hAnsi="Palatino Linotype"/>
              </w:rPr>
            </w:pPr>
          </w:p>
        </w:tc>
        <w:tc>
          <w:tcPr>
            <w:tcW w:w="2915" w:type="dxa"/>
            <w:tcBorders>
              <w:top w:val="single" w:sz="4" w:space="0" w:color="auto"/>
              <w:left w:val="single" w:sz="4" w:space="0" w:color="auto"/>
              <w:bottom w:val="single" w:sz="4" w:space="0" w:color="auto"/>
              <w:right w:val="single" w:sz="4" w:space="0" w:color="auto"/>
            </w:tcBorders>
          </w:tcPr>
          <w:p w:rsidR="0028443A" w:rsidRPr="00A378DC" w:rsidRDefault="0028443A" w:rsidP="00A378DC">
            <w:pPr>
              <w:rPr>
                <w:rFonts w:ascii="Palatino Linotype" w:hAnsi="Palatino Linotype"/>
              </w:rPr>
            </w:pPr>
            <w:r w:rsidRPr="00A378DC">
              <w:rPr>
                <w:rFonts w:ascii="Palatino Linotype" w:hAnsi="Palatino Linotype"/>
              </w:rPr>
              <w:t>- анализ видов банковских вкладов</w:t>
            </w:r>
            <w:r w:rsidR="00E26702" w:rsidRPr="00A378DC">
              <w:rPr>
                <w:rFonts w:ascii="Palatino Linotype" w:hAnsi="Palatino Linotype"/>
              </w:rPr>
              <w:t xml:space="preserve"> (</w:t>
            </w:r>
            <w:r w:rsidR="00437D68" w:rsidRPr="00A378DC">
              <w:rPr>
                <w:rFonts w:ascii="Palatino Linotype" w:hAnsi="Palatino Linotype"/>
              </w:rPr>
              <w:t>сбережений</w:t>
            </w:r>
            <w:r w:rsidR="00E26702" w:rsidRPr="00A378DC">
              <w:rPr>
                <w:rFonts w:ascii="Palatino Linotype" w:hAnsi="Palatino Linotype"/>
              </w:rPr>
              <w:t>)</w:t>
            </w:r>
            <w:r w:rsidRPr="00A378DC">
              <w:rPr>
                <w:rFonts w:ascii="Palatino Linotype" w:hAnsi="Palatino Linotype"/>
              </w:rPr>
              <w:t xml:space="preserve"> (счетов), открываемых в </w:t>
            </w:r>
            <w:r w:rsidR="00437D68" w:rsidRPr="00A378DC">
              <w:rPr>
                <w:rFonts w:ascii="Palatino Linotype" w:hAnsi="Palatino Linotype"/>
              </w:rPr>
              <w:t>кредитной организации</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rsidR="0028443A" w:rsidRPr="00A378DC" w:rsidRDefault="00580BB8" w:rsidP="00A378DC">
            <w:pPr>
              <w:rPr>
                <w:rFonts w:ascii="Palatino Linotype" w:hAnsi="Palatino Linotype"/>
              </w:rPr>
            </w:pPr>
            <w:r w:rsidRPr="00A378DC">
              <w:rPr>
                <w:rFonts w:ascii="Palatino Linotype" w:hAnsi="Palatino Linotype"/>
              </w:rPr>
              <w:t>Н</w:t>
            </w:r>
            <w:r w:rsidR="0028443A" w:rsidRPr="00A378DC">
              <w:rPr>
                <w:rFonts w:ascii="Palatino Linotype" w:hAnsi="Palatino Linotype"/>
              </w:rPr>
              <w:t>а дату начала проверки</w:t>
            </w:r>
          </w:p>
          <w:p w:rsidR="0028443A" w:rsidRPr="00A378DC" w:rsidRDefault="0028443A" w:rsidP="00A378DC">
            <w:pPr>
              <w:rPr>
                <w:rFonts w:ascii="Palatino Linotype" w:hAnsi="Palatino Linotype"/>
              </w:rPr>
            </w:pPr>
          </w:p>
        </w:tc>
        <w:tc>
          <w:tcPr>
            <w:tcW w:w="4597" w:type="dxa"/>
            <w:vMerge/>
            <w:tcBorders>
              <w:left w:val="single" w:sz="4" w:space="0" w:color="auto"/>
            </w:tcBorders>
          </w:tcPr>
          <w:p w:rsidR="0028443A" w:rsidRPr="00A378DC" w:rsidRDefault="0028443A" w:rsidP="00A378DC">
            <w:pPr>
              <w:rPr>
                <w:rFonts w:ascii="Palatino Linotype" w:hAnsi="Palatino Linotype"/>
                <w:bCs/>
              </w:rPr>
            </w:pPr>
          </w:p>
        </w:tc>
        <w:tc>
          <w:tcPr>
            <w:tcW w:w="3057" w:type="dxa"/>
            <w:vMerge/>
          </w:tcPr>
          <w:p w:rsidR="0028443A" w:rsidRPr="00A378DC" w:rsidRDefault="0028443A" w:rsidP="00A378DC">
            <w:pPr>
              <w:rPr>
                <w:rFonts w:ascii="Palatino Linotype" w:hAnsi="Palatino Linotype"/>
              </w:rPr>
            </w:pPr>
          </w:p>
        </w:tc>
        <w:tc>
          <w:tcPr>
            <w:tcW w:w="2472" w:type="dxa"/>
            <w:vMerge/>
          </w:tcPr>
          <w:p w:rsidR="0028443A" w:rsidRPr="00A378DC" w:rsidRDefault="0028443A" w:rsidP="00A378DC">
            <w:pPr>
              <w:rPr>
                <w:rFonts w:ascii="Palatino Linotype" w:hAnsi="Palatino Linotype"/>
              </w:rPr>
            </w:pPr>
          </w:p>
        </w:tc>
      </w:tr>
      <w:tr w:rsidR="0028443A" w:rsidRPr="00A378DC" w:rsidTr="00021EB0">
        <w:trPr>
          <w:cantSplit/>
          <w:trHeight w:val="676"/>
        </w:trPr>
        <w:tc>
          <w:tcPr>
            <w:tcW w:w="388" w:type="dxa"/>
            <w:vMerge/>
            <w:tcBorders>
              <w:right w:val="single" w:sz="4" w:space="0" w:color="auto"/>
            </w:tcBorders>
          </w:tcPr>
          <w:p w:rsidR="0028443A" w:rsidRPr="00A378DC" w:rsidRDefault="0028443A" w:rsidP="00A378DC">
            <w:pPr>
              <w:numPr>
                <w:ilvl w:val="0"/>
                <w:numId w:val="19"/>
              </w:numPr>
              <w:ind w:left="0"/>
              <w:rPr>
                <w:rFonts w:ascii="Palatino Linotype" w:hAnsi="Palatino Linotype"/>
              </w:rPr>
            </w:pPr>
          </w:p>
        </w:tc>
        <w:tc>
          <w:tcPr>
            <w:tcW w:w="2915" w:type="dxa"/>
            <w:tcBorders>
              <w:top w:val="single" w:sz="4" w:space="0" w:color="auto"/>
              <w:left w:val="single" w:sz="4" w:space="0" w:color="auto"/>
              <w:bottom w:val="single" w:sz="4" w:space="0" w:color="auto"/>
              <w:right w:val="single" w:sz="4" w:space="0" w:color="auto"/>
            </w:tcBorders>
          </w:tcPr>
          <w:p w:rsidR="0028443A" w:rsidRPr="00A378DC" w:rsidRDefault="0028443A" w:rsidP="00A378DC">
            <w:pPr>
              <w:rPr>
                <w:rFonts w:ascii="Palatino Linotype" w:hAnsi="Palatino Linotype"/>
              </w:rPr>
            </w:pPr>
            <w:r w:rsidRPr="00A378DC">
              <w:rPr>
                <w:rFonts w:ascii="Palatino Linotype" w:hAnsi="Palatino Linotype"/>
              </w:rPr>
              <w:t>- анализ процентных ставок по вкладам</w:t>
            </w:r>
          </w:p>
        </w:tc>
        <w:tc>
          <w:tcPr>
            <w:tcW w:w="1560" w:type="dxa"/>
            <w:tcBorders>
              <w:top w:val="single" w:sz="4" w:space="0" w:color="auto"/>
              <w:left w:val="single" w:sz="4" w:space="0" w:color="auto"/>
              <w:right w:val="single" w:sz="4" w:space="0" w:color="auto"/>
            </w:tcBorders>
            <w:tcMar>
              <w:left w:w="28" w:type="dxa"/>
              <w:right w:w="28" w:type="dxa"/>
            </w:tcMar>
          </w:tcPr>
          <w:p w:rsidR="0028443A" w:rsidRPr="00A378DC" w:rsidRDefault="00580BB8" w:rsidP="00A378DC">
            <w:pPr>
              <w:rPr>
                <w:rFonts w:ascii="Palatino Linotype" w:hAnsi="Palatino Linotype"/>
              </w:rPr>
            </w:pPr>
            <w:r w:rsidRPr="00A378DC">
              <w:rPr>
                <w:rFonts w:ascii="Palatino Linotype" w:hAnsi="Palatino Linotype"/>
              </w:rPr>
              <w:t>Г</w:t>
            </w:r>
            <w:r w:rsidR="0028443A" w:rsidRPr="00A378DC">
              <w:rPr>
                <w:rFonts w:ascii="Palatino Linotype" w:hAnsi="Palatino Linotype"/>
              </w:rPr>
              <w:t>одовой период до даты начала проверки</w:t>
            </w:r>
          </w:p>
        </w:tc>
        <w:tc>
          <w:tcPr>
            <w:tcW w:w="4597" w:type="dxa"/>
            <w:vMerge/>
            <w:tcBorders>
              <w:left w:val="single" w:sz="4" w:space="0" w:color="auto"/>
            </w:tcBorders>
          </w:tcPr>
          <w:p w:rsidR="0028443A" w:rsidRPr="00A378DC" w:rsidRDefault="0028443A" w:rsidP="00A378DC">
            <w:pPr>
              <w:rPr>
                <w:rFonts w:ascii="Palatino Linotype" w:hAnsi="Palatino Linotype"/>
                <w:bCs/>
              </w:rPr>
            </w:pPr>
          </w:p>
        </w:tc>
        <w:tc>
          <w:tcPr>
            <w:tcW w:w="3057" w:type="dxa"/>
            <w:vMerge/>
          </w:tcPr>
          <w:p w:rsidR="0028443A" w:rsidRPr="00A378DC" w:rsidRDefault="0028443A" w:rsidP="00A378DC">
            <w:pPr>
              <w:rPr>
                <w:rFonts w:ascii="Palatino Linotype" w:hAnsi="Palatino Linotype"/>
              </w:rPr>
            </w:pPr>
          </w:p>
        </w:tc>
        <w:tc>
          <w:tcPr>
            <w:tcW w:w="2472" w:type="dxa"/>
            <w:vMerge/>
          </w:tcPr>
          <w:p w:rsidR="0028443A" w:rsidRPr="00A378DC" w:rsidRDefault="0028443A" w:rsidP="00A378DC">
            <w:pPr>
              <w:rPr>
                <w:rFonts w:ascii="Palatino Linotype" w:hAnsi="Palatino Linotype"/>
              </w:rPr>
            </w:pPr>
          </w:p>
        </w:tc>
      </w:tr>
      <w:tr w:rsidR="0028443A" w:rsidRPr="00A378DC" w:rsidTr="00021EB0">
        <w:trPr>
          <w:cantSplit/>
          <w:trHeight w:val="676"/>
        </w:trPr>
        <w:tc>
          <w:tcPr>
            <w:tcW w:w="388" w:type="dxa"/>
            <w:vMerge/>
            <w:tcBorders>
              <w:right w:val="single" w:sz="4" w:space="0" w:color="auto"/>
            </w:tcBorders>
          </w:tcPr>
          <w:p w:rsidR="0028443A" w:rsidRPr="00A378DC" w:rsidRDefault="0028443A" w:rsidP="00A378DC">
            <w:pPr>
              <w:numPr>
                <w:ilvl w:val="0"/>
                <w:numId w:val="19"/>
              </w:numPr>
              <w:ind w:left="0"/>
              <w:rPr>
                <w:rFonts w:ascii="Palatino Linotype" w:hAnsi="Palatino Linotype"/>
              </w:rPr>
            </w:pPr>
          </w:p>
        </w:tc>
        <w:tc>
          <w:tcPr>
            <w:tcW w:w="2915" w:type="dxa"/>
            <w:tcBorders>
              <w:top w:val="single" w:sz="4" w:space="0" w:color="auto"/>
              <w:left w:val="single" w:sz="4" w:space="0" w:color="auto"/>
              <w:bottom w:val="single" w:sz="4" w:space="0" w:color="auto"/>
              <w:right w:val="single" w:sz="4" w:space="0" w:color="auto"/>
            </w:tcBorders>
          </w:tcPr>
          <w:p w:rsidR="0028443A" w:rsidRPr="00A378DC" w:rsidRDefault="0028443A" w:rsidP="00A378DC">
            <w:pPr>
              <w:rPr>
                <w:rFonts w:ascii="Palatino Linotype" w:hAnsi="Palatino Linotype"/>
              </w:rPr>
            </w:pPr>
            <w:r w:rsidRPr="00A378DC">
              <w:rPr>
                <w:rFonts w:ascii="Palatino Linotype" w:hAnsi="Palatino Linotype"/>
              </w:rPr>
              <w:t>- другие темы, относящиеся к данному вопросу проверки</w:t>
            </w:r>
          </w:p>
        </w:tc>
        <w:tc>
          <w:tcPr>
            <w:tcW w:w="1560" w:type="dxa"/>
            <w:tcBorders>
              <w:left w:val="single" w:sz="4" w:space="0" w:color="auto"/>
              <w:bottom w:val="single" w:sz="4" w:space="0" w:color="auto"/>
              <w:right w:val="single" w:sz="4" w:space="0" w:color="auto"/>
            </w:tcBorders>
            <w:tcMar>
              <w:left w:w="28" w:type="dxa"/>
              <w:right w:w="28" w:type="dxa"/>
            </w:tcMar>
          </w:tcPr>
          <w:p w:rsidR="0028443A" w:rsidRPr="00A378DC" w:rsidRDefault="0028443A" w:rsidP="00A378DC">
            <w:pPr>
              <w:rPr>
                <w:rFonts w:ascii="Palatino Linotype" w:hAnsi="Palatino Linotype"/>
              </w:rPr>
            </w:pPr>
          </w:p>
        </w:tc>
        <w:tc>
          <w:tcPr>
            <w:tcW w:w="4597" w:type="dxa"/>
            <w:vMerge/>
            <w:tcBorders>
              <w:left w:val="single" w:sz="4" w:space="0" w:color="auto"/>
            </w:tcBorders>
          </w:tcPr>
          <w:p w:rsidR="0028443A" w:rsidRPr="00A378DC" w:rsidRDefault="0028443A" w:rsidP="00A378DC">
            <w:pPr>
              <w:rPr>
                <w:rFonts w:ascii="Palatino Linotype" w:hAnsi="Palatino Linotype"/>
                <w:bCs/>
              </w:rPr>
            </w:pPr>
          </w:p>
        </w:tc>
        <w:tc>
          <w:tcPr>
            <w:tcW w:w="3057" w:type="dxa"/>
            <w:vMerge/>
          </w:tcPr>
          <w:p w:rsidR="0028443A" w:rsidRPr="00A378DC" w:rsidRDefault="0028443A" w:rsidP="00A378DC">
            <w:pPr>
              <w:rPr>
                <w:rFonts w:ascii="Palatino Linotype" w:hAnsi="Palatino Linotype"/>
              </w:rPr>
            </w:pPr>
          </w:p>
        </w:tc>
        <w:tc>
          <w:tcPr>
            <w:tcW w:w="2472" w:type="dxa"/>
            <w:vMerge/>
          </w:tcPr>
          <w:p w:rsidR="0028443A" w:rsidRPr="00A378DC" w:rsidRDefault="0028443A" w:rsidP="00A378DC">
            <w:pPr>
              <w:rPr>
                <w:rFonts w:ascii="Palatino Linotype" w:hAnsi="Palatino Linotype"/>
              </w:rPr>
            </w:pPr>
          </w:p>
        </w:tc>
      </w:tr>
      <w:tr w:rsidR="0028443A" w:rsidRPr="00A378DC" w:rsidTr="00021EB0">
        <w:trPr>
          <w:cantSplit/>
          <w:trHeight w:val="1429"/>
        </w:trPr>
        <w:tc>
          <w:tcPr>
            <w:tcW w:w="388" w:type="dxa"/>
            <w:vMerge w:val="restart"/>
          </w:tcPr>
          <w:p w:rsidR="0028443A" w:rsidRPr="00A378DC" w:rsidRDefault="0028443A" w:rsidP="00DD4C71">
            <w:pPr>
              <w:numPr>
                <w:ilvl w:val="0"/>
                <w:numId w:val="19"/>
              </w:numPr>
              <w:ind w:left="0"/>
              <w:jc w:val="both"/>
              <w:rPr>
                <w:rFonts w:ascii="Palatino Linotype" w:hAnsi="Palatino Linotype"/>
              </w:rPr>
            </w:pPr>
          </w:p>
        </w:tc>
        <w:tc>
          <w:tcPr>
            <w:tcW w:w="2915" w:type="dxa"/>
            <w:tcBorders>
              <w:top w:val="single" w:sz="4" w:space="0" w:color="auto"/>
              <w:bottom w:val="single" w:sz="4" w:space="0" w:color="auto"/>
            </w:tcBorders>
          </w:tcPr>
          <w:p w:rsidR="0028443A" w:rsidRPr="00A378DC" w:rsidRDefault="0028443A" w:rsidP="00A378DC">
            <w:pPr>
              <w:rPr>
                <w:rFonts w:ascii="Palatino Linotype" w:hAnsi="Palatino Linotype"/>
                <w:b/>
              </w:rPr>
            </w:pPr>
            <w:r w:rsidRPr="00A378DC">
              <w:rPr>
                <w:rFonts w:ascii="Palatino Linotype" w:hAnsi="Palatino Linotype"/>
                <w:b/>
              </w:rPr>
              <w:t xml:space="preserve">Своевременность и полнота уплаты </w:t>
            </w:r>
            <w:r w:rsidR="00437D68" w:rsidRPr="00A378DC">
              <w:rPr>
                <w:rFonts w:ascii="Palatino Linotype" w:hAnsi="Palatino Linotype"/>
                <w:b/>
              </w:rPr>
              <w:t xml:space="preserve">кредитной организацией календарных </w:t>
            </w:r>
            <w:r w:rsidRPr="00A378DC">
              <w:rPr>
                <w:rFonts w:ascii="Palatino Linotype" w:hAnsi="Palatino Linotype"/>
                <w:b/>
              </w:rPr>
              <w:t xml:space="preserve">взносов в </w:t>
            </w:r>
            <w:r w:rsidR="00437D68" w:rsidRPr="00A378DC">
              <w:rPr>
                <w:rFonts w:ascii="Palatino Linotype" w:hAnsi="Palatino Linotype"/>
                <w:b/>
              </w:rPr>
              <w:t>Фонд</w:t>
            </w:r>
          </w:p>
        </w:tc>
        <w:tc>
          <w:tcPr>
            <w:tcW w:w="1560" w:type="dxa"/>
            <w:tcBorders>
              <w:top w:val="single" w:sz="4" w:space="0" w:color="auto"/>
            </w:tcBorders>
            <w:tcMar>
              <w:left w:w="28" w:type="dxa"/>
              <w:right w:w="28" w:type="dxa"/>
            </w:tcMar>
          </w:tcPr>
          <w:p w:rsidR="0028443A" w:rsidRPr="00A378DC" w:rsidRDefault="0028443A" w:rsidP="00A378DC">
            <w:pPr>
              <w:rPr>
                <w:rFonts w:ascii="Palatino Linotype" w:hAnsi="Palatino Linotype"/>
              </w:rPr>
            </w:pPr>
          </w:p>
        </w:tc>
        <w:tc>
          <w:tcPr>
            <w:tcW w:w="4597" w:type="dxa"/>
            <w:vMerge w:val="restart"/>
          </w:tcPr>
          <w:p w:rsidR="0028443A" w:rsidRPr="00A378DC" w:rsidRDefault="0028443A" w:rsidP="00A378DC">
            <w:pPr>
              <w:tabs>
                <w:tab w:val="num" w:pos="1260"/>
              </w:tabs>
              <w:jc w:val="both"/>
              <w:rPr>
                <w:rFonts w:ascii="Palatino Linotype" w:hAnsi="Palatino Linotype"/>
                <w:bCs/>
              </w:rPr>
            </w:pPr>
            <w:r w:rsidRPr="00A378DC">
              <w:rPr>
                <w:rFonts w:ascii="Palatino Linotype" w:hAnsi="Palatino Linotype"/>
                <w:bCs/>
              </w:rPr>
              <w:t xml:space="preserve">- выписки из </w:t>
            </w:r>
            <w:r w:rsidR="004C407C" w:rsidRPr="00A378DC">
              <w:rPr>
                <w:rFonts w:ascii="Palatino Linotype" w:hAnsi="Palatino Linotype"/>
                <w:bCs/>
              </w:rPr>
              <w:t xml:space="preserve">лицевого счета кредитной организации в Фонде </w:t>
            </w:r>
            <w:r w:rsidRPr="00A378DC">
              <w:rPr>
                <w:rFonts w:ascii="Palatino Linotype" w:hAnsi="Palatino Linotype"/>
                <w:bCs/>
              </w:rPr>
              <w:t xml:space="preserve">по учету </w:t>
            </w:r>
            <w:r w:rsidR="004C407C" w:rsidRPr="00A378DC">
              <w:rPr>
                <w:rFonts w:ascii="Palatino Linotype" w:hAnsi="Palatino Linotype"/>
                <w:bCs/>
              </w:rPr>
              <w:t>календарных взносов</w:t>
            </w:r>
            <w:r w:rsidRPr="00A378DC">
              <w:rPr>
                <w:rFonts w:ascii="Palatino Linotype" w:hAnsi="Palatino Linotype"/>
                <w:bCs/>
              </w:rPr>
              <w:t>;</w:t>
            </w:r>
          </w:p>
          <w:p w:rsidR="0028443A" w:rsidRPr="00A378DC" w:rsidRDefault="0028443A" w:rsidP="00A378DC">
            <w:pPr>
              <w:tabs>
                <w:tab w:val="num" w:pos="1260"/>
              </w:tabs>
              <w:jc w:val="both"/>
              <w:rPr>
                <w:rFonts w:ascii="Palatino Linotype" w:hAnsi="Palatino Linotype"/>
                <w:bCs/>
              </w:rPr>
            </w:pPr>
            <w:r w:rsidRPr="00A378DC">
              <w:rPr>
                <w:rFonts w:ascii="Palatino Linotype" w:hAnsi="Palatino Linotype"/>
                <w:bCs/>
              </w:rPr>
              <w:t xml:space="preserve">- отчетность по форме </w:t>
            </w:r>
            <w:r w:rsidR="004C407C" w:rsidRPr="00A378DC">
              <w:rPr>
                <w:rFonts w:ascii="Palatino Linotype" w:hAnsi="Palatino Linotype"/>
                <w:bCs/>
              </w:rPr>
              <w:t>№1-Х</w:t>
            </w:r>
            <w:r w:rsidRPr="00A378DC">
              <w:rPr>
                <w:rFonts w:ascii="Palatino Linotype" w:hAnsi="Palatino Linotype"/>
                <w:bCs/>
              </w:rPr>
              <w:t>;</w:t>
            </w:r>
          </w:p>
          <w:p w:rsidR="0028443A" w:rsidRPr="00A378DC" w:rsidRDefault="0028443A" w:rsidP="00A378DC">
            <w:pPr>
              <w:tabs>
                <w:tab w:val="num" w:pos="1260"/>
              </w:tabs>
              <w:jc w:val="both"/>
              <w:rPr>
                <w:rFonts w:ascii="Palatino Linotype" w:hAnsi="Palatino Linotype"/>
                <w:bCs/>
              </w:rPr>
            </w:pPr>
            <w:r w:rsidRPr="00A378DC">
              <w:rPr>
                <w:rFonts w:ascii="Palatino Linotype" w:hAnsi="Palatino Linotype"/>
                <w:bCs/>
              </w:rPr>
              <w:t xml:space="preserve">- ежедневный сводный баланс </w:t>
            </w:r>
            <w:r w:rsidR="00437D68" w:rsidRPr="00A378DC">
              <w:rPr>
                <w:rFonts w:ascii="Palatino Linotype" w:hAnsi="Palatino Linotype"/>
                <w:bCs/>
              </w:rPr>
              <w:t>кредитной организации</w:t>
            </w:r>
            <w:r w:rsidRPr="00A378DC">
              <w:rPr>
                <w:rFonts w:ascii="Palatino Linotype" w:hAnsi="Palatino Linotype"/>
                <w:bCs/>
              </w:rPr>
              <w:t>;</w:t>
            </w:r>
          </w:p>
          <w:p w:rsidR="0028443A" w:rsidRPr="00A378DC" w:rsidRDefault="0028443A" w:rsidP="00A378DC">
            <w:pPr>
              <w:tabs>
                <w:tab w:val="num" w:pos="1260"/>
              </w:tabs>
              <w:jc w:val="both"/>
              <w:rPr>
                <w:rFonts w:ascii="Palatino Linotype" w:hAnsi="Palatino Linotype"/>
                <w:bCs/>
              </w:rPr>
            </w:pPr>
            <w:r w:rsidRPr="00A378DC">
              <w:rPr>
                <w:rFonts w:ascii="Palatino Linotype" w:hAnsi="Palatino Linotype"/>
                <w:bCs/>
              </w:rPr>
              <w:t>- ежедневная оборотная ведомость;</w:t>
            </w:r>
          </w:p>
          <w:p w:rsidR="0028443A" w:rsidRPr="00A378DC" w:rsidRDefault="0028443A" w:rsidP="00A378DC">
            <w:pPr>
              <w:tabs>
                <w:tab w:val="num" w:pos="1260"/>
              </w:tabs>
              <w:jc w:val="both"/>
              <w:rPr>
                <w:rFonts w:ascii="Palatino Linotype" w:hAnsi="Palatino Linotype"/>
                <w:bCs/>
              </w:rPr>
            </w:pPr>
            <w:r w:rsidRPr="00A378DC">
              <w:rPr>
                <w:rFonts w:ascii="Palatino Linotype" w:hAnsi="Palatino Linotype"/>
                <w:bCs/>
              </w:rPr>
              <w:t>- ведомость остатков по лицевым счетам;</w:t>
            </w:r>
          </w:p>
          <w:p w:rsidR="0028443A" w:rsidRPr="00A378DC" w:rsidRDefault="0028443A" w:rsidP="00A378DC">
            <w:pPr>
              <w:tabs>
                <w:tab w:val="num" w:pos="1260"/>
              </w:tabs>
              <w:jc w:val="both"/>
              <w:rPr>
                <w:rFonts w:ascii="Palatino Linotype" w:hAnsi="Palatino Linotype"/>
                <w:bCs/>
              </w:rPr>
            </w:pPr>
            <w:r w:rsidRPr="00A378DC">
              <w:rPr>
                <w:rFonts w:ascii="Palatino Linotype" w:hAnsi="Palatino Linotype"/>
                <w:bCs/>
              </w:rPr>
              <w:t xml:space="preserve">- лицевые счета (выписки из лицевых </w:t>
            </w:r>
            <w:r w:rsidRPr="00A378DC">
              <w:rPr>
                <w:rFonts w:ascii="Palatino Linotype" w:hAnsi="Palatino Linotype"/>
                <w:bCs/>
              </w:rPr>
              <w:lastRenderedPageBreak/>
              <w:t>счетов);</w:t>
            </w:r>
          </w:p>
          <w:p w:rsidR="0028443A" w:rsidRPr="00A378DC" w:rsidRDefault="00E26702" w:rsidP="00A378DC">
            <w:pPr>
              <w:tabs>
                <w:tab w:val="num" w:pos="1260"/>
              </w:tabs>
              <w:jc w:val="both"/>
              <w:rPr>
                <w:rFonts w:ascii="Palatino Linotype" w:hAnsi="Palatino Linotype"/>
                <w:bCs/>
              </w:rPr>
            </w:pPr>
            <w:r w:rsidRPr="00A378DC">
              <w:rPr>
                <w:rFonts w:ascii="Palatino Linotype" w:hAnsi="Palatino Linotype"/>
                <w:bCs/>
              </w:rPr>
              <w:t>- </w:t>
            </w:r>
            <w:r w:rsidR="0028443A" w:rsidRPr="00A378DC">
              <w:rPr>
                <w:rFonts w:ascii="Palatino Linotype" w:hAnsi="Palatino Linotype"/>
                <w:bCs/>
              </w:rPr>
              <w:t>книга регистрации открытых счетов;</w:t>
            </w:r>
          </w:p>
          <w:p w:rsidR="0028443A" w:rsidRPr="00A378DC" w:rsidRDefault="0028443A" w:rsidP="00A378DC">
            <w:pPr>
              <w:tabs>
                <w:tab w:val="num" w:pos="1260"/>
              </w:tabs>
              <w:jc w:val="both"/>
              <w:rPr>
                <w:rFonts w:ascii="Palatino Linotype" w:hAnsi="Palatino Linotype"/>
                <w:bCs/>
              </w:rPr>
            </w:pPr>
            <w:r w:rsidRPr="00A378DC">
              <w:rPr>
                <w:rFonts w:ascii="Palatino Linotype" w:hAnsi="Palatino Linotype"/>
                <w:bCs/>
              </w:rPr>
              <w:t>- регистры учета ценных бумаг;</w:t>
            </w:r>
          </w:p>
          <w:p w:rsidR="0028443A" w:rsidRPr="00A378DC" w:rsidRDefault="0028443A" w:rsidP="00A378DC">
            <w:pPr>
              <w:tabs>
                <w:tab w:val="num" w:pos="1260"/>
              </w:tabs>
              <w:jc w:val="both"/>
              <w:rPr>
                <w:rFonts w:ascii="Palatino Linotype" w:hAnsi="Palatino Linotype"/>
                <w:bCs/>
              </w:rPr>
            </w:pPr>
            <w:r w:rsidRPr="00A378DC">
              <w:rPr>
                <w:rFonts w:ascii="Palatino Linotype" w:hAnsi="Palatino Linotype"/>
                <w:bCs/>
              </w:rPr>
              <w:t>- договоры банковского вклада</w:t>
            </w:r>
            <w:r w:rsidR="00E26702" w:rsidRPr="00A378DC">
              <w:rPr>
                <w:rFonts w:ascii="Palatino Linotype" w:hAnsi="Palatino Linotype"/>
                <w:bCs/>
              </w:rPr>
              <w:t xml:space="preserve"> (депозита)</w:t>
            </w:r>
            <w:r w:rsidRPr="00A378DC">
              <w:rPr>
                <w:rFonts w:ascii="Palatino Linotype" w:hAnsi="Palatino Linotype"/>
                <w:bCs/>
              </w:rPr>
              <w:t>, договоры банковского счета, корешки сберегательных сертификатов;</w:t>
            </w:r>
          </w:p>
          <w:p w:rsidR="0028443A" w:rsidRPr="00A378DC" w:rsidRDefault="0028443A" w:rsidP="00A378DC">
            <w:pPr>
              <w:tabs>
                <w:tab w:val="num" w:pos="1260"/>
              </w:tabs>
              <w:jc w:val="both"/>
              <w:rPr>
                <w:rFonts w:ascii="Palatino Linotype" w:hAnsi="Palatino Linotype"/>
                <w:bCs/>
              </w:rPr>
            </w:pPr>
            <w:r w:rsidRPr="00A378DC">
              <w:rPr>
                <w:rFonts w:ascii="Palatino Linotype" w:hAnsi="Palatino Linotype"/>
                <w:bCs/>
              </w:rPr>
              <w:t xml:space="preserve">- внутренние документы </w:t>
            </w:r>
            <w:r w:rsidR="00437D68" w:rsidRPr="00A378DC">
              <w:rPr>
                <w:rFonts w:ascii="Palatino Linotype" w:hAnsi="Palatino Linotype"/>
                <w:bCs/>
              </w:rPr>
              <w:t>кредитной организации</w:t>
            </w:r>
            <w:r w:rsidRPr="00A378DC">
              <w:rPr>
                <w:rFonts w:ascii="Palatino Linotype" w:hAnsi="Palatino Linotype"/>
                <w:bCs/>
              </w:rPr>
              <w:t>, определяющие лиц, ответственных за составление отчетности по форм</w:t>
            </w:r>
            <w:r w:rsidR="004C407C" w:rsidRPr="00A378DC">
              <w:rPr>
                <w:rFonts w:ascii="Palatino Linotype" w:hAnsi="Palatino Linotype"/>
                <w:bCs/>
              </w:rPr>
              <w:t>у №1-Х</w:t>
            </w:r>
            <w:r w:rsidRPr="00A378DC">
              <w:rPr>
                <w:rFonts w:ascii="Palatino Linotype" w:hAnsi="Palatino Linotype"/>
                <w:bCs/>
              </w:rPr>
              <w:t xml:space="preserve">, а также за расчет и перечисление </w:t>
            </w:r>
            <w:r w:rsidR="004C407C" w:rsidRPr="00A378DC">
              <w:rPr>
                <w:rFonts w:ascii="Palatino Linotype" w:hAnsi="Palatino Linotype"/>
                <w:bCs/>
              </w:rPr>
              <w:t xml:space="preserve">календарных </w:t>
            </w:r>
            <w:r w:rsidRPr="00A378DC">
              <w:rPr>
                <w:rFonts w:ascii="Palatino Linotype" w:hAnsi="Palatino Linotype"/>
                <w:bCs/>
              </w:rPr>
              <w:t xml:space="preserve">взносов в </w:t>
            </w:r>
            <w:r w:rsidR="00195ED3" w:rsidRPr="00A378DC">
              <w:rPr>
                <w:rFonts w:ascii="Palatino Linotype" w:hAnsi="Palatino Linotype"/>
                <w:bCs/>
              </w:rPr>
              <w:t>Ф</w:t>
            </w:r>
            <w:r w:rsidR="004C407C" w:rsidRPr="00A378DC">
              <w:rPr>
                <w:rFonts w:ascii="Palatino Linotype" w:hAnsi="Palatino Linotype"/>
                <w:bCs/>
              </w:rPr>
              <w:t>онд</w:t>
            </w:r>
            <w:r w:rsidRPr="00A378DC">
              <w:rPr>
                <w:rFonts w:ascii="Palatino Linotype" w:hAnsi="Palatino Linotype"/>
                <w:bCs/>
              </w:rPr>
              <w:t>;</w:t>
            </w:r>
          </w:p>
          <w:p w:rsidR="0028443A" w:rsidRPr="00A378DC" w:rsidRDefault="0028443A" w:rsidP="00A378DC">
            <w:pPr>
              <w:tabs>
                <w:tab w:val="num" w:pos="1260"/>
              </w:tabs>
              <w:jc w:val="both"/>
              <w:rPr>
                <w:rFonts w:ascii="Palatino Linotype" w:hAnsi="Palatino Linotype"/>
                <w:bCs/>
              </w:rPr>
            </w:pPr>
            <w:r w:rsidRPr="00A378DC">
              <w:rPr>
                <w:rFonts w:ascii="Palatino Linotype" w:hAnsi="Palatino Linotype"/>
                <w:bCs/>
              </w:rPr>
              <w:t xml:space="preserve">- пояснительные записки, справки, письменные и устные разъяснения руководителей и работников </w:t>
            </w:r>
            <w:r w:rsidR="004C407C" w:rsidRPr="00A378DC">
              <w:rPr>
                <w:rFonts w:ascii="Palatino Linotype" w:hAnsi="Palatino Linotype"/>
                <w:bCs/>
              </w:rPr>
              <w:t>кредитной организации</w:t>
            </w:r>
            <w:r w:rsidRPr="00A378DC">
              <w:rPr>
                <w:rFonts w:ascii="Palatino Linotype" w:hAnsi="Palatino Linotype"/>
                <w:bCs/>
              </w:rPr>
              <w:t xml:space="preserve"> </w:t>
            </w:r>
          </w:p>
        </w:tc>
        <w:tc>
          <w:tcPr>
            <w:tcW w:w="3057" w:type="dxa"/>
            <w:vMerge w:val="restart"/>
          </w:tcPr>
          <w:p w:rsidR="0028443A" w:rsidRPr="00A378DC" w:rsidRDefault="0028443A" w:rsidP="00A378DC">
            <w:pPr>
              <w:rPr>
                <w:rFonts w:ascii="Palatino Linotype" w:hAnsi="Palatino Linotype"/>
              </w:rPr>
            </w:pPr>
            <w:r w:rsidRPr="00A378DC">
              <w:rPr>
                <w:rFonts w:ascii="Palatino Linotype" w:hAnsi="Palatino Linotype"/>
              </w:rPr>
              <w:lastRenderedPageBreak/>
              <w:t xml:space="preserve">Все балансовые счета, указанные в отчетности по форме </w:t>
            </w:r>
            <w:r w:rsidR="004C407C" w:rsidRPr="00A378DC">
              <w:rPr>
                <w:rFonts w:ascii="Palatino Linotype" w:hAnsi="Palatino Linotype"/>
              </w:rPr>
              <w:t>№1-Х</w:t>
            </w:r>
          </w:p>
          <w:p w:rsidR="0028443A" w:rsidRPr="00A378DC" w:rsidRDefault="0028443A" w:rsidP="00A378DC">
            <w:pPr>
              <w:rPr>
                <w:rFonts w:ascii="Palatino Linotype" w:hAnsi="Palatino Linotype"/>
              </w:rPr>
            </w:pPr>
          </w:p>
        </w:tc>
        <w:tc>
          <w:tcPr>
            <w:tcW w:w="2472" w:type="dxa"/>
            <w:vMerge w:val="restart"/>
          </w:tcPr>
          <w:p w:rsidR="0028443A" w:rsidRPr="00A378DC" w:rsidRDefault="0028443A" w:rsidP="00A378DC">
            <w:pPr>
              <w:rPr>
                <w:rFonts w:ascii="Palatino Linotype" w:hAnsi="Palatino Linotype"/>
              </w:rPr>
            </w:pPr>
            <w:r w:rsidRPr="00A378DC">
              <w:rPr>
                <w:rFonts w:ascii="Palatino Linotype" w:hAnsi="Palatino Linotype"/>
              </w:rPr>
              <w:t>Для проверки правильности начисления процентов выбирается не менее 10 договоров банковского вклада (счета) по разным видам вкладов</w:t>
            </w:r>
            <w:r w:rsidR="00195ED3" w:rsidRPr="00A378DC">
              <w:rPr>
                <w:rFonts w:ascii="Palatino Linotype" w:hAnsi="Palatino Linotype"/>
              </w:rPr>
              <w:t>, счетов</w:t>
            </w:r>
            <w:r w:rsidRPr="00A378DC">
              <w:rPr>
                <w:rFonts w:ascii="Palatino Linotype" w:hAnsi="Palatino Linotype"/>
              </w:rPr>
              <w:t>.</w:t>
            </w:r>
          </w:p>
          <w:p w:rsidR="0028443A" w:rsidRPr="00A378DC" w:rsidRDefault="0028443A" w:rsidP="00A378DC">
            <w:pPr>
              <w:rPr>
                <w:rFonts w:ascii="Palatino Linotype" w:hAnsi="Palatino Linotype"/>
              </w:rPr>
            </w:pPr>
          </w:p>
          <w:p w:rsidR="0028443A" w:rsidRPr="00A378DC" w:rsidRDefault="0028443A" w:rsidP="00A378DC">
            <w:pPr>
              <w:rPr>
                <w:rFonts w:ascii="Palatino Linotype" w:hAnsi="Palatino Linotype"/>
              </w:rPr>
            </w:pPr>
            <w:r w:rsidRPr="00A378DC">
              <w:rPr>
                <w:rFonts w:ascii="Palatino Linotype" w:hAnsi="Palatino Linotype"/>
              </w:rPr>
              <w:t xml:space="preserve">Лицевые счета и договоры проверяются в случае возникновения вопросов, связанных с правомерностью отнесения вкладов к </w:t>
            </w:r>
            <w:proofErr w:type="gramStart"/>
            <w:r w:rsidRPr="00A378DC">
              <w:rPr>
                <w:rFonts w:ascii="Palatino Linotype" w:hAnsi="Palatino Linotype"/>
              </w:rPr>
              <w:t>подлежащим</w:t>
            </w:r>
            <w:proofErr w:type="gramEnd"/>
            <w:r w:rsidRPr="00A378DC">
              <w:rPr>
                <w:rFonts w:ascii="Palatino Linotype" w:hAnsi="Palatino Linotype"/>
              </w:rPr>
              <w:t>/ не подлежащим страхованию.</w:t>
            </w:r>
          </w:p>
        </w:tc>
      </w:tr>
      <w:tr w:rsidR="0028443A" w:rsidRPr="00A378DC" w:rsidTr="00021EB0">
        <w:trPr>
          <w:cantSplit/>
          <w:trHeight w:val="1072"/>
        </w:trPr>
        <w:tc>
          <w:tcPr>
            <w:tcW w:w="388" w:type="dxa"/>
            <w:vMerge/>
          </w:tcPr>
          <w:p w:rsidR="0028443A" w:rsidRPr="00A378DC" w:rsidRDefault="0028443A" w:rsidP="00A378DC">
            <w:pPr>
              <w:numPr>
                <w:ilvl w:val="0"/>
                <w:numId w:val="19"/>
              </w:numPr>
              <w:ind w:left="0"/>
              <w:rPr>
                <w:rFonts w:ascii="Palatino Linotype" w:hAnsi="Palatino Linotype"/>
              </w:rPr>
            </w:pPr>
          </w:p>
        </w:tc>
        <w:tc>
          <w:tcPr>
            <w:tcW w:w="2915" w:type="dxa"/>
            <w:tcBorders>
              <w:top w:val="single" w:sz="4" w:space="0" w:color="auto"/>
              <w:bottom w:val="single" w:sz="4" w:space="0" w:color="auto"/>
            </w:tcBorders>
          </w:tcPr>
          <w:p w:rsidR="004C407C" w:rsidRPr="00A378DC" w:rsidRDefault="0028443A" w:rsidP="00A378DC">
            <w:pPr>
              <w:rPr>
                <w:rFonts w:ascii="Palatino Linotype" w:hAnsi="Palatino Linotype"/>
              </w:rPr>
            </w:pPr>
            <w:r w:rsidRPr="00A378DC">
              <w:rPr>
                <w:rFonts w:ascii="Palatino Linotype" w:hAnsi="Palatino Linotype"/>
              </w:rPr>
              <w:t xml:space="preserve">-описание процедуры формирования отчетности </w:t>
            </w:r>
            <w:proofErr w:type="gramStart"/>
            <w:r w:rsidRPr="00A378DC">
              <w:rPr>
                <w:rFonts w:ascii="Palatino Linotype" w:hAnsi="Palatino Linotype"/>
              </w:rPr>
              <w:t>по</w:t>
            </w:r>
            <w:proofErr w:type="gramEnd"/>
            <w:r w:rsidRPr="00A378DC">
              <w:rPr>
                <w:rFonts w:ascii="Palatino Linotype" w:hAnsi="Palatino Linotype"/>
              </w:rPr>
              <w:t xml:space="preserve"> </w:t>
            </w:r>
          </w:p>
          <w:p w:rsidR="0028443A" w:rsidRPr="00A378DC" w:rsidRDefault="0028443A" w:rsidP="00A378DC">
            <w:pPr>
              <w:rPr>
                <w:rFonts w:ascii="Palatino Linotype" w:hAnsi="Palatino Linotype"/>
                <w:b/>
              </w:rPr>
            </w:pPr>
            <w:r w:rsidRPr="00A378DC">
              <w:rPr>
                <w:rFonts w:ascii="Palatino Linotype" w:hAnsi="Palatino Linotype"/>
              </w:rPr>
              <w:t xml:space="preserve">форме </w:t>
            </w:r>
            <w:r w:rsidR="004C407C" w:rsidRPr="00A378DC">
              <w:rPr>
                <w:rFonts w:ascii="Palatino Linotype" w:hAnsi="Palatino Linotype"/>
              </w:rPr>
              <w:t>№1-Х</w:t>
            </w:r>
          </w:p>
        </w:tc>
        <w:tc>
          <w:tcPr>
            <w:tcW w:w="1560" w:type="dxa"/>
            <w:tcMar>
              <w:left w:w="28" w:type="dxa"/>
              <w:right w:w="28" w:type="dxa"/>
            </w:tcMar>
          </w:tcPr>
          <w:p w:rsidR="0028443A" w:rsidRPr="00A378DC" w:rsidRDefault="00580BB8" w:rsidP="00A378DC">
            <w:pPr>
              <w:rPr>
                <w:rFonts w:ascii="Palatino Linotype" w:hAnsi="Palatino Linotype"/>
              </w:rPr>
            </w:pPr>
            <w:r w:rsidRPr="00A378DC">
              <w:rPr>
                <w:rFonts w:ascii="Palatino Linotype" w:hAnsi="Palatino Linotype"/>
              </w:rPr>
              <w:t>Н</w:t>
            </w:r>
            <w:r w:rsidR="0028443A" w:rsidRPr="00A378DC">
              <w:rPr>
                <w:rFonts w:ascii="Palatino Linotype" w:hAnsi="Palatino Linotype"/>
              </w:rPr>
              <w:t>а дату начала проверки</w:t>
            </w:r>
          </w:p>
        </w:tc>
        <w:tc>
          <w:tcPr>
            <w:tcW w:w="4597" w:type="dxa"/>
            <w:vMerge/>
          </w:tcPr>
          <w:p w:rsidR="0028443A" w:rsidRPr="00A378DC" w:rsidRDefault="0028443A" w:rsidP="00A378DC">
            <w:pPr>
              <w:tabs>
                <w:tab w:val="num" w:pos="1260"/>
              </w:tabs>
              <w:jc w:val="both"/>
              <w:rPr>
                <w:rFonts w:ascii="Palatino Linotype" w:hAnsi="Palatino Linotype"/>
                <w:bCs/>
              </w:rPr>
            </w:pPr>
          </w:p>
        </w:tc>
        <w:tc>
          <w:tcPr>
            <w:tcW w:w="3057" w:type="dxa"/>
            <w:vMerge/>
          </w:tcPr>
          <w:p w:rsidR="0028443A" w:rsidRPr="00A378DC" w:rsidRDefault="0028443A" w:rsidP="00A378DC">
            <w:pPr>
              <w:rPr>
                <w:rFonts w:ascii="Palatino Linotype" w:hAnsi="Palatino Linotype"/>
              </w:rPr>
            </w:pPr>
          </w:p>
        </w:tc>
        <w:tc>
          <w:tcPr>
            <w:tcW w:w="2472" w:type="dxa"/>
            <w:vMerge/>
          </w:tcPr>
          <w:p w:rsidR="0028443A" w:rsidRPr="00A378DC" w:rsidRDefault="0028443A" w:rsidP="00A378DC">
            <w:pPr>
              <w:rPr>
                <w:rFonts w:ascii="Palatino Linotype" w:hAnsi="Palatino Linotype"/>
              </w:rPr>
            </w:pPr>
          </w:p>
        </w:tc>
      </w:tr>
      <w:tr w:rsidR="0028443A" w:rsidRPr="00A378DC" w:rsidTr="00021EB0">
        <w:trPr>
          <w:cantSplit/>
          <w:trHeight w:val="1088"/>
        </w:trPr>
        <w:tc>
          <w:tcPr>
            <w:tcW w:w="388" w:type="dxa"/>
            <w:vMerge/>
          </w:tcPr>
          <w:p w:rsidR="0028443A" w:rsidRPr="00A378DC" w:rsidRDefault="0028443A" w:rsidP="00A378DC">
            <w:pPr>
              <w:numPr>
                <w:ilvl w:val="0"/>
                <w:numId w:val="19"/>
              </w:numPr>
              <w:ind w:left="0"/>
              <w:rPr>
                <w:rFonts w:ascii="Palatino Linotype" w:hAnsi="Palatino Linotype"/>
              </w:rPr>
            </w:pPr>
          </w:p>
        </w:tc>
        <w:tc>
          <w:tcPr>
            <w:tcW w:w="2915" w:type="dxa"/>
            <w:tcBorders>
              <w:top w:val="single" w:sz="4" w:space="0" w:color="auto"/>
              <w:bottom w:val="single" w:sz="4" w:space="0" w:color="auto"/>
            </w:tcBorders>
          </w:tcPr>
          <w:p w:rsidR="0028443A" w:rsidRPr="00A378DC" w:rsidRDefault="0028443A" w:rsidP="00A378DC">
            <w:pPr>
              <w:rPr>
                <w:rFonts w:ascii="Palatino Linotype" w:hAnsi="Palatino Linotype"/>
                <w:b/>
              </w:rPr>
            </w:pPr>
            <w:r w:rsidRPr="00A378DC">
              <w:rPr>
                <w:rFonts w:ascii="Palatino Linotype" w:hAnsi="Palatino Linotype"/>
              </w:rPr>
              <w:t xml:space="preserve">-анализ полноты и правильности включения данных в отчетность по форме </w:t>
            </w:r>
            <w:r w:rsidR="004C407C" w:rsidRPr="00A378DC">
              <w:rPr>
                <w:rFonts w:ascii="Palatino Linotype" w:hAnsi="Palatino Linotype"/>
              </w:rPr>
              <w:t>№1-Х</w:t>
            </w:r>
          </w:p>
        </w:tc>
        <w:tc>
          <w:tcPr>
            <w:tcW w:w="1560" w:type="dxa"/>
            <w:tcMar>
              <w:left w:w="28" w:type="dxa"/>
              <w:right w:w="28" w:type="dxa"/>
            </w:tcMar>
          </w:tcPr>
          <w:p w:rsidR="0094228F" w:rsidRPr="00A378DC" w:rsidRDefault="00580BB8" w:rsidP="00A378DC">
            <w:pPr>
              <w:rPr>
                <w:rFonts w:ascii="Palatino Linotype" w:hAnsi="Palatino Linotype"/>
              </w:rPr>
            </w:pPr>
            <w:r w:rsidRPr="00A378DC">
              <w:rPr>
                <w:rFonts w:ascii="Palatino Linotype" w:hAnsi="Palatino Linotype"/>
              </w:rPr>
              <w:t>Н</w:t>
            </w:r>
            <w:r w:rsidR="0028443A" w:rsidRPr="00A378DC">
              <w:rPr>
                <w:rFonts w:ascii="Palatino Linotype" w:hAnsi="Palatino Linotype"/>
              </w:rPr>
              <w:t>е менее чем на две даты проверяемого периода</w:t>
            </w:r>
          </w:p>
        </w:tc>
        <w:tc>
          <w:tcPr>
            <w:tcW w:w="4597" w:type="dxa"/>
            <w:vMerge/>
          </w:tcPr>
          <w:p w:rsidR="0028443A" w:rsidRPr="00A378DC" w:rsidRDefault="0028443A" w:rsidP="00A378DC">
            <w:pPr>
              <w:tabs>
                <w:tab w:val="num" w:pos="1260"/>
              </w:tabs>
              <w:jc w:val="both"/>
              <w:rPr>
                <w:rFonts w:ascii="Palatino Linotype" w:hAnsi="Palatino Linotype"/>
                <w:bCs/>
              </w:rPr>
            </w:pPr>
          </w:p>
        </w:tc>
        <w:tc>
          <w:tcPr>
            <w:tcW w:w="3057" w:type="dxa"/>
            <w:vMerge/>
          </w:tcPr>
          <w:p w:rsidR="0028443A" w:rsidRPr="00A378DC" w:rsidRDefault="0028443A" w:rsidP="00A378DC">
            <w:pPr>
              <w:rPr>
                <w:rFonts w:ascii="Palatino Linotype" w:hAnsi="Palatino Linotype"/>
              </w:rPr>
            </w:pPr>
          </w:p>
        </w:tc>
        <w:tc>
          <w:tcPr>
            <w:tcW w:w="2472" w:type="dxa"/>
            <w:vMerge/>
          </w:tcPr>
          <w:p w:rsidR="0028443A" w:rsidRPr="00A378DC" w:rsidRDefault="0028443A" w:rsidP="00A378DC">
            <w:pPr>
              <w:rPr>
                <w:rFonts w:ascii="Palatino Linotype" w:hAnsi="Palatino Linotype"/>
              </w:rPr>
            </w:pPr>
          </w:p>
        </w:tc>
      </w:tr>
      <w:tr w:rsidR="0028443A" w:rsidRPr="00A378DC" w:rsidTr="00021EB0">
        <w:trPr>
          <w:cantSplit/>
          <w:trHeight w:val="1427"/>
        </w:trPr>
        <w:tc>
          <w:tcPr>
            <w:tcW w:w="388" w:type="dxa"/>
            <w:vMerge/>
          </w:tcPr>
          <w:p w:rsidR="0028443A" w:rsidRPr="00A378DC" w:rsidRDefault="0028443A" w:rsidP="00A378DC">
            <w:pPr>
              <w:numPr>
                <w:ilvl w:val="0"/>
                <w:numId w:val="19"/>
              </w:numPr>
              <w:ind w:left="0"/>
              <w:rPr>
                <w:rFonts w:ascii="Palatino Linotype" w:hAnsi="Palatino Linotype"/>
              </w:rPr>
            </w:pPr>
          </w:p>
        </w:tc>
        <w:tc>
          <w:tcPr>
            <w:tcW w:w="2915" w:type="dxa"/>
            <w:tcBorders>
              <w:top w:val="single" w:sz="4" w:space="0" w:color="auto"/>
              <w:bottom w:val="single" w:sz="4" w:space="0" w:color="auto"/>
            </w:tcBorders>
          </w:tcPr>
          <w:p w:rsidR="0028443A" w:rsidRPr="00A378DC" w:rsidRDefault="0028443A" w:rsidP="00A378DC">
            <w:pPr>
              <w:rPr>
                <w:rFonts w:ascii="Palatino Linotype" w:hAnsi="Palatino Linotype"/>
                <w:b/>
              </w:rPr>
            </w:pPr>
            <w:r w:rsidRPr="00A378DC">
              <w:rPr>
                <w:rFonts w:ascii="Palatino Linotype" w:hAnsi="Palatino Linotype"/>
              </w:rPr>
              <w:t>- правильность пересчета денежных средств в иностранной валюте</w:t>
            </w:r>
          </w:p>
        </w:tc>
        <w:tc>
          <w:tcPr>
            <w:tcW w:w="1560" w:type="dxa"/>
            <w:tcMar>
              <w:left w:w="28" w:type="dxa"/>
              <w:right w:w="28" w:type="dxa"/>
            </w:tcMar>
          </w:tcPr>
          <w:p w:rsidR="0094228F" w:rsidRPr="00A378DC" w:rsidRDefault="00580BB8" w:rsidP="00A378DC">
            <w:pPr>
              <w:rPr>
                <w:rFonts w:ascii="Palatino Linotype" w:hAnsi="Palatino Linotype"/>
              </w:rPr>
            </w:pPr>
            <w:r w:rsidRPr="00A378DC">
              <w:rPr>
                <w:rFonts w:ascii="Palatino Linotype" w:hAnsi="Palatino Linotype"/>
              </w:rPr>
              <w:t>Н</w:t>
            </w:r>
            <w:r w:rsidR="0028443A" w:rsidRPr="00A378DC">
              <w:rPr>
                <w:rFonts w:ascii="Palatino Linotype" w:hAnsi="Palatino Linotype"/>
              </w:rPr>
              <w:t>е менее чем на 5 дат, приходящихся на нерабочие дни</w:t>
            </w:r>
          </w:p>
        </w:tc>
        <w:tc>
          <w:tcPr>
            <w:tcW w:w="4597" w:type="dxa"/>
            <w:vMerge/>
          </w:tcPr>
          <w:p w:rsidR="0028443A" w:rsidRPr="00A378DC" w:rsidRDefault="0028443A" w:rsidP="00A378DC">
            <w:pPr>
              <w:tabs>
                <w:tab w:val="num" w:pos="1260"/>
              </w:tabs>
              <w:jc w:val="both"/>
              <w:rPr>
                <w:rFonts w:ascii="Palatino Linotype" w:hAnsi="Palatino Linotype"/>
                <w:bCs/>
              </w:rPr>
            </w:pPr>
          </w:p>
        </w:tc>
        <w:tc>
          <w:tcPr>
            <w:tcW w:w="3057" w:type="dxa"/>
            <w:vMerge/>
          </w:tcPr>
          <w:p w:rsidR="0028443A" w:rsidRPr="00A378DC" w:rsidRDefault="0028443A" w:rsidP="00A378DC">
            <w:pPr>
              <w:rPr>
                <w:rFonts w:ascii="Palatino Linotype" w:hAnsi="Palatino Linotype"/>
              </w:rPr>
            </w:pPr>
          </w:p>
        </w:tc>
        <w:tc>
          <w:tcPr>
            <w:tcW w:w="2472" w:type="dxa"/>
            <w:vMerge/>
          </w:tcPr>
          <w:p w:rsidR="0028443A" w:rsidRPr="00A378DC" w:rsidRDefault="0028443A" w:rsidP="00A378DC">
            <w:pPr>
              <w:rPr>
                <w:rFonts w:ascii="Palatino Linotype" w:hAnsi="Palatino Linotype"/>
              </w:rPr>
            </w:pPr>
          </w:p>
        </w:tc>
      </w:tr>
      <w:tr w:rsidR="0028443A" w:rsidRPr="00A378DC" w:rsidTr="00021EB0">
        <w:trPr>
          <w:cantSplit/>
          <w:trHeight w:val="689"/>
        </w:trPr>
        <w:tc>
          <w:tcPr>
            <w:tcW w:w="388" w:type="dxa"/>
            <w:vMerge/>
          </w:tcPr>
          <w:p w:rsidR="0028443A" w:rsidRPr="00A378DC" w:rsidRDefault="0028443A" w:rsidP="00A378DC">
            <w:pPr>
              <w:numPr>
                <w:ilvl w:val="0"/>
                <w:numId w:val="19"/>
              </w:numPr>
              <w:ind w:left="0"/>
              <w:rPr>
                <w:rFonts w:ascii="Palatino Linotype" w:hAnsi="Palatino Linotype"/>
              </w:rPr>
            </w:pPr>
          </w:p>
        </w:tc>
        <w:tc>
          <w:tcPr>
            <w:tcW w:w="2915" w:type="dxa"/>
            <w:tcBorders>
              <w:top w:val="single" w:sz="4" w:space="0" w:color="auto"/>
              <w:bottom w:val="single" w:sz="4" w:space="0" w:color="auto"/>
            </w:tcBorders>
          </w:tcPr>
          <w:p w:rsidR="004C407C" w:rsidRPr="00A378DC" w:rsidRDefault="0028443A" w:rsidP="00A378DC">
            <w:pPr>
              <w:rPr>
                <w:rFonts w:ascii="Palatino Linotype" w:hAnsi="Palatino Linotype"/>
              </w:rPr>
            </w:pPr>
            <w:r w:rsidRPr="00A378DC">
              <w:rPr>
                <w:rFonts w:ascii="Palatino Linotype" w:hAnsi="Palatino Linotype"/>
              </w:rPr>
              <w:t xml:space="preserve">- полнота и своевременность включения в отчетность по форме </w:t>
            </w:r>
            <w:r w:rsidR="004C407C" w:rsidRPr="00A378DC">
              <w:rPr>
                <w:rFonts w:ascii="Palatino Linotype" w:hAnsi="Palatino Linotype"/>
              </w:rPr>
              <w:t>№1-Х</w:t>
            </w:r>
          </w:p>
          <w:p w:rsidR="0028443A" w:rsidRPr="00A378DC" w:rsidRDefault="0028443A" w:rsidP="00A378DC">
            <w:pPr>
              <w:rPr>
                <w:rFonts w:ascii="Palatino Linotype" w:hAnsi="Palatino Linotype"/>
                <w:b/>
              </w:rPr>
            </w:pPr>
            <w:r w:rsidRPr="00A378DC">
              <w:rPr>
                <w:rFonts w:ascii="Palatino Linotype" w:hAnsi="Palatino Linotype"/>
              </w:rPr>
              <w:t>капитализированных процентов по вкладам</w:t>
            </w:r>
          </w:p>
        </w:tc>
        <w:tc>
          <w:tcPr>
            <w:tcW w:w="1560" w:type="dxa"/>
            <w:tcMar>
              <w:left w:w="28" w:type="dxa"/>
              <w:right w:w="28" w:type="dxa"/>
            </w:tcMar>
          </w:tcPr>
          <w:p w:rsidR="0028443A" w:rsidRPr="00A378DC" w:rsidRDefault="00580BB8" w:rsidP="00A378DC">
            <w:pPr>
              <w:rPr>
                <w:rFonts w:ascii="Palatino Linotype" w:hAnsi="Palatino Linotype"/>
              </w:rPr>
            </w:pPr>
            <w:r w:rsidRPr="00A378DC">
              <w:rPr>
                <w:rFonts w:ascii="Palatino Linotype" w:hAnsi="Palatino Linotype"/>
              </w:rPr>
              <w:t>З</w:t>
            </w:r>
            <w:r w:rsidR="0028443A" w:rsidRPr="00A378DC">
              <w:rPr>
                <w:rFonts w:ascii="Palatino Linotype" w:hAnsi="Palatino Linotype"/>
              </w:rPr>
              <w:t>а период действия проверяемых договоров</w:t>
            </w:r>
          </w:p>
        </w:tc>
        <w:tc>
          <w:tcPr>
            <w:tcW w:w="4597" w:type="dxa"/>
            <w:vMerge/>
          </w:tcPr>
          <w:p w:rsidR="0028443A" w:rsidRPr="00A378DC" w:rsidRDefault="0028443A" w:rsidP="00A378DC">
            <w:pPr>
              <w:tabs>
                <w:tab w:val="num" w:pos="1260"/>
              </w:tabs>
              <w:jc w:val="both"/>
              <w:rPr>
                <w:rFonts w:ascii="Palatino Linotype" w:hAnsi="Palatino Linotype"/>
                <w:bCs/>
              </w:rPr>
            </w:pPr>
          </w:p>
        </w:tc>
        <w:tc>
          <w:tcPr>
            <w:tcW w:w="3057" w:type="dxa"/>
            <w:vMerge/>
          </w:tcPr>
          <w:p w:rsidR="0028443A" w:rsidRPr="00A378DC" w:rsidRDefault="0028443A" w:rsidP="00A378DC">
            <w:pPr>
              <w:rPr>
                <w:rFonts w:ascii="Palatino Linotype" w:hAnsi="Palatino Linotype"/>
              </w:rPr>
            </w:pPr>
          </w:p>
        </w:tc>
        <w:tc>
          <w:tcPr>
            <w:tcW w:w="2472" w:type="dxa"/>
            <w:vMerge/>
          </w:tcPr>
          <w:p w:rsidR="0028443A" w:rsidRPr="00A378DC" w:rsidRDefault="0028443A" w:rsidP="00A378DC">
            <w:pPr>
              <w:rPr>
                <w:rFonts w:ascii="Palatino Linotype" w:hAnsi="Palatino Linotype"/>
              </w:rPr>
            </w:pPr>
          </w:p>
        </w:tc>
      </w:tr>
      <w:tr w:rsidR="0028443A" w:rsidRPr="00A378DC" w:rsidTr="00021EB0">
        <w:trPr>
          <w:cantSplit/>
          <w:trHeight w:val="464"/>
        </w:trPr>
        <w:tc>
          <w:tcPr>
            <w:tcW w:w="388" w:type="dxa"/>
            <w:vMerge/>
          </w:tcPr>
          <w:p w:rsidR="0028443A" w:rsidRPr="00A378DC" w:rsidRDefault="0028443A" w:rsidP="00A378DC">
            <w:pPr>
              <w:numPr>
                <w:ilvl w:val="0"/>
                <w:numId w:val="19"/>
              </w:numPr>
              <w:ind w:left="0"/>
              <w:rPr>
                <w:rFonts w:ascii="Palatino Linotype" w:hAnsi="Palatino Linotype"/>
              </w:rPr>
            </w:pPr>
          </w:p>
        </w:tc>
        <w:tc>
          <w:tcPr>
            <w:tcW w:w="2915" w:type="dxa"/>
            <w:tcBorders>
              <w:top w:val="single" w:sz="4" w:space="0" w:color="auto"/>
              <w:bottom w:val="single" w:sz="4" w:space="0" w:color="auto"/>
            </w:tcBorders>
          </w:tcPr>
          <w:p w:rsidR="0028443A" w:rsidRPr="00A378DC" w:rsidRDefault="0028443A" w:rsidP="00A378DC">
            <w:pPr>
              <w:rPr>
                <w:rFonts w:ascii="Palatino Linotype" w:hAnsi="Palatino Linotype"/>
              </w:rPr>
            </w:pPr>
            <w:r w:rsidRPr="00A378DC">
              <w:rPr>
                <w:rFonts w:ascii="Palatino Linotype" w:hAnsi="Palatino Linotype"/>
              </w:rPr>
              <w:t xml:space="preserve">- полнота и своевременность перечисления </w:t>
            </w:r>
            <w:r w:rsidR="004C407C" w:rsidRPr="00A378DC">
              <w:rPr>
                <w:rFonts w:ascii="Palatino Linotype" w:hAnsi="Palatino Linotype"/>
              </w:rPr>
              <w:t xml:space="preserve">календарных </w:t>
            </w:r>
            <w:r w:rsidRPr="00A378DC">
              <w:rPr>
                <w:rFonts w:ascii="Palatino Linotype" w:hAnsi="Palatino Linotype"/>
              </w:rPr>
              <w:t>взносов</w:t>
            </w:r>
            <w:r w:rsidR="00195ED3" w:rsidRPr="00A378DC">
              <w:rPr>
                <w:rFonts w:ascii="Palatino Linotype" w:hAnsi="Palatino Linotype"/>
              </w:rPr>
              <w:t xml:space="preserve"> в </w:t>
            </w:r>
            <w:r w:rsidR="004C407C" w:rsidRPr="00A378DC">
              <w:rPr>
                <w:rFonts w:ascii="Palatino Linotype" w:hAnsi="Palatino Linotype"/>
              </w:rPr>
              <w:t>Фонд</w:t>
            </w:r>
          </w:p>
        </w:tc>
        <w:tc>
          <w:tcPr>
            <w:tcW w:w="1560" w:type="dxa"/>
            <w:tcMar>
              <w:left w:w="28" w:type="dxa"/>
              <w:right w:w="28" w:type="dxa"/>
            </w:tcMar>
          </w:tcPr>
          <w:p w:rsidR="0028443A" w:rsidRPr="00A378DC" w:rsidRDefault="00580BB8" w:rsidP="00A378DC">
            <w:pPr>
              <w:rPr>
                <w:rFonts w:ascii="Palatino Linotype" w:hAnsi="Palatino Linotype"/>
              </w:rPr>
            </w:pPr>
            <w:r w:rsidRPr="00A378DC">
              <w:rPr>
                <w:rFonts w:ascii="Palatino Linotype" w:hAnsi="Palatino Linotype"/>
              </w:rPr>
              <w:t>З</w:t>
            </w:r>
            <w:r w:rsidR="0028443A" w:rsidRPr="00A378DC">
              <w:rPr>
                <w:rFonts w:ascii="Palatino Linotype" w:hAnsi="Palatino Linotype"/>
              </w:rPr>
              <w:t>а весь проверяемый период</w:t>
            </w:r>
          </w:p>
        </w:tc>
        <w:tc>
          <w:tcPr>
            <w:tcW w:w="4597" w:type="dxa"/>
            <w:vMerge/>
          </w:tcPr>
          <w:p w:rsidR="0028443A" w:rsidRPr="00A378DC" w:rsidRDefault="0028443A" w:rsidP="00A378DC">
            <w:pPr>
              <w:tabs>
                <w:tab w:val="num" w:pos="1260"/>
              </w:tabs>
              <w:jc w:val="both"/>
              <w:rPr>
                <w:rFonts w:ascii="Palatino Linotype" w:hAnsi="Palatino Linotype"/>
                <w:bCs/>
              </w:rPr>
            </w:pPr>
          </w:p>
        </w:tc>
        <w:tc>
          <w:tcPr>
            <w:tcW w:w="3057" w:type="dxa"/>
            <w:vMerge/>
          </w:tcPr>
          <w:p w:rsidR="0028443A" w:rsidRPr="00A378DC" w:rsidRDefault="0028443A" w:rsidP="00A378DC">
            <w:pPr>
              <w:rPr>
                <w:rFonts w:ascii="Palatino Linotype" w:hAnsi="Palatino Linotype"/>
              </w:rPr>
            </w:pPr>
          </w:p>
        </w:tc>
        <w:tc>
          <w:tcPr>
            <w:tcW w:w="2472" w:type="dxa"/>
            <w:vMerge/>
          </w:tcPr>
          <w:p w:rsidR="0028443A" w:rsidRPr="00A378DC" w:rsidRDefault="0028443A" w:rsidP="00A378DC">
            <w:pPr>
              <w:rPr>
                <w:rFonts w:ascii="Palatino Linotype" w:hAnsi="Palatino Linotype"/>
              </w:rPr>
            </w:pPr>
          </w:p>
        </w:tc>
      </w:tr>
      <w:tr w:rsidR="0028443A" w:rsidRPr="00A378DC" w:rsidTr="00021EB0">
        <w:trPr>
          <w:cantSplit/>
          <w:trHeight w:val="463"/>
        </w:trPr>
        <w:tc>
          <w:tcPr>
            <w:tcW w:w="388" w:type="dxa"/>
            <w:vMerge/>
            <w:tcBorders>
              <w:bottom w:val="single" w:sz="4" w:space="0" w:color="auto"/>
            </w:tcBorders>
          </w:tcPr>
          <w:p w:rsidR="0028443A" w:rsidRPr="00A378DC" w:rsidRDefault="0028443A" w:rsidP="00A378DC">
            <w:pPr>
              <w:numPr>
                <w:ilvl w:val="0"/>
                <w:numId w:val="19"/>
              </w:numPr>
              <w:ind w:left="0"/>
              <w:rPr>
                <w:rFonts w:ascii="Palatino Linotype" w:hAnsi="Palatino Linotype"/>
              </w:rPr>
            </w:pPr>
          </w:p>
        </w:tc>
        <w:tc>
          <w:tcPr>
            <w:tcW w:w="2915" w:type="dxa"/>
            <w:tcBorders>
              <w:top w:val="single" w:sz="4" w:space="0" w:color="auto"/>
              <w:bottom w:val="single" w:sz="4" w:space="0" w:color="auto"/>
            </w:tcBorders>
          </w:tcPr>
          <w:p w:rsidR="0028443A" w:rsidRPr="00A378DC" w:rsidRDefault="0028443A" w:rsidP="00A378DC">
            <w:pPr>
              <w:rPr>
                <w:rFonts w:ascii="Palatino Linotype" w:hAnsi="Palatino Linotype"/>
              </w:rPr>
            </w:pPr>
            <w:r w:rsidRPr="00A378DC">
              <w:rPr>
                <w:rFonts w:ascii="Palatino Linotype" w:hAnsi="Palatino Linotype"/>
              </w:rPr>
              <w:t>- другие темы, относящиеся к данному вопросу проверки</w:t>
            </w:r>
          </w:p>
        </w:tc>
        <w:tc>
          <w:tcPr>
            <w:tcW w:w="1560" w:type="dxa"/>
            <w:tcMar>
              <w:left w:w="28" w:type="dxa"/>
              <w:right w:w="28" w:type="dxa"/>
            </w:tcMar>
          </w:tcPr>
          <w:p w:rsidR="0028443A" w:rsidRPr="00A378DC" w:rsidRDefault="0028443A" w:rsidP="00A378DC">
            <w:pPr>
              <w:rPr>
                <w:rFonts w:ascii="Palatino Linotype" w:hAnsi="Palatino Linotype"/>
              </w:rPr>
            </w:pPr>
          </w:p>
        </w:tc>
        <w:tc>
          <w:tcPr>
            <w:tcW w:w="4597" w:type="dxa"/>
            <w:vMerge/>
            <w:tcBorders>
              <w:bottom w:val="single" w:sz="4" w:space="0" w:color="auto"/>
            </w:tcBorders>
          </w:tcPr>
          <w:p w:rsidR="0028443A" w:rsidRPr="00A378DC" w:rsidRDefault="0028443A" w:rsidP="00A378DC">
            <w:pPr>
              <w:tabs>
                <w:tab w:val="num" w:pos="1260"/>
              </w:tabs>
              <w:jc w:val="both"/>
              <w:rPr>
                <w:rFonts w:ascii="Palatino Linotype" w:hAnsi="Palatino Linotype"/>
                <w:bCs/>
              </w:rPr>
            </w:pPr>
          </w:p>
        </w:tc>
        <w:tc>
          <w:tcPr>
            <w:tcW w:w="3057" w:type="dxa"/>
            <w:vMerge/>
            <w:tcBorders>
              <w:bottom w:val="single" w:sz="4" w:space="0" w:color="auto"/>
            </w:tcBorders>
          </w:tcPr>
          <w:p w:rsidR="0028443A" w:rsidRPr="00A378DC" w:rsidRDefault="0028443A" w:rsidP="00A378DC">
            <w:pPr>
              <w:rPr>
                <w:rFonts w:ascii="Palatino Linotype" w:hAnsi="Palatino Linotype"/>
              </w:rPr>
            </w:pPr>
          </w:p>
        </w:tc>
        <w:tc>
          <w:tcPr>
            <w:tcW w:w="2472" w:type="dxa"/>
            <w:vMerge/>
            <w:tcBorders>
              <w:bottom w:val="single" w:sz="4" w:space="0" w:color="auto"/>
            </w:tcBorders>
          </w:tcPr>
          <w:p w:rsidR="0028443A" w:rsidRPr="00A378DC" w:rsidRDefault="0028443A" w:rsidP="00A378DC">
            <w:pPr>
              <w:rPr>
                <w:rFonts w:ascii="Palatino Linotype" w:hAnsi="Palatino Linotype"/>
              </w:rPr>
            </w:pPr>
          </w:p>
        </w:tc>
      </w:tr>
      <w:tr w:rsidR="0028443A" w:rsidRPr="00A378DC" w:rsidTr="00021EB0">
        <w:trPr>
          <w:cantSplit/>
          <w:trHeight w:val="924"/>
        </w:trPr>
        <w:tc>
          <w:tcPr>
            <w:tcW w:w="388" w:type="dxa"/>
            <w:vMerge w:val="restart"/>
          </w:tcPr>
          <w:p w:rsidR="0028443A" w:rsidRPr="00A378DC" w:rsidRDefault="0028443A" w:rsidP="00A378DC">
            <w:pPr>
              <w:numPr>
                <w:ilvl w:val="0"/>
                <w:numId w:val="19"/>
              </w:numPr>
              <w:ind w:left="0"/>
              <w:rPr>
                <w:rFonts w:ascii="Palatino Linotype" w:hAnsi="Palatino Linotype"/>
              </w:rPr>
            </w:pPr>
          </w:p>
        </w:tc>
        <w:tc>
          <w:tcPr>
            <w:tcW w:w="2915" w:type="dxa"/>
          </w:tcPr>
          <w:p w:rsidR="0028443A" w:rsidRPr="00A378DC" w:rsidRDefault="0028443A" w:rsidP="00A378DC">
            <w:pPr>
              <w:rPr>
                <w:rFonts w:ascii="Palatino Linotype" w:hAnsi="Palatino Linotype"/>
                <w:b/>
              </w:rPr>
            </w:pPr>
            <w:r w:rsidRPr="00A378DC">
              <w:rPr>
                <w:rFonts w:ascii="Palatino Linotype" w:hAnsi="Palatino Linotype"/>
                <w:b/>
              </w:rPr>
              <w:t>Ведение учета обязатель</w:t>
            </w:r>
            <w:proofErr w:type="gramStart"/>
            <w:r w:rsidRPr="00A378DC">
              <w:rPr>
                <w:rFonts w:ascii="Palatino Linotype" w:hAnsi="Palatino Linotype"/>
                <w:b/>
              </w:rPr>
              <w:t xml:space="preserve">ств </w:t>
            </w:r>
            <w:r w:rsidR="004C407C" w:rsidRPr="00A378DC">
              <w:rPr>
                <w:rFonts w:ascii="Palatino Linotype" w:hAnsi="Palatino Linotype"/>
                <w:b/>
              </w:rPr>
              <w:t>кр</w:t>
            </w:r>
            <w:proofErr w:type="gramEnd"/>
            <w:r w:rsidR="004C407C" w:rsidRPr="00A378DC">
              <w:rPr>
                <w:rFonts w:ascii="Palatino Linotype" w:hAnsi="Palatino Linotype"/>
                <w:b/>
              </w:rPr>
              <w:t xml:space="preserve">едитной организации </w:t>
            </w:r>
            <w:r w:rsidRPr="00A378DC">
              <w:rPr>
                <w:rFonts w:ascii="Palatino Linotype" w:hAnsi="Palatino Linotype"/>
                <w:b/>
              </w:rPr>
              <w:t>перед вкладчиками</w:t>
            </w:r>
          </w:p>
        </w:tc>
        <w:tc>
          <w:tcPr>
            <w:tcW w:w="1560" w:type="dxa"/>
          </w:tcPr>
          <w:p w:rsidR="0028443A" w:rsidRPr="00A378DC" w:rsidRDefault="0028443A" w:rsidP="00A378DC">
            <w:pPr>
              <w:rPr>
                <w:rFonts w:ascii="Palatino Linotype" w:hAnsi="Palatino Linotype"/>
              </w:rPr>
            </w:pPr>
          </w:p>
        </w:tc>
        <w:tc>
          <w:tcPr>
            <w:tcW w:w="4597" w:type="dxa"/>
            <w:vMerge w:val="restart"/>
          </w:tcPr>
          <w:p w:rsidR="0028443A" w:rsidRPr="00A378DC" w:rsidRDefault="0028443A" w:rsidP="00A378DC">
            <w:pPr>
              <w:jc w:val="both"/>
              <w:rPr>
                <w:rFonts w:ascii="Palatino Linotype" w:hAnsi="Palatino Linotype"/>
                <w:bCs/>
              </w:rPr>
            </w:pPr>
            <w:r w:rsidRPr="00A378DC">
              <w:rPr>
                <w:rFonts w:ascii="Palatino Linotype" w:hAnsi="Palatino Linotype"/>
                <w:bCs/>
              </w:rPr>
              <w:t xml:space="preserve">- внутренние документы </w:t>
            </w:r>
            <w:r w:rsidR="00437D68" w:rsidRPr="00A378DC">
              <w:rPr>
                <w:rFonts w:ascii="Palatino Linotype" w:hAnsi="Palatino Linotype"/>
                <w:bCs/>
              </w:rPr>
              <w:t>кредитной организации</w:t>
            </w:r>
            <w:r w:rsidRPr="00A378DC">
              <w:rPr>
                <w:rFonts w:ascii="Palatino Linotype" w:hAnsi="Palatino Linotype"/>
                <w:bCs/>
              </w:rPr>
              <w:t>, регламентирующие порядок учета сведений о вкладчиках, открытия и ведения счетов, учета обязатель</w:t>
            </w:r>
            <w:proofErr w:type="gramStart"/>
            <w:r w:rsidRPr="00A378DC">
              <w:rPr>
                <w:rFonts w:ascii="Palatino Linotype" w:hAnsi="Palatino Linotype"/>
                <w:bCs/>
              </w:rPr>
              <w:t xml:space="preserve">ств </w:t>
            </w:r>
            <w:r w:rsidR="004C407C" w:rsidRPr="00A378DC">
              <w:rPr>
                <w:rFonts w:ascii="Palatino Linotype" w:hAnsi="Palatino Linotype"/>
                <w:bCs/>
              </w:rPr>
              <w:t>кр</w:t>
            </w:r>
            <w:proofErr w:type="gramEnd"/>
            <w:r w:rsidR="004C407C" w:rsidRPr="00A378DC">
              <w:rPr>
                <w:rFonts w:ascii="Palatino Linotype" w:hAnsi="Palatino Linotype"/>
                <w:bCs/>
              </w:rPr>
              <w:t xml:space="preserve">едитной организации </w:t>
            </w:r>
            <w:r w:rsidRPr="00A378DC">
              <w:rPr>
                <w:rFonts w:ascii="Palatino Linotype" w:hAnsi="Palatino Linotype"/>
                <w:bCs/>
              </w:rPr>
              <w:t>перед вкладчиками</w:t>
            </w:r>
            <w:r w:rsidR="00183553" w:rsidRPr="00A378DC">
              <w:rPr>
                <w:rFonts w:ascii="Palatino Linotype" w:hAnsi="Palatino Linotype"/>
                <w:bCs/>
              </w:rPr>
              <w:t xml:space="preserve"> и встречных требований</w:t>
            </w:r>
            <w:r w:rsidRPr="00A378DC">
              <w:rPr>
                <w:rFonts w:ascii="Palatino Linotype" w:hAnsi="Palatino Linotype"/>
                <w:bCs/>
              </w:rPr>
              <w:t>;</w:t>
            </w:r>
          </w:p>
          <w:p w:rsidR="0028443A" w:rsidRPr="00A378DC" w:rsidRDefault="0028443A" w:rsidP="00A378DC">
            <w:pPr>
              <w:jc w:val="both"/>
              <w:rPr>
                <w:rFonts w:ascii="Palatino Linotype" w:hAnsi="Palatino Linotype"/>
                <w:bCs/>
              </w:rPr>
            </w:pPr>
            <w:r w:rsidRPr="00A378DC">
              <w:rPr>
                <w:rFonts w:ascii="Palatino Linotype" w:hAnsi="Palatino Linotype"/>
                <w:bCs/>
              </w:rPr>
              <w:t>- типовые формы договоров банковского вклада</w:t>
            </w:r>
            <w:r w:rsidR="00E26702" w:rsidRPr="00A378DC">
              <w:rPr>
                <w:rFonts w:ascii="Palatino Linotype" w:hAnsi="Palatino Linotype"/>
                <w:bCs/>
              </w:rPr>
              <w:t xml:space="preserve"> (депозита)</w:t>
            </w:r>
            <w:r w:rsidRPr="00A378DC">
              <w:rPr>
                <w:rFonts w:ascii="Palatino Linotype" w:hAnsi="Palatino Linotype"/>
                <w:bCs/>
              </w:rPr>
              <w:t xml:space="preserve"> (счета);</w:t>
            </w:r>
          </w:p>
          <w:p w:rsidR="0028443A" w:rsidRPr="00A378DC" w:rsidRDefault="0028443A" w:rsidP="00A378DC">
            <w:pPr>
              <w:jc w:val="both"/>
              <w:rPr>
                <w:rFonts w:ascii="Palatino Linotype" w:hAnsi="Palatino Linotype"/>
                <w:bCs/>
              </w:rPr>
            </w:pPr>
            <w:r w:rsidRPr="00A378DC">
              <w:rPr>
                <w:rFonts w:ascii="Palatino Linotype" w:hAnsi="Palatino Linotype"/>
                <w:bCs/>
              </w:rPr>
              <w:t xml:space="preserve">- данные о вкладчиках и открытых им счетах в АБС </w:t>
            </w:r>
            <w:r w:rsidR="00437D68" w:rsidRPr="00A378DC">
              <w:rPr>
                <w:rFonts w:ascii="Palatino Linotype" w:hAnsi="Palatino Linotype"/>
                <w:bCs/>
              </w:rPr>
              <w:t>кредитной организации</w:t>
            </w:r>
            <w:r w:rsidRPr="00A378DC">
              <w:rPr>
                <w:rFonts w:ascii="Palatino Linotype" w:hAnsi="Palatino Linotype"/>
                <w:bCs/>
              </w:rPr>
              <w:t>;</w:t>
            </w:r>
          </w:p>
          <w:p w:rsidR="0028443A" w:rsidRPr="00A378DC" w:rsidRDefault="0028443A" w:rsidP="00A378DC">
            <w:pPr>
              <w:jc w:val="both"/>
              <w:rPr>
                <w:rFonts w:ascii="Palatino Linotype" w:hAnsi="Palatino Linotype"/>
                <w:bCs/>
              </w:rPr>
            </w:pPr>
            <w:r w:rsidRPr="00A378DC">
              <w:rPr>
                <w:rFonts w:ascii="Palatino Linotype" w:hAnsi="Palatino Linotype"/>
                <w:bCs/>
              </w:rPr>
              <w:t>- досье по договорам банковского вклада (счета);</w:t>
            </w:r>
          </w:p>
          <w:p w:rsidR="0028443A" w:rsidRPr="00A378DC" w:rsidRDefault="00183553" w:rsidP="00A378DC">
            <w:pPr>
              <w:jc w:val="both"/>
              <w:rPr>
                <w:rFonts w:ascii="Palatino Linotype" w:hAnsi="Palatino Linotype"/>
                <w:bCs/>
              </w:rPr>
            </w:pPr>
            <w:r w:rsidRPr="00A378DC">
              <w:rPr>
                <w:rFonts w:ascii="Palatino Linotype" w:hAnsi="Palatino Linotype"/>
                <w:bCs/>
              </w:rPr>
              <w:t>- досье заемщиков;</w:t>
            </w:r>
          </w:p>
          <w:p w:rsidR="0028443A" w:rsidRPr="00A378DC" w:rsidRDefault="0028443A" w:rsidP="00A378DC">
            <w:pPr>
              <w:rPr>
                <w:rFonts w:ascii="Palatino Linotype" w:hAnsi="Palatino Linotype"/>
                <w:bCs/>
              </w:rPr>
            </w:pPr>
            <w:r w:rsidRPr="00A378DC">
              <w:rPr>
                <w:rFonts w:ascii="Palatino Linotype" w:hAnsi="Palatino Linotype"/>
                <w:bCs/>
              </w:rPr>
              <w:t xml:space="preserve">- лицевые счета по учету </w:t>
            </w:r>
            <w:r w:rsidR="00183553" w:rsidRPr="00A378DC">
              <w:rPr>
                <w:rFonts w:ascii="Palatino Linotype" w:hAnsi="Palatino Linotype"/>
                <w:bCs/>
              </w:rPr>
              <w:t xml:space="preserve">обязательств и требований </w:t>
            </w:r>
            <w:r w:rsidR="004C407C" w:rsidRPr="00A378DC">
              <w:rPr>
                <w:rFonts w:ascii="Palatino Linotype" w:hAnsi="Palatino Linotype"/>
                <w:bCs/>
              </w:rPr>
              <w:t>кредитной организации</w:t>
            </w:r>
            <w:r w:rsidRPr="00A378DC">
              <w:rPr>
                <w:rFonts w:ascii="Palatino Linotype" w:hAnsi="Palatino Linotype"/>
                <w:bCs/>
              </w:rPr>
              <w:t>;</w:t>
            </w:r>
          </w:p>
          <w:p w:rsidR="0028443A" w:rsidRPr="00A378DC" w:rsidRDefault="0028443A" w:rsidP="00A378DC">
            <w:pPr>
              <w:jc w:val="both"/>
              <w:rPr>
                <w:rFonts w:ascii="Palatino Linotype" w:hAnsi="Palatino Linotype"/>
                <w:bCs/>
              </w:rPr>
            </w:pPr>
            <w:r w:rsidRPr="00A378DC">
              <w:rPr>
                <w:rFonts w:ascii="Palatino Linotype" w:hAnsi="Palatino Linotype"/>
                <w:bCs/>
              </w:rPr>
              <w:t>- ведомость остатков по лицевым счетам;</w:t>
            </w:r>
          </w:p>
          <w:p w:rsidR="008D04C0" w:rsidRPr="00A378DC" w:rsidRDefault="0028443A" w:rsidP="00A378DC">
            <w:pPr>
              <w:jc w:val="both"/>
              <w:rPr>
                <w:rFonts w:ascii="Palatino Linotype" w:hAnsi="Palatino Linotype"/>
                <w:bCs/>
              </w:rPr>
            </w:pPr>
            <w:r w:rsidRPr="00A378DC">
              <w:rPr>
                <w:rFonts w:ascii="Palatino Linotype" w:hAnsi="Palatino Linotype"/>
                <w:bCs/>
              </w:rPr>
              <w:t>- </w:t>
            </w:r>
            <w:r w:rsidR="008D04C0" w:rsidRPr="00A378DC">
              <w:rPr>
                <w:rFonts w:ascii="Palatino Linotype" w:hAnsi="Palatino Linotype"/>
                <w:bCs/>
              </w:rPr>
              <w:t xml:space="preserve">единый реестр </w:t>
            </w:r>
            <w:r w:rsidR="004C407C" w:rsidRPr="00A378DC">
              <w:rPr>
                <w:rFonts w:ascii="Palatino Linotype" w:hAnsi="Palatino Linotype"/>
                <w:bCs/>
              </w:rPr>
              <w:t>застрахованных вкладчиков</w:t>
            </w:r>
            <w:r w:rsidR="008D04C0" w:rsidRPr="00A378DC">
              <w:rPr>
                <w:rFonts w:ascii="Palatino Linotype" w:hAnsi="Palatino Linotype"/>
                <w:bCs/>
              </w:rPr>
              <w:t>;</w:t>
            </w:r>
          </w:p>
          <w:p w:rsidR="0028443A" w:rsidRPr="00A378DC" w:rsidRDefault="0028443A" w:rsidP="00A378DC">
            <w:pPr>
              <w:jc w:val="both"/>
              <w:rPr>
                <w:rFonts w:ascii="Palatino Linotype" w:hAnsi="Palatino Linotype"/>
                <w:bCs/>
              </w:rPr>
            </w:pPr>
            <w:r w:rsidRPr="00A378DC">
              <w:rPr>
                <w:rFonts w:ascii="Palatino Linotype" w:hAnsi="Palatino Linotype"/>
                <w:bCs/>
              </w:rPr>
              <w:t>- пояснительные записки, справки, письменные и устные разъяснения руководителей и работников банка</w:t>
            </w:r>
          </w:p>
        </w:tc>
        <w:tc>
          <w:tcPr>
            <w:tcW w:w="3057" w:type="dxa"/>
            <w:vMerge w:val="restart"/>
          </w:tcPr>
          <w:p w:rsidR="0028443A" w:rsidRPr="00A378DC" w:rsidRDefault="0028443A" w:rsidP="00A378DC">
            <w:pPr>
              <w:rPr>
                <w:rFonts w:ascii="Palatino Linotype" w:hAnsi="Palatino Linotype"/>
              </w:rPr>
            </w:pPr>
            <w:r w:rsidRPr="00A378DC">
              <w:rPr>
                <w:rFonts w:ascii="Palatino Linotype" w:hAnsi="Palatino Linotype"/>
              </w:rPr>
              <w:t xml:space="preserve">Балансовые счета, указанные в отчетности по форме </w:t>
            </w:r>
            <w:r w:rsidR="004C407C" w:rsidRPr="00A378DC">
              <w:rPr>
                <w:rFonts w:ascii="Palatino Linotype" w:hAnsi="Palatino Linotype"/>
              </w:rPr>
              <w:t>№2-Х</w:t>
            </w:r>
            <w:r w:rsidRPr="00A378DC">
              <w:rPr>
                <w:rFonts w:ascii="Palatino Linotype" w:hAnsi="Palatino Linotype"/>
              </w:rPr>
              <w:t xml:space="preserve">, балансовые счета, на которых могут учитываться встречные требования </w:t>
            </w:r>
            <w:r w:rsidR="004C407C" w:rsidRPr="00A378DC">
              <w:rPr>
                <w:rFonts w:ascii="Palatino Linotype" w:hAnsi="Palatino Linotype"/>
              </w:rPr>
              <w:t xml:space="preserve">кредитной организации </w:t>
            </w:r>
            <w:r w:rsidRPr="00A378DC">
              <w:rPr>
                <w:rFonts w:ascii="Palatino Linotype" w:hAnsi="Palatino Linotype"/>
              </w:rPr>
              <w:t>к вкладчикам</w:t>
            </w:r>
            <w:r w:rsidR="004C407C" w:rsidRPr="00A378DC">
              <w:rPr>
                <w:rFonts w:ascii="Palatino Linotype" w:hAnsi="Palatino Linotype"/>
              </w:rPr>
              <w:t>.</w:t>
            </w:r>
            <w:r w:rsidRPr="00A378DC">
              <w:rPr>
                <w:rFonts w:ascii="Palatino Linotype" w:hAnsi="Palatino Linotype"/>
              </w:rPr>
              <w:t xml:space="preserve"> </w:t>
            </w:r>
          </w:p>
        </w:tc>
        <w:tc>
          <w:tcPr>
            <w:tcW w:w="2472" w:type="dxa"/>
            <w:vMerge w:val="restart"/>
          </w:tcPr>
          <w:p w:rsidR="0028443A" w:rsidRPr="00A378DC" w:rsidRDefault="0028443A" w:rsidP="00A378DC">
            <w:pPr>
              <w:rPr>
                <w:rFonts w:ascii="Palatino Linotype" w:hAnsi="Palatino Linotype"/>
              </w:rPr>
            </w:pPr>
            <w:r w:rsidRPr="00A378DC">
              <w:rPr>
                <w:rFonts w:ascii="Palatino Linotype" w:hAnsi="Palatino Linotype"/>
              </w:rPr>
              <w:t>Не менее 300 досье по договорам банковского вклада (счета) и не менее 20 досье заемщиков</w:t>
            </w:r>
          </w:p>
          <w:p w:rsidR="00117CB5" w:rsidRPr="00A378DC" w:rsidRDefault="00117CB5" w:rsidP="00A378DC">
            <w:pPr>
              <w:rPr>
                <w:rFonts w:ascii="Palatino Linotype" w:hAnsi="Palatino Linotype"/>
              </w:rPr>
            </w:pPr>
          </w:p>
        </w:tc>
      </w:tr>
      <w:tr w:rsidR="0028443A" w:rsidRPr="00A378DC" w:rsidTr="00021EB0">
        <w:trPr>
          <w:cantSplit/>
          <w:trHeight w:val="921"/>
        </w:trPr>
        <w:tc>
          <w:tcPr>
            <w:tcW w:w="388" w:type="dxa"/>
            <w:vMerge/>
          </w:tcPr>
          <w:p w:rsidR="0028443A" w:rsidRPr="00A378DC" w:rsidRDefault="0028443A" w:rsidP="00A378DC">
            <w:pPr>
              <w:numPr>
                <w:ilvl w:val="0"/>
                <w:numId w:val="19"/>
              </w:numPr>
              <w:ind w:left="0"/>
              <w:rPr>
                <w:rFonts w:ascii="Palatino Linotype" w:hAnsi="Palatino Linotype"/>
              </w:rPr>
            </w:pPr>
          </w:p>
        </w:tc>
        <w:tc>
          <w:tcPr>
            <w:tcW w:w="2915" w:type="dxa"/>
          </w:tcPr>
          <w:p w:rsidR="0028443A" w:rsidRPr="00A378DC" w:rsidRDefault="0028443A" w:rsidP="00A378DC">
            <w:pPr>
              <w:rPr>
                <w:rFonts w:ascii="Palatino Linotype" w:hAnsi="Palatino Linotype"/>
              </w:rPr>
            </w:pPr>
            <w:r w:rsidRPr="00A378DC">
              <w:rPr>
                <w:rFonts w:ascii="Palatino Linotype" w:hAnsi="Palatino Linotype"/>
              </w:rPr>
              <w:t>- описани</w:t>
            </w:r>
            <w:r w:rsidR="00E26702" w:rsidRPr="00A378DC">
              <w:rPr>
                <w:rFonts w:ascii="Palatino Linotype" w:hAnsi="Palatino Linotype"/>
              </w:rPr>
              <w:t>е</w:t>
            </w:r>
            <w:r w:rsidRPr="00A378DC">
              <w:rPr>
                <w:rFonts w:ascii="Palatino Linotype" w:hAnsi="Palatino Linotype"/>
              </w:rPr>
              <w:t xml:space="preserve"> технологии учета сведений о </w:t>
            </w:r>
            <w:r w:rsidR="006F123A" w:rsidRPr="00A378DC">
              <w:rPr>
                <w:rFonts w:ascii="Palatino Linotype" w:hAnsi="Palatino Linotype"/>
              </w:rPr>
              <w:t xml:space="preserve"> вкладчиках</w:t>
            </w:r>
            <w:r w:rsidRPr="00A378DC">
              <w:rPr>
                <w:rFonts w:ascii="Palatino Linotype" w:hAnsi="Palatino Linotype"/>
              </w:rPr>
              <w:t xml:space="preserve"> и их счетах</w:t>
            </w:r>
          </w:p>
        </w:tc>
        <w:tc>
          <w:tcPr>
            <w:tcW w:w="1560" w:type="dxa"/>
            <w:vMerge w:val="restart"/>
            <w:vAlign w:val="center"/>
          </w:tcPr>
          <w:p w:rsidR="0028443A" w:rsidRPr="00A378DC" w:rsidRDefault="00580BB8" w:rsidP="00A378DC">
            <w:pPr>
              <w:rPr>
                <w:rFonts w:ascii="Palatino Linotype" w:hAnsi="Palatino Linotype"/>
              </w:rPr>
            </w:pPr>
            <w:r w:rsidRPr="00A378DC">
              <w:rPr>
                <w:rFonts w:ascii="Palatino Linotype" w:hAnsi="Palatino Linotype"/>
              </w:rPr>
              <w:t>Н</w:t>
            </w:r>
            <w:r w:rsidR="0028443A" w:rsidRPr="00A378DC">
              <w:rPr>
                <w:rFonts w:ascii="Palatino Linotype" w:hAnsi="Palatino Linotype"/>
              </w:rPr>
              <w:t>а дату начала проверки</w:t>
            </w:r>
          </w:p>
        </w:tc>
        <w:tc>
          <w:tcPr>
            <w:tcW w:w="4597" w:type="dxa"/>
            <w:vMerge/>
          </w:tcPr>
          <w:p w:rsidR="0028443A" w:rsidRPr="00A378DC" w:rsidRDefault="0028443A" w:rsidP="00A378DC">
            <w:pPr>
              <w:jc w:val="both"/>
              <w:rPr>
                <w:rFonts w:ascii="Palatino Linotype" w:hAnsi="Palatino Linotype"/>
                <w:bCs/>
              </w:rPr>
            </w:pPr>
          </w:p>
        </w:tc>
        <w:tc>
          <w:tcPr>
            <w:tcW w:w="3057" w:type="dxa"/>
            <w:vMerge/>
          </w:tcPr>
          <w:p w:rsidR="0028443A" w:rsidRPr="00A378DC" w:rsidRDefault="0028443A" w:rsidP="00A378DC">
            <w:pPr>
              <w:rPr>
                <w:rFonts w:ascii="Palatino Linotype" w:hAnsi="Palatino Linotype"/>
              </w:rPr>
            </w:pPr>
          </w:p>
        </w:tc>
        <w:tc>
          <w:tcPr>
            <w:tcW w:w="2472" w:type="dxa"/>
            <w:vMerge/>
          </w:tcPr>
          <w:p w:rsidR="0028443A" w:rsidRPr="00A378DC" w:rsidRDefault="0028443A" w:rsidP="00A378DC">
            <w:pPr>
              <w:rPr>
                <w:rFonts w:ascii="Palatino Linotype" w:hAnsi="Palatino Linotype"/>
              </w:rPr>
            </w:pPr>
          </w:p>
        </w:tc>
      </w:tr>
      <w:tr w:rsidR="0028443A" w:rsidRPr="00A378DC" w:rsidTr="00021EB0">
        <w:trPr>
          <w:cantSplit/>
          <w:trHeight w:val="921"/>
        </w:trPr>
        <w:tc>
          <w:tcPr>
            <w:tcW w:w="388" w:type="dxa"/>
            <w:vMerge/>
          </w:tcPr>
          <w:p w:rsidR="0028443A" w:rsidRPr="00A378DC" w:rsidRDefault="0028443A" w:rsidP="00A378DC">
            <w:pPr>
              <w:numPr>
                <w:ilvl w:val="0"/>
                <w:numId w:val="19"/>
              </w:numPr>
              <w:ind w:left="0"/>
              <w:rPr>
                <w:rFonts w:ascii="Palatino Linotype" w:hAnsi="Palatino Linotype"/>
              </w:rPr>
            </w:pPr>
          </w:p>
        </w:tc>
        <w:tc>
          <w:tcPr>
            <w:tcW w:w="2915" w:type="dxa"/>
          </w:tcPr>
          <w:p w:rsidR="0028443A" w:rsidRPr="00A378DC" w:rsidRDefault="0028443A" w:rsidP="00A378DC">
            <w:pPr>
              <w:rPr>
                <w:rFonts w:ascii="Palatino Linotype" w:hAnsi="Palatino Linotype"/>
              </w:rPr>
            </w:pPr>
            <w:r w:rsidRPr="00A378DC">
              <w:rPr>
                <w:rFonts w:ascii="Palatino Linotype" w:hAnsi="Palatino Linotype"/>
              </w:rPr>
              <w:t xml:space="preserve">- оценка полноты получаемых </w:t>
            </w:r>
            <w:r w:rsidR="004C407C" w:rsidRPr="00A378DC">
              <w:rPr>
                <w:rFonts w:ascii="Palatino Linotype" w:hAnsi="Palatino Linotype"/>
              </w:rPr>
              <w:t xml:space="preserve">кредитной организацией </w:t>
            </w:r>
            <w:r w:rsidRPr="00A378DC">
              <w:rPr>
                <w:rFonts w:ascii="Palatino Linotype" w:hAnsi="Palatino Linotype"/>
              </w:rPr>
              <w:t>сведений о вкладчике</w:t>
            </w:r>
          </w:p>
        </w:tc>
        <w:tc>
          <w:tcPr>
            <w:tcW w:w="1560" w:type="dxa"/>
            <w:vMerge/>
          </w:tcPr>
          <w:p w:rsidR="0028443A" w:rsidRPr="00A378DC" w:rsidRDefault="0028443A" w:rsidP="00A378DC">
            <w:pPr>
              <w:rPr>
                <w:rFonts w:ascii="Palatino Linotype" w:hAnsi="Palatino Linotype"/>
              </w:rPr>
            </w:pPr>
          </w:p>
        </w:tc>
        <w:tc>
          <w:tcPr>
            <w:tcW w:w="4597" w:type="dxa"/>
            <w:vMerge/>
          </w:tcPr>
          <w:p w:rsidR="0028443A" w:rsidRPr="00A378DC" w:rsidRDefault="0028443A" w:rsidP="00A378DC">
            <w:pPr>
              <w:jc w:val="both"/>
              <w:rPr>
                <w:rFonts w:ascii="Palatino Linotype" w:hAnsi="Palatino Linotype"/>
                <w:bCs/>
              </w:rPr>
            </w:pPr>
          </w:p>
        </w:tc>
        <w:tc>
          <w:tcPr>
            <w:tcW w:w="3057" w:type="dxa"/>
            <w:vMerge/>
          </w:tcPr>
          <w:p w:rsidR="0028443A" w:rsidRPr="00A378DC" w:rsidRDefault="0028443A" w:rsidP="00A378DC">
            <w:pPr>
              <w:rPr>
                <w:rFonts w:ascii="Palatino Linotype" w:hAnsi="Palatino Linotype"/>
              </w:rPr>
            </w:pPr>
          </w:p>
        </w:tc>
        <w:tc>
          <w:tcPr>
            <w:tcW w:w="2472" w:type="dxa"/>
            <w:vMerge/>
          </w:tcPr>
          <w:p w:rsidR="0028443A" w:rsidRPr="00A378DC" w:rsidRDefault="0028443A" w:rsidP="00A378DC">
            <w:pPr>
              <w:rPr>
                <w:rFonts w:ascii="Palatino Linotype" w:hAnsi="Palatino Linotype"/>
              </w:rPr>
            </w:pPr>
          </w:p>
        </w:tc>
      </w:tr>
      <w:tr w:rsidR="0028443A" w:rsidRPr="00A378DC" w:rsidTr="00021EB0">
        <w:trPr>
          <w:cantSplit/>
          <w:trHeight w:val="1058"/>
        </w:trPr>
        <w:tc>
          <w:tcPr>
            <w:tcW w:w="388" w:type="dxa"/>
            <w:vMerge/>
          </w:tcPr>
          <w:p w:rsidR="0028443A" w:rsidRPr="00A378DC" w:rsidRDefault="0028443A" w:rsidP="00A378DC">
            <w:pPr>
              <w:numPr>
                <w:ilvl w:val="0"/>
                <w:numId w:val="19"/>
              </w:numPr>
              <w:ind w:left="0"/>
              <w:rPr>
                <w:rFonts w:ascii="Palatino Linotype" w:hAnsi="Palatino Linotype"/>
              </w:rPr>
            </w:pPr>
          </w:p>
        </w:tc>
        <w:tc>
          <w:tcPr>
            <w:tcW w:w="2915" w:type="dxa"/>
          </w:tcPr>
          <w:p w:rsidR="0028443A" w:rsidRPr="00A378DC" w:rsidRDefault="0028443A" w:rsidP="00A378DC">
            <w:pPr>
              <w:rPr>
                <w:rFonts w:ascii="Palatino Linotype" w:hAnsi="Palatino Linotype"/>
              </w:rPr>
            </w:pPr>
            <w:r w:rsidRPr="00A378DC">
              <w:rPr>
                <w:rFonts w:ascii="Palatino Linotype" w:hAnsi="Palatino Linotype"/>
              </w:rPr>
              <w:t xml:space="preserve">- оценка полноты, достоверности и своевременности отражения в учете сведений о вкладчиках, обязательствах </w:t>
            </w:r>
            <w:r w:rsidR="00195ED3" w:rsidRPr="00A378DC">
              <w:rPr>
                <w:rFonts w:ascii="Palatino Linotype" w:hAnsi="Palatino Linotype"/>
              </w:rPr>
              <w:t xml:space="preserve">перед ними </w:t>
            </w:r>
            <w:r w:rsidR="00183553" w:rsidRPr="00A378DC">
              <w:rPr>
                <w:rFonts w:ascii="Palatino Linotype" w:hAnsi="Palatino Linotype"/>
              </w:rPr>
              <w:t>и встречных требований</w:t>
            </w:r>
          </w:p>
        </w:tc>
        <w:tc>
          <w:tcPr>
            <w:tcW w:w="1560" w:type="dxa"/>
            <w:vMerge/>
          </w:tcPr>
          <w:p w:rsidR="0028443A" w:rsidRPr="00A378DC" w:rsidRDefault="0028443A" w:rsidP="00A378DC">
            <w:pPr>
              <w:rPr>
                <w:rFonts w:ascii="Palatino Linotype" w:hAnsi="Palatino Linotype"/>
              </w:rPr>
            </w:pPr>
          </w:p>
        </w:tc>
        <w:tc>
          <w:tcPr>
            <w:tcW w:w="4597" w:type="dxa"/>
            <w:vMerge/>
          </w:tcPr>
          <w:p w:rsidR="0028443A" w:rsidRPr="00A378DC" w:rsidRDefault="0028443A" w:rsidP="00A378DC">
            <w:pPr>
              <w:jc w:val="both"/>
              <w:rPr>
                <w:rFonts w:ascii="Palatino Linotype" w:hAnsi="Palatino Linotype"/>
                <w:bCs/>
              </w:rPr>
            </w:pPr>
          </w:p>
        </w:tc>
        <w:tc>
          <w:tcPr>
            <w:tcW w:w="3057" w:type="dxa"/>
            <w:vMerge/>
          </w:tcPr>
          <w:p w:rsidR="0028443A" w:rsidRPr="00A378DC" w:rsidRDefault="0028443A" w:rsidP="00A378DC">
            <w:pPr>
              <w:rPr>
                <w:rFonts w:ascii="Palatino Linotype" w:hAnsi="Palatino Linotype"/>
              </w:rPr>
            </w:pPr>
          </w:p>
        </w:tc>
        <w:tc>
          <w:tcPr>
            <w:tcW w:w="2472" w:type="dxa"/>
            <w:vMerge/>
          </w:tcPr>
          <w:p w:rsidR="0028443A" w:rsidRPr="00A378DC" w:rsidRDefault="0028443A" w:rsidP="00A378DC">
            <w:pPr>
              <w:rPr>
                <w:rFonts w:ascii="Palatino Linotype" w:hAnsi="Palatino Linotype"/>
              </w:rPr>
            </w:pPr>
          </w:p>
        </w:tc>
      </w:tr>
      <w:tr w:rsidR="0028443A" w:rsidRPr="00A378DC" w:rsidTr="00021EB0">
        <w:trPr>
          <w:cantSplit/>
          <w:trHeight w:val="1058"/>
        </w:trPr>
        <w:tc>
          <w:tcPr>
            <w:tcW w:w="388" w:type="dxa"/>
            <w:vMerge/>
          </w:tcPr>
          <w:p w:rsidR="0028443A" w:rsidRPr="00A378DC" w:rsidRDefault="0028443A" w:rsidP="00A378DC">
            <w:pPr>
              <w:numPr>
                <w:ilvl w:val="0"/>
                <w:numId w:val="19"/>
              </w:numPr>
              <w:ind w:left="0"/>
              <w:rPr>
                <w:rFonts w:ascii="Palatino Linotype" w:hAnsi="Palatino Linotype"/>
              </w:rPr>
            </w:pPr>
          </w:p>
        </w:tc>
        <w:tc>
          <w:tcPr>
            <w:tcW w:w="2915" w:type="dxa"/>
          </w:tcPr>
          <w:p w:rsidR="0028443A" w:rsidRPr="00A378DC" w:rsidRDefault="0028443A" w:rsidP="00A378DC">
            <w:pPr>
              <w:rPr>
                <w:rFonts w:ascii="Palatino Linotype" w:hAnsi="Palatino Linotype"/>
              </w:rPr>
            </w:pPr>
            <w:r w:rsidRPr="00A378DC">
              <w:rPr>
                <w:rFonts w:ascii="Palatino Linotype" w:hAnsi="Palatino Linotype"/>
              </w:rPr>
              <w:t>- другие темы, относящиеся к данному вопросу проверки</w:t>
            </w:r>
          </w:p>
        </w:tc>
        <w:tc>
          <w:tcPr>
            <w:tcW w:w="1560" w:type="dxa"/>
            <w:vMerge/>
          </w:tcPr>
          <w:p w:rsidR="0028443A" w:rsidRPr="00A378DC" w:rsidRDefault="0028443A" w:rsidP="00A378DC">
            <w:pPr>
              <w:rPr>
                <w:rFonts w:ascii="Palatino Linotype" w:hAnsi="Palatino Linotype"/>
              </w:rPr>
            </w:pPr>
          </w:p>
        </w:tc>
        <w:tc>
          <w:tcPr>
            <w:tcW w:w="4597" w:type="dxa"/>
            <w:vMerge/>
          </w:tcPr>
          <w:p w:rsidR="0028443A" w:rsidRPr="00A378DC" w:rsidRDefault="0028443A" w:rsidP="00A378DC">
            <w:pPr>
              <w:jc w:val="both"/>
              <w:rPr>
                <w:rFonts w:ascii="Palatino Linotype" w:hAnsi="Palatino Linotype"/>
                <w:bCs/>
              </w:rPr>
            </w:pPr>
          </w:p>
        </w:tc>
        <w:tc>
          <w:tcPr>
            <w:tcW w:w="3057" w:type="dxa"/>
            <w:vMerge/>
          </w:tcPr>
          <w:p w:rsidR="0028443A" w:rsidRPr="00A378DC" w:rsidRDefault="0028443A" w:rsidP="00A378DC">
            <w:pPr>
              <w:rPr>
                <w:rFonts w:ascii="Palatino Linotype" w:hAnsi="Palatino Linotype"/>
              </w:rPr>
            </w:pPr>
          </w:p>
        </w:tc>
        <w:tc>
          <w:tcPr>
            <w:tcW w:w="2472" w:type="dxa"/>
            <w:vMerge/>
          </w:tcPr>
          <w:p w:rsidR="0028443A" w:rsidRPr="00A378DC" w:rsidRDefault="0028443A" w:rsidP="00A378DC">
            <w:pPr>
              <w:rPr>
                <w:rFonts w:ascii="Palatino Linotype" w:hAnsi="Palatino Linotype"/>
              </w:rPr>
            </w:pPr>
          </w:p>
        </w:tc>
      </w:tr>
      <w:tr w:rsidR="0028443A" w:rsidRPr="00A378DC" w:rsidTr="00021EB0">
        <w:trPr>
          <w:cantSplit/>
          <w:trHeight w:val="461"/>
        </w:trPr>
        <w:tc>
          <w:tcPr>
            <w:tcW w:w="388" w:type="dxa"/>
            <w:vMerge w:val="restart"/>
          </w:tcPr>
          <w:p w:rsidR="0028443A" w:rsidRPr="00A378DC" w:rsidRDefault="0028443A" w:rsidP="00A378DC">
            <w:pPr>
              <w:numPr>
                <w:ilvl w:val="0"/>
                <w:numId w:val="19"/>
              </w:numPr>
              <w:ind w:left="0"/>
              <w:rPr>
                <w:rFonts w:ascii="Palatino Linotype" w:hAnsi="Palatino Linotype"/>
              </w:rPr>
            </w:pPr>
          </w:p>
        </w:tc>
        <w:tc>
          <w:tcPr>
            <w:tcW w:w="2915" w:type="dxa"/>
          </w:tcPr>
          <w:p w:rsidR="0028443A" w:rsidRPr="00A378DC" w:rsidRDefault="0028443A" w:rsidP="00A378DC">
            <w:pPr>
              <w:rPr>
                <w:rFonts w:ascii="Palatino Linotype" w:hAnsi="Palatino Linotype"/>
                <w:b/>
              </w:rPr>
            </w:pPr>
            <w:r w:rsidRPr="00A378DC">
              <w:rPr>
                <w:rFonts w:ascii="Palatino Linotype" w:hAnsi="Palatino Linotype"/>
                <w:b/>
              </w:rPr>
              <w:t>Пред</w:t>
            </w:r>
            <w:r w:rsidR="00580BB8" w:rsidRPr="00A378DC">
              <w:rPr>
                <w:rFonts w:ascii="Palatino Linotype" w:hAnsi="Palatino Linotype"/>
                <w:b/>
              </w:rPr>
              <w:t>о</w:t>
            </w:r>
            <w:r w:rsidRPr="00A378DC">
              <w:rPr>
                <w:rFonts w:ascii="Palatino Linotype" w:hAnsi="Palatino Linotype"/>
                <w:b/>
              </w:rPr>
              <w:t xml:space="preserve">ставление </w:t>
            </w:r>
            <w:r w:rsidR="004C407C" w:rsidRPr="00A378DC">
              <w:rPr>
                <w:rFonts w:ascii="Palatino Linotype" w:hAnsi="Palatino Linotype"/>
                <w:b/>
              </w:rPr>
              <w:t xml:space="preserve">кредитной организацией </w:t>
            </w:r>
            <w:r w:rsidRPr="00A378DC">
              <w:rPr>
                <w:rFonts w:ascii="Palatino Linotype" w:hAnsi="Palatino Linotype"/>
                <w:b/>
              </w:rPr>
              <w:t xml:space="preserve">вкладчикам информации о своем участии в системе страхования вкладов, о порядке и размерах получения </w:t>
            </w:r>
            <w:r w:rsidR="004C407C" w:rsidRPr="00A378DC">
              <w:rPr>
                <w:rFonts w:ascii="Palatino Linotype" w:hAnsi="Palatino Linotype"/>
                <w:b/>
              </w:rPr>
              <w:t xml:space="preserve">страхового </w:t>
            </w:r>
            <w:r w:rsidRPr="00A378DC">
              <w:rPr>
                <w:rFonts w:ascii="Palatino Linotype" w:hAnsi="Palatino Linotype"/>
                <w:b/>
              </w:rPr>
              <w:t>возмещения по вкладам</w:t>
            </w:r>
          </w:p>
        </w:tc>
        <w:tc>
          <w:tcPr>
            <w:tcW w:w="1560" w:type="dxa"/>
          </w:tcPr>
          <w:p w:rsidR="0028443A" w:rsidRPr="00A378DC" w:rsidRDefault="0028443A" w:rsidP="00A378DC">
            <w:pPr>
              <w:rPr>
                <w:rFonts w:ascii="Palatino Linotype" w:hAnsi="Palatino Linotype"/>
              </w:rPr>
            </w:pPr>
          </w:p>
        </w:tc>
        <w:tc>
          <w:tcPr>
            <w:tcW w:w="4597" w:type="dxa"/>
            <w:vMerge w:val="restart"/>
          </w:tcPr>
          <w:p w:rsidR="0028443A" w:rsidRPr="00A378DC" w:rsidRDefault="0028443A" w:rsidP="00A378DC">
            <w:pPr>
              <w:rPr>
                <w:rFonts w:ascii="Palatino Linotype" w:hAnsi="Palatino Linotype"/>
              </w:rPr>
            </w:pPr>
            <w:r w:rsidRPr="00A378DC">
              <w:rPr>
                <w:rFonts w:ascii="Palatino Linotype" w:hAnsi="Palatino Linotype"/>
              </w:rPr>
              <w:t xml:space="preserve">- информационные материалы, имеющиеся в </w:t>
            </w:r>
            <w:r w:rsidR="004C407C" w:rsidRPr="00A378DC">
              <w:rPr>
                <w:rFonts w:ascii="Palatino Linotype" w:hAnsi="Palatino Linotype"/>
              </w:rPr>
              <w:t>кредитной организации</w:t>
            </w:r>
            <w:r w:rsidRPr="00A378DC">
              <w:rPr>
                <w:rFonts w:ascii="Palatino Linotype" w:hAnsi="Palatino Linotype"/>
              </w:rPr>
              <w:t xml:space="preserve">, а также размещенные на сайте </w:t>
            </w:r>
            <w:r w:rsidR="004C407C" w:rsidRPr="00A378DC">
              <w:rPr>
                <w:rFonts w:ascii="Palatino Linotype" w:hAnsi="Palatino Linotype"/>
              </w:rPr>
              <w:t xml:space="preserve">кредитной организации </w:t>
            </w:r>
            <w:r w:rsidRPr="00A378DC">
              <w:rPr>
                <w:rFonts w:ascii="Palatino Linotype" w:hAnsi="Palatino Linotype"/>
              </w:rPr>
              <w:t xml:space="preserve">в сети </w:t>
            </w:r>
            <w:r w:rsidR="00580BB8" w:rsidRPr="00A378DC">
              <w:rPr>
                <w:rFonts w:ascii="Palatino Linotype" w:hAnsi="Palatino Linotype"/>
              </w:rPr>
              <w:t>«</w:t>
            </w:r>
            <w:r w:rsidRPr="00A378DC">
              <w:rPr>
                <w:rFonts w:ascii="Palatino Linotype" w:hAnsi="Palatino Linotype"/>
              </w:rPr>
              <w:t>Интернет</w:t>
            </w:r>
            <w:r w:rsidR="00580BB8" w:rsidRPr="00A378DC">
              <w:rPr>
                <w:rFonts w:ascii="Palatino Linotype" w:hAnsi="Palatino Linotype"/>
              </w:rPr>
              <w:t>»</w:t>
            </w:r>
            <w:r w:rsidRPr="00A378DC">
              <w:rPr>
                <w:rFonts w:ascii="Palatino Linotype" w:hAnsi="Palatino Linotype"/>
              </w:rPr>
              <w:t>;</w:t>
            </w:r>
          </w:p>
          <w:p w:rsidR="0028443A" w:rsidRPr="00A378DC" w:rsidRDefault="0028443A" w:rsidP="00A378DC">
            <w:pPr>
              <w:rPr>
                <w:rFonts w:ascii="Palatino Linotype" w:hAnsi="Palatino Linotype"/>
              </w:rPr>
            </w:pPr>
            <w:r w:rsidRPr="00A378DC">
              <w:rPr>
                <w:rFonts w:ascii="Palatino Linotype" w:hAnsi="Palatino Linotype"/>
              </w:rPr>
              <w:t>- типовые формы договоров банковского вклада (счета);</w:t>
            </w:r>
          </w:p>
          <w:p w:rsidR="0028443A" w:rsidRPr="00A378DC" w:rsidRDefault="0028443A" w:rsidP="00A378DC">
            <w:pPr>
              <w:rPr>
                <w:rFonts w:ascii="Palatino Linotype" w:hAnsi="Palatino Linotype"/>
              </w:rPr>
            </w:pPr>
            <w:r w:rsidRPr="00A378DC">
              <w:rPr>
                <w:rFonts w:ascii="Palatino Linotype" w:hAnsi="Palatino Linotype"/>
              </w:rPr>
              <w:t xml:space="preserve">- результаты устного опроса и письменного тестирования работников </w:t>
            </w:r>
            <w:r w:rsidR="004C407C" w:rsidRPr="00A378DC">
              <w:rPr>
                <w:rFonts w:ascii="Palatino Linotype" w:hAnsi="Palatino Linotype"/>
              </w:rPr>
              <w:t>кредитной организации</w:t>
            </w:r>
            <w:r w:rsidRPr="00A378DC">
              <w:rPr>
                <w:rFonts w:ascii="Palatino Linotype" w:hAnsi="Palatino Linotype"/>
              </w:rPr>
              <w:t xml:space="preserve"> </w:t>
            </w:r>
          </w:p>
        </w:tc>
        <w:tc>
          <w:tcPr>
            <w:tcW w:w="3057" w:type="dxa"/>
            <w:vMerge w:val="restart"/>
          </w:tcPr>
          <w:p w:rsidR="0028443A" w:rsidRPr="00A378DC" w:rsidRDefault="0028443A" w:rsidP="00A378DC">
            <w:pPr>
              <w:rPr>
                <w:rFonts w:ascii="Palatino Linotype" w:hAnsi="Palatino Linotype"/>
              </w:rPr>
            </w:pPr>
          </w:p>
        </w:tc>
        <w:tc>
          <w:tcPr>
            <w:tcW w:w="2472" w:type="dxa"/>
            <w:vMerge w:val="restart"/>
          </w:tcPr>
          <w:p w:rsidR="0028443A" w:rsidRPr="00A378DC" w:rsidRDefault="0028443A" w:rsidP="00A378DC">
            <w:pPr>
              <w:rPr>
                <w:rFonts w:ascii="Palatino Linotype" w:hAnsi="Palatino Linotype"/>
              </w:rPr>
            </w:pPr>
          </w:p>
        </w:tc>
      </w:tr>
      <w:tr w:rsidR="0028443A" w:rsidRPr="00A378DC" w:rsidTr="00021EB0">
        <w:trPr>
          <w:cantSplit/>
          <w:trHeight w:val="460"/>
        </w:trPr>
        <w:tc>
          <w:tcPr>
            <w:tcW w:w="388" w:type="dxa"/>
            <w:vMerge/>
          </w:tcPr>
          <w:p w:rsidR="0028443A" w:rsidRPr="00A378DC" w:rsidRDefault="0028443A" w:rsidP="00A378DC">
            <w:pPr>
              <w:numPr>
                <w:ilvl w:val="0"/>
                <w:numId w:val="19"/>
              </w:numPr>
              <w:ind w:left="0"/>
              <w:rPr>
                <w:rFonts w:ascii="Palatino Linotype" w:hAnsi="Palatino Linotype"/>
              </w:rPr>
            </w:pPr>
          </w:p>
        </w:tc>
        <w:tc>
          <w:tcPr>
            <w:tcW w:w="2915" w:type="dxa"/>
          </w:tcPr>
          <w:p w:rsidR="0028443A" w:rsidRPr="00A378DC" w:rsidRDefault="0028443A" w:rsidP="00A378DC">
            <w:pPr>
              <w:rPr>
                <w:rFonts w:ascii="Palatino Linotype" w:hAnsi="Palatino Linotype"/>
              </w:rPr>
            </w:pPr>
            <w:r w:rsidRPr="00A378DC">
              <w:rPr>
                <w:rFonts w:ascii="Palatino Linotype" w:hAnsi="Palatino Linotype"/>
                <w:b/>
              </w:rPr>
              <w:t xml:space="preserve">- </w:t>
            </w:r>
            <w:r w:rsidRPr="00A378DC">
              <w:rPr>
                <w:rFonts w:ascii="Palatino Linotype" w:hAnsi="Palatino Linotype"/>
              </w:rPr>
              <w:t>проверка наличия информационных материалов о системе страхования вкладов</w:t>
            </w:r>
          </w:p>
        </w:tc>
        <w:tc>
          <w:tcPr>
            <w:tcW w:w="1560" w:type="dxa"/>
            <w:vMerge w:val="restart"/>
            <w:vAlign w:val="center"/>
          </w:tcPr>
          <w:p w:rsidR="0094228F" w:rsidRPr="00A378DC" w:rsidRDefault="00580BB8" w:rsidP="00A378DC">
            <w:pPr>
              <w:rPr>
                <w:rFonts w:ascii="Palatino Linotype" w:hAnsi="Palatino Linotype"/>
              </w:rPr>
            </w:pPr>
            <w:r w:rsidRPr="00A378DC">
              <w:rPr>
                <w:rFonts w:ascii="Palatino Linotype" w:hAnsi="Palatino Linotype"/>
              </w:rPr>
              <w:t>Н</w:t>
            </w:r>
            <w:r w:rsidR="0028443A" w:rsidRPr="00A378DC">
              <w:rPr>
                <w:rFonts w:ascii="Palatino Linotype" w:hAnsi="Palatino Linotype"/>
              </w:rPr>
              <w:t>а дату проведения проверки</w:t>
            </w:r>
          </w:p>
        </w:tc>
        <w:tc>
          <w:tcPr>
            <w:tcW w:w="4597" w:type="dxa"/>
            <w:vMerge/>
          </w:tcPr>
          <w:p w:rsidR="0028443A" w:rsidRPr="00A378DC" w:rsidRDefault="0028443A" w:rsidP="00A378DC">
            <w:pPr>
              <w:rPr>
                <w:rFonts w:ascii="Palatino Linotype" w:hAnsi="Palatino Linotype"/>
              </w:rPr>
            </w:pPr>
          </w:p>
        </w:tc>
        <w:tc>
          <w:tcPr>
            <w:tcW w:w="3057" w:type="dxa"/>
            <w:vMerge/>
          </w:tcPr>
          <w:p w:rsidR="0028443A" w:rsidRPr="00A378DC" w:rsidRDefault="0028443A" w:rsidP="00A378DC">
            <w:pPr>
              <w:rPr>
                <w:rFonts w:ascii="Palatino Linotype" w:hAnsi="Palatino Linotype"/>
              </w:rPr>
            </w:pPr>
          </w:p>
        </w:tc>
        <w:tc>
          <w:tcPr>
            <w:tcW w:w="2472" w:type="dxa"/>
            <w:vMerge/>
          </w:tcPr>
          <w:p w:rsidR="0028443A" w:rsidRPr="00A378DC" w:rsidRDefault="0028443A" w:rsidP="00A378DC">
            <w:pPr>
              <w:rPr>
                <w:rFonts w:ascii="Palatino Linotype" w:hAnsi="Palatino Linotype"/>
              </w:rPr>
            </w:pPr>
          </w:p>
        </w:tc>
      </w:tr>
      <w:tr w:rsidR="0028443A" w:rsidRPr="00A378DC" w:rsidTr="00021EB0">
        <w:trPr>
          <w:cantSplit/>
          <w:trHeight w:val="460"/>
        </w:trPr>
        <w:tc>
          <w:tcPr>
            <w:tcW w:w="388" w:type="dxa"/>
            <w:vMerge/>
          </w:tcPr>
          <w:p w:rsidR="0028443A" w:rsidRPr="00A378DC" w:rsidRDefault="0028443A" w:rsidP="00A378DC">
            <w:pPr>
              <w:numPr>
                <w:ilvl w:val="0"/>
                <w:numId w:val="19"/>
              </w:numPr>
              <w:ind w:left="0"/>
              <w:rPr>
                <w:rFonts w:ascii="Palatino Linotype" w:hAnsi="Palatino Linotype"/>
              </w:rPr>
            </w:pPr>
          </w:p>
        </w:tc>
        <w:tc>
          <w:tcPr>
            <w:tcW w:w="2915" w:type="dxa"/>
          </w:tcPr>
          <w:p w:rsidR="0028443A" w:rsidRPr="00A378DC" w:rsidRDefault="0028443A" w:rsidP="00A378DC">
            <w:pPr>
              <w:rPr>
                <w:rFonts w:ascii="Palatino Linotype" w:hAnsi="Palatino Linotype"/>
              </w:rPr>
            </w:pPr>
            <w:r w:rsidRPr="00A378DC">
              <w:rPr>
                <w:rFonts w:ascii="Palatino Linotype" w:hAnsi="Palatino Linotype"/>
                <w:b/>
              </w:rPr>
              <w:t xml:space="preserve">- </w:t>
            </w:r>
            <w:r w:rsidRPr="00A378DC">
              <w:rPr>
                <w:rFonts w:ascii="Palatino Linotype" w:hAnsi="Palatino Linotype"/>
              </w:rPr>
              <w:t xml:space="preserve">оценка информированности работников </w:t>
            </w:r>
            <w:r w:rsidR="00437D68" w:rsidRPr="00A378DC">
              <w:rPr>
                <w:rFonts w:ascii="Palatino Linotype" w:hAnsi="Palatino Linotype"/>
              </w:rPr>
              <w:t xml:space="preserve">кредитной организации </w:t>
            </w:r>
            <w:r w:rsidRPr="00A378DC">
              <w:rPr>
                <w:rFonts w:ascii="Palatino Linotype" w:hAnsi="Palatino Linotype"/>
              </w:rPr>
              <w:t xml:space="preserve">по вопросам страхования </w:t>
            </w:r>
            <w:r w:rsidR="00437D68" w:rsidRPr="00A378DC">
              <w:rPr>
                <w:rFonts w:ascii="Palatino Linotype" w:hAnsi="Palatino Linotype"/>
              </w:rPr>
              <w:t>сбережений</w:t>
            </w:r>
          </w:p>
        </w:tc>
        <w:tc>
          <w:tcPr>
            <w:tcW w:w="1560" w:type="dxa"/>
            <w:vMerge/>
          </w:tcPr>
          <w:p w:rsidR="0028443A" w:rsidRPr="00A378DC" w:rsidRDefault="0028443A" w:rsidP="00A378DC">
            <w:pPr>
              <w:rPr>
                <w:rFonts w:ascii="Palatino Linotype" w:hAnsi="Palatino Linotype"/>
              </w:rPr>
            </w:pPr>
          </w:p>
        </w:tc>
        <w:tc>
          <w:tcPr>
            <w:tcW w:w="4597" w:type="dxa"/>
            <w:vMerge/>
          </w:tcPr>
          <w:p w:rsidR="0028443A" w:rsidRPr="00A378DC" w:rsidRDefault="0028443A" w:rsidP="00A378DC">
            <w:pPr>
              <w:rPr>
                <w:rFonts w:ascii="Palatino Linotype" w:hAnsi="Palatino Linotype"/>
              </w:rPr>
            </w:pPr>
          </w:p>
        </w:tc>
        <w:tc>
          <w:tcPr>
            <w:tcW w:w="3057" w:type="dxa"/>
            <w:vMerge/>
          </w:tcPr>
          <w:p w:rsidR="0028443A" w:rsidRPr="00A378DC" w:rsidRDefault="0028443A" w:rsidP="00A378DC">
            <w:pPr>
              <w:rPr>
                <w:rFonts w:ascii="Palatino Linotype" w:hAnsi="Palatino Linotype"/>
              </w:rPr>
            </w:pPr>
          </w:p>
        </w:tc>
        <w:tc>
          <w:tcPr>
            <w:tcW w:w="2472" w:type="dxa"/>
            <w:vMerge/>
          </w:tcPr>
          <w:p w:rsidR="0028443A" w:rsidRPr="00A378DC" w:rsidRDefault="0028443A" w:rsidP="00A378DC">
            <w:pPr>
              <w:rPr>
                <w:rFonts w:ascii="Palatino Linotype" w:hAnsi="Palatino Linotype"/>
              </w:rPr>
            </w:pPr>
          </w:p>
        </w:tc>
      </w:tr>
      <w:tr w:rsidR="0028443A" w:rsidRPr="00A378DC" w:rsidTr="00021EB0">
        <w:trPr>
          <w:cantSplit/>
          <w:trHeight w:val="464"/>
        </w:trPr>
        <w:tc>
          <w:tcPr>
            <w:tcW w:w="388" w:type="dxa"/>
            <w:vMerge/>
          </w:tcPr>
          <w:p w:rsidR="0028443A" w:rsidRPr="00A378DC" w:rsidRDefault="0028443A" w:rsidP="00A378DC">
            <w:pPr>
              <w:numPr>
                <w:ilvl w:val="0"/>
                <w:numId w:val="19"/>
              </w:numPr>
              <w:ind w:left="0"/>
              <w:rPr>
                <w:rFonts w:ascii="Palatino Linotype" w:hAnsi="Palatino Linotype"/>
              </w:rPr>
            </w:pPr>
          </w:p>
        </w:tc>
        <w:tc>
          <w:tcPr>
            <w:tcW w:w="2915" w:type="dxa"/>
          </w:tcPr>
          <w:p w:rsidR="0028443A" w:rsidRPr="00A378DC" w:rsidRDefault="0028443A" w:rsidP="00A378DC">
            <w:pPr>
              <w:rPr>
                <w:rFonts w:ascii="Palatino Linotype" w:hAnsi="Palatino Linotype"/>
              </w:rPr>
            </w:pPr>
            <w:r w:rsidRPr="00A378DC">
              <w:rPr>
                <w:rFonts w:ascii="Palatino Linotype" w:hAnsi="Palatino Linotype"/>
              </w:rPr>
              <w:t xml:space="preserve">- способы предоставления вкладчикам информации о системе страхования </w:t>
            </w:r>
            <w:r w:rsidR="00437D68" w:rsidRPr="00A378DC">
              <w:rPr>
                <w:rFonts w:ascii="Palatino Linotype" w:hAnsi="Palatino Linotype"/>
              </w:rPr>
              <w:t xml:space="preserve">сбережений </w:t>
            </w:r>
          </w:p>
        </w:tc>
        <w:tc>
          <w:tcPr>
            <w:tcW w:w="1560" w:type="dxa"/>
            <w:vMerge/>
          </w:tcPr>
          <w:p w:rsidR="0028443A" w:rsidRPr="00A378DC" w:rsidRDefault="0028443A" w:rsidP="00A378DC">
            <w:pPr>
              <w:rPr>
                <w:rFonts w:ascii="Palatino Linotype" w:hAnsi="Palatino Linotype"/>
              </w:rPr>
            </w:pPr>
          </w:p>
        </w:tc>
        <w:tc>
          <w:tcPr>
            <w:tcW w:w="4597" w:type="dxa"/>
            <w:vMerge/>
          </w:tcPr>
          <w:p w:rsidR="0028443A" w:rsidRPr="00A378DC" w:rsidRDefault="0028443A" w:rsidP="00A378DC">
            <w:pPr>
              <w:rPr>
                <w:rFonts w:ascii="Palatino Linotype" w:hAnsi="Palatino Linotype"/>
              </w:rPr>
            </w:pPr>
          </w:p>
        </w:tc>
        <w:tc>
          <w:tcPr>
            <w:tcW w:w="3057" w:type="dxa"/>
            <w:vMerge/>
          </w:tcPr>
          <w:p w:rsidR="0028443A" w:rsidRPr="00A378DC" w:rsidRDefault="0028443A" w:rsidP="00A378DC">
            <w:pPr>
              <w:rPr>
                <w:rFonts w:ascii="Palatino Linotype" w:hAnsi="Palatino Linotype"/>
              </w:rPr>
            </w:pPr>
          </w:p>
        </w:tc>
        <w:tc>
          <w:tcPr>
            <w:tcW w:w="2472" w:type="dxa"/>
            <w:vMerge/>
          </w:tcPr>
          <w:p w:rsidR="0028443A" w:rsidRPr="00A378DC" w:rsidRDefault="0028443A" w:rsidP="00A378DC">
            <w:pPr>
              <w:rPr>
                <w:rFonts w:ascii="Palatino Linotype" w:hAnsi="Palatino Linotype"/>
              </w:rPr>
            </w:pPr>
          </w:p>
        </w:tc>
      </w:tr>
      <w:tr w:rsidR="0028443A" w:rsidRPr="00A378DC" w:rsidTr="00021EB0">
        <w:trPr>
          <w:cantSplit/>
          <w:trHeight w:val="463"/>
        </w:trPr>
        <w:tc>
          <w:tcPr>
            <w:tcW w:w="388" w:type="dxa"/>
            <w:vMerge/>
          </w:tcPr>
          <w:p w:rsidR="0028443A" w:rsidRPr="00A378DC" w:rsidRDefault="0028443A" w:rsidP="00A378DC">
            <w:pPr>
              <w:numPr>
                <w:ilvl w:val="0"/>
                <w:numId w:val="19"/>
              </w:numPr>
              <w:ind w:left="0"/>
              <w:rPr>
                <w:rFonts w:ascii="Palatino Linotype" w:hAnsi="Palatino Linotype"/>
              </w:rPr>
            </w:pPr>
          </w:p>
        </w:tc>
        <w:tc>
          <w:tcPr>
            <w:tcW w:w="2915" w:type="dxa"/>
          </w:tcPr>
          <w:p w:rsidR="0028443A" w:rsidRPr="00A378DC" w:rsidRDefault="0028443A" w:rsidP="00A378DC">
            <w:pPr>
              <w:rPr>
                <w:rFonts w:ascii="Palatino Linotype" w:hAnsi="Palatino Linotype"/>
              </w:rPr>
            </w:pPr>
            <w:r w:rsidRPr="00A378DC">
              <w:rPr>
                <w:rFonts w:ascii="Palatino Linotype" w:hAnsi="Palatino Linotype"/>
              </w:rPr>
              <w:t>- другие темы, относящиеся к данному вопросу проверки</w:t>
            </w:r>
          </w:p>
        </w:tc>
        <w:tc>
          <w:tcPr>
            <w:tcW w:w="1560" w:type="dxa"/>
            <w:vMerge/>
          </w:tcPr>
          <w:p w:rsidR="0028443A" w:rsidRPr="00A378DC" w:rsidRDefault="0028443A" w:rsidP="00A378DC">
            <w:pPr>
              <w:rPr>
                <w:rFonts w:ascii="Palatino Linotype" w:hAnsi="Palatino Linotype"/>
              </w:rPr>
            </w:pPr>
          </w:p>
        </w:tc>
        <w:tc>
          <w:tcPr>
            <w:tcW w:w="4597" w:type="dxa"/>
            <w:vMerge/>
          </w:tcPr>
          <w:p w:rsidR="0028443A" w:rsidRPr="00A378DC" w:rsidRDefault="0028443A" w:rsidP="00A378DC">
            <w:pPr>
              <w:rPr>
                <w:rFonts w:ascii="Palatino Linotype" w:hAnsi="Palatino Linotype"/>
              </w:rPr>
            </w:pPr>
          </w:p>
        </w:tc>
        <w:tc>
          <w:tcPr>
            <w:tcW w:w="3057" w:type="dxa"/>
            <w:vMerge/>
          </w:tcPr>
          <w:p w:rsidR="0028443A" w:rsidRPr="00A378DC" w:rsidRDefault="0028443A" w:rsidP="00A378DC">
            <w:pPr>
              <w:rPr>
                <w:rFonts w:ascii="Palatino Linotype" w:hAnsi="Palatino Linotype"/>
              </w:rPr>
            </w:pPr>
          </w:p>
        </w:tc>
        <w:tc>
          <w:tcPr>
            <w:tcW w:w="2472" w:type="dxa"/>
            <w:vMerge/>
          </w:tcPr>
          <w:p w:rsidR="0028443A" w:rsidRPr="00A378DC" w:rsidRDefault="0028443A" w:rsidP="00A378DC">
            <w:pPr>
              <w:rPr>
                <w:rFonts w:ascii="Palatino Linotype" w:hAnsi="Palatino Linotype"/>
              </w:rPr>
            </w:pPr>
          </w:p>
        </w:tc>
      </w:tr>
      <w:tr w:rsidR="0028443A" w:rsidRPr="00A378DC" w:rsidTr="00021EB0">
        <w:trPr>
          <w:cantSplit/>
          <w:trHeight w:val="693"/>
        </w:trPr>
        <w:tc>
          <w:tcPr>
            <w:tcW w:w="388" w:type="dxa"/>
            <w:vMerge w:val="restart"/>
          </w:tcPr>
          <w:p w:rsidR="0028443A" w:rsidRPr="00A378DC" w:rsidRDefault="0028443A" w:rsidP="00A378DC">
            <w:pPr>
              <w:numPr>
                <w:ilvl w:val="0"/>
                <w:numId w:val="19"/>
              </w:numPr>
              <w:ind w:left="0"/>
              <w:rPr>
                <w:rFonts w:ascii="Palatino Linotype" w:hAnsi="Palatino Linotype"/>
              </w:rPr>
            </w:pPr>
          </w:p>
        </w:tc>
        <w:tc>
          <w:tcPr>
            <w:tcW w:w="2915" w:type="dxa"/>
          </w:tcPr>
          <w:p w:rsidR="0028443A" w:rsidRPr="00A378DC" w:rsidRDefault="0028443A" w:rsidP="00A378DC">
            <w:pPr>
              <w:rPr>
                <w:rFonts w:ascii="Palatino Linotype" w:hAnsi="Palatino Linotype"/>
                <w:b/>
              </w:rPr>
            </w:pPr>
            <w:r w:rsidRPr="00A378DC">
              <w:rPr>
                <w:rFonts w:ascii="Palatino Linotype" w:hAnsi="Palatino Linotype"/>
                <w:b/>
              </w:rPr>
              <w:t xml:space="preserve">Размещение </w:t>
            </w:r>
            <w:r w:rsidR="004C407C" w:rsidRPr="00A378DC">
              <w:rPr>
                <w:rFonts w:ascii="Palatino Linotype" w:hAnsi="Palatino Linotype"/>
                <w:b/>
              </w:rPr>
              <w:t xml:space="preserve">кредитной организацией </w:t>
            </w:r>
            <w:r w:rsidRPr="00A378DC">
              <w:rPr>
                <w:rFonts w:ascii="Palatino Linotype" w:hAnsi="Palatino Linotype"/>
                <w:b/>
              </w:rPr>
              <w:t>информации о системе страховани</w:t>
            </w:r>
            <w:r w:rsidR="00437D68" w:rsidRPr="00A378DC">
              <w:rPr>
                <w:rFonts w:ascii="Palatino Linotype" w:hAnsi="Palatino Linotype"/>
                <w:b/>
              </w:rPr>
              <w:t xml:space="preserve">и вкладов </w:t>
            </w:r>
            <w:r w:rsidRPr="00A378DC">
              <w:rPr>
                <w:rFonts w:ascii="Palatino Linotype" w:hAnsi="Palatino Linotype"/>
                <w:b/>
              </w:rPr>
              <w:t xml:space="preserve"> </w:t>
            </w:r>
            <w:r w:rsidR="00437D68" w:rsidRPr="00A378DC">
              <w:rPr>
                <w:rFonts w:ascii="Palatino Linotype" w:hAnsi="Palatino Linotype"/>
                <w:b/>
              </w:rPr>
              <w:t xml:space="preserve"> </w:t>
            </w:r>
            <w:r w:rsidRPr="00A378DC">
              <w:rPr>
                <w:rFonts w:ascii="Palatino Linotype" w:hAnsi="Palatino Linotype"/>
                <w:b/>
              </w:rPr>
              <w:t xml:space="preserve"> в доступных для </w:t>
            </w:r>
            <w:r w:rsidRPr="00A378DC">
              <w:rPr>
                <w:rFonts w:ascii="Palatino Linotype" w:hAnsi="Palatino Linotype"/>
                <w:b/>
                <w:spacing w:val="-6"/>
              </w:rPr>
              <w:t>вкладчиков помещениях</w:t>
            </w:r>
            <w:r w:rsidRPr="00A378DC">
              <w:rPr>
                <w:rFonts w:ascii="Palatino Linotype" w:hAnsi="Palatino Linotype"/>
                <w:b/>
              </w:rPr>
              <w:t xml:space="preserve"> </w:t>
            </w:r>
            <w:r w:rsidR="00437D68" w:rsidRPr="00A378DC">
              <w:rPr>
                <w:rFonts w:ascii="Palatino Linotype" w:hAnsi="Palatino Linotype"/>
                <w:b/>
              </w:rPr>
              <w:t>кредитной организации</w:t>
            </w:r>
            <w:r w:rsidRPr="00A378DC">
              <w:rPr>
                <w:rFonts w:ascii="Palatino Linotype" w:hAnsi="Palatino Linotype"/>
                <w:b/>
              </w:rPr>
              <w:t xml:space="preserve">, в которых осуществляется </w:t>
            </w:r>
            <w:r w:rsidRPr="00A378DC">
              <w:rPr>
                <w:rFonts w:ascii="Palatino Linotype" w:hAnsi="Palatino Linotype"/>
                <w:b/>
                <w:spacing w:val="-6"/>
              </w:rPr>
              <w:t>обслуживание вкладчиков</w:t>
            </w:r>
          </w:p>
        </w:tc>
        <w:tc>
          <w:tcPr>
            <w:tcW w:w="1560" w:type="dxa"/>
          </w:tcPr>
          <w:p w:rsidR="0028443A" w:rsidRPr="00A378DC" w:rsidRDefault="0028443A" w:rsidP="00A378DC">
            <w:pPr>
              <w:rPr>
                <w:rFonts w:ascii="Palatino Linotype" w:hAnsi="Palatino Linotype"/>
              </w:rPr>
            </w:pPr>
          </w:p>
        </w:tc>
        <w:tc>
          <w:tcPr>
            <w:tcW w:w="4597" w:type="dxa"/>
            <w:vMerge w:val="restart"/>
          </w:tcPr>
          <w:p w:rsidR="0028443A" w:rsidRPr="00A378DC" w:rsidRDefault="0028443A" w:rsidP="00A378DC">
            <w:pPr>
              <w:rPr>
                <w:rFonts w:ascii="Palatino Linotype" w:hAnsi="Palatino Linotype"/>
              </w:rPr>
            </w:pPr>
            <w:r w:rsidRPr="00A378DC">
              <w:rPr>
                <w:rFonts w:ascii="Palatino Linotype" w:hAnsi="Palatino Linotype"/>
              </w:rPr>
              <w:t xml:space="preserve">- информационные материалы, размещенные в помещениях </w:t>
            </w:r>
            <w:r w:rsidR="004C407C" w:rsidRPr="00A378DC">
              <w:rPr>
                <w:rFonts w:ascii="Palatino Linotype" w:hAnsi="Palatino Linotype"/>
              </w:rPr>
              <w:t>кредитной организации</w:t>
            </w:r>
          </w:p>
          <w:p w:rsidR="0028443A" w:rsidRPr="00A378DC" w:rsidRDefault="0028443A" w:rsidP="00A378DC">
            <w:pPr>
              <w:rPr>
                <w:rFonts w:ascii="Palatino Linotype" w:hAnsi="Palatino Linotype"/>
              </w:rPr>
            </w:pPr>
          </w:p>
        </w:tc>
        <w:tc>
          <w:tcPr>
            <w:tcW w:w="3057" w:type="dxa"/>
            <w:vMerge w:val="restart"/>
          </w:tcPr>
          <w:p w:rsidR="0028443A" w:rsidRPr="00A378DC" w:rsidRDefault="0028443A" w:rsidP="00A378DC">
            <w:pPr>
              <w:rPr>
                <w:rFonts w:ascii="Palatino Linotype" w:hAnsi="Palatino Linotype"/>
              </w:rPr>
            </w:pPr>
          </w:p>
        </w:tc>
        <w:tc>
          <w:tcPr>
            <w:tcW w:w="2472" w:type="dxa"/>
            <w:vMerge w:val="restart"/>
          </w:tcPr>
          <w:p w:rsidR="0028443A" w:rsidRPr="00A378DC" w:rsidRDefault="0028443A" w:rsidP="00A378DC">
            <w:pPr>
              <w:rPr>
                <w:rFonts w:ascii="Palatino Linotype" w:hAnsi="Palatino Linotype"/>
              </w:rPr>
            </w:pPr>
            <w:r w:rsidRPr="00A378DC">
              <w:rPr>
                <w:rFonts w:ascii="Palatino Linotype" w:hAnsi="Palatino Linotype"/>
              </w:rPr>
              <w:t xml:space="preserve">В зависимости от географической удаленности и транспортной доступности подразделений </w:t>
            </w:r>
            <w:r w:rsidR="00437D68" w:rsidRPr="00A378DC">
              <w:rPr>
                <w:rFonts w:ascii="Palatino Linotype" w:hAnsi="Palatino Linotype"/>
              </w:rPr>
              <w:t>кредитной организации</w:t>
            </w:r>
            <w:r w:rsidRPr="00A378DC">
              <w:rPr>
                <w:rFonts w:ascii="Palatino Linotype" w:hAnsi="Palatino Linotype"/>
              </w:rPr>
              <w:t>, проверка проводится в 1</w:t>
            </w:r>
            <w:r w:rsidR="00B26D4F" w:rsidRPr="00A378DC">
              <w:rPr>
                <w:rFonts w:ascii="Palatino Linotype" w:hAnsi="Palatino Linotype"/>
              </w:rPr>
              <w:t>–</w:t>
            </w:r>
            <w:r w:rsidRPr="00A378DC">
              <w:rPr>
                <w:rFonts w:ascii="Palatino Linotype" w:hAnsi="Palatino Linotype"/>
              </w:rPr>
              <w:t xml:space="preserve">3 </w:t>
            </w:r>
            <w:r w:rsidR="004C407C" w:rsidRPr="00A378DC">
              <w:rPr>
                <w:rFonts w:ascii="Palatino Linotype" w:hAnsi="Palatino Linotype"/>
              </w:rPr>
              <w:t>филиалах кредитной организации</w:t>
            </w:r>
          </w:p>
        </w:tc>
      </w:tr>
      <w:tr w:rsidR="0028443A" w:rsidRPr="00A378DC" w:rsidTr="00021EB0">
        <w:trPr>
          <w:cantSplit/>
          <w:trHeight w:val="693"/>
        </w:trPr>
        <w:tc>
          <w:tcPr>
            <w:tcW w:w="388" w:type="dxa"/>
            <w:vMerge/>
          </w:tcPr>
          <w:p w:rsidR="0028443A" w:rsidRPr="00A378DC" w:rsidRDefault="0028443A" w:rsidP="00A378DC">
            <w:pPr>
              <w:numPr>
                <w:ilvl w:val="0"/>
                <w:numId w:val="19"/>
              </w:numPr>
              <w:ind w:left="0"/>
              <w:rPr>
                <w:rFonts w:ascii="Palatino Linotype" w:hAnsi="Palatino Linotype"/>
              </w:rPr>
            </w:pPr>
          </w:p>
        </w:tc>
        <w:tc>
          <w:tcPr>
            <w:tcW w:w="2915" w:type="dxa"/>
          </w:tcPr>
          <w:p w:rsidR="0028443A" w:rsidRPr="00A378DC" w:rsidRDefault="0028443A" w:rsidP="00A378DC">
            <w:pPr>
              <w:rPr>
                <w:rFonts w:ascii="Palatino Linotype" w:hAnsi="Palatino Linotype"/>
              </w:rPr>
            </w:pPr>
            <w:r w:rsidRPr="00A378DC">
              <w:rPr>
                <w:rFonts w:ascii="Palatino Linotype" w:hAnsi="Palatino Linotype"/>
              </w:rPr>
              <w:t xml:space="preserve">- оценка способа доведения информации о страховании вкладов до посетителей </w:t>
            </w:r>
            <w:r w:rsidR="00437D68" w:rsidRPr="00A378DC">
              <w:rPr>
                <w:rFonts w:ascii="Palatino Linotype" w:hAnsi="Palatino Linotype"/>
              </w:rPr>
              <w:t>кредитной организации</w:t>
            </w:r>
          </w:p>
        </w:tc>
        <w:tc>
          <w:tcPr>
            <w:tcW w:w="1560" w:type="dxa"/>
            <w:vMerge w:val="restart"/>
            <w:vAlign w:val="center"/>
          </w:tcPr>
          <w:p w:rsidR="0028443A" w:rsidRPr="00A378DC" w:rsidRDefault="00580BB8" w:rsidP="00A378DC">
            <w:pPr>
              <w:rPr>
                <w:rFonts w:ascii="Palatino Linotype" w:hAnsi="Palatino Linotype"/>
              </w:rPr>
            </w:pPr>
            <w:r w:rsidRPr="00A378DC">
              <w:rPr>
                <w:rFonts w:ascii="Palatino Linotype" w:hAnsi="Palatino Linotype"/>
              </w:rPr>
              <w:t>Н</w:t>
            </w:r>
            <w:r w:rsidR="0028443A" w:rsidRPr="00A378DC">
              <w:rPr>
                <w:rFonts w:ascii="Palatino Linotype" w:hAnsi="Palatino Linotype"/>
              </w:rPr>
              <w:t>а дату проведения проверки</w:t>
            </w:r>
          </w:p>
        </w:tc>
        <w:tc>
          <w:tcPr>
            <w:tcW w:w="4597" w:type="dxa"/>
            <w:vMerge/>
          </w:tcPr>
          <w:p w:rsidR="0028443A" w:rsidRPr="00A378DC" w:rsidRDefault="0028443A" w:rsidP="00A378DC">
            <w:pPr>
              <w:rPr>
                <w:rFonts w:ascii="Palatino Linotype" w:hAnsi="Palatino Linotype"/>
              </w:rPr>
            </w:pPr>
          </w:p>
        </w:tc>
        <w:tc>
          <w:tcPr>
            <w:tcW w:w="3057" w:type="dxa"/>
            <w:vMerge/>
          </w:tcPr>
          <w:p w:rsidR="0028443A" w:rsidRPr="00A378DC" w:rsidRDefault="0028443A" w:rsidP="00A378DC">
            <w:pPr>
              <w:rPr>
                <w:rFonts w:ascii="Palatino Linotype" w:hAnsi="Palatino Linotype"/>
              </w:rPr>
            </w:pPr>
          </w:p>
        </w:tc>
        <w:tc>
          <w:tcPr>
            <w:tcW w:w="2472" w:type="dxa"/>
            <w:vMerge/>
          </w:tcPr>
          <w:p w:rsidR="0028443A" w:rsidRPr="00A378DC" w:rsidRDefault="0028443A" w:rsidP="00A378DC">
            <w:pPr>
              <w:rPr>
                <w:rFonts w:ascii="Palatino Linotype" w:hAnsi="Palatino Linotype"/>
              </w:rPr>
            </w:pPr>
          </w:p>
        </w:tc>
      </w:tr>
      <w:tr w:rsidR="0028443A" w:rsidRPr="00A378DC" w:rsidTr="00021EB0">
        <w:trPr>
          <w:cantSplit/>
          <w:trHeight w:val="464"/>
        </w:trPr>
        <w:tc>
          <w:tcPr>
            <w:tcW w:w="388" w:type="dxa"/>
            <w:vMerge/>
          </w:tcPr>
          <w:p w:rsidR="0028443A" w:rsidRPr="00A378DC" w:rsidRDefault="0028443A" w:rsidP="00A378DC">
            <w:pPr>
              <w:numPr>
                <w:ilvl w:val="0"/>
                <w:numId w:val="19"/>
              </w:numPr>
              <w:ind w:left="0"/>
              <w:rPr>
                <w:rFonts w:ascii="Palatino Linotype" w:hAnsi="Palatino Linotype"/>
              </w:rPr>
            </w:pPr>
          </w:p>
        </w:tc>
        <w:tc>
          <w:tcPr>
            <w:tcW w:w="2915" w:type="dxa"/>
          </w:tcPr>
          <w:p w:rsidR="0028443A" w:rsidRPr="00A378DC" w:rsidRDefault="0028443A" w:rsidP="00A378DC">
            <w:pPr>
              <w:rPr>
                <w:rFonts w:ascii="Palatino Linotype" w:hAnsi="Palatino Linotype"/>
              </w:rPr>
            </w:pPr>
            <w:r w:rsidRPr="00A378DC">
              <w:rPr>
                <w:rFonts w:ascii="Palatino Linotype" w:hAnsi="Palatino Linotype"/>
              </w:rPr>
              <w:t>- оценка содержания предоставляемых информационных материалов</w:t>
            </w:r>
          </w:p>
        </w:tc>
        <w:tc>
          <w:tcPr>
            <w:tcW w:w="1560" w:type="dxa"/>
            <w:vMerge/>
          </w:tcPr>
          <w:p w:rsidR="0028443A" w:rsidRPr="00A378DC" w:rsidRDefault="0028443A" w:rsidP="00A378DC">
            <w:pPr>
              <w:rPr>
                <w:rFonts w:ascii="Palatino Linotype" w:hAnsi="Palatino Linotype"/>
              </w:rPr>
            </w:pPr>
          </w:p>
        </w:tc>
        <w:tc>
          <w:tcPr>
            <w:tcW w:w="4597" w:type="dxa"/>
            <w:vMerge/>
          </w:tcPr>
          <w:p w:rsidR="0028443A" w:rsidRPr="00A378DC" w:rsidRDefault="0028443A" w:rsidP="00A378DC">
            <w:pPr>
              <w:rPr>
                <w:rFonts w:ascii="Palatino Linotype" w:hAnsi="Palatino Linotype"/>
              </w:rPr>
            </w:pPr>
          </w:p>
        </w:tc>
        <w:tc>
          <w:tcPr>
            <w:tcW w:w="3057" w:type="dxa"/>
            <w:vMerge/>
          </w:tcPr>
          <w:p w:rsidR="0028443A" w:rsidRPr="00A378DC" w:rsidRDefault="0028443A" w:rsidP="00A378DC">
            <w:pPr>
              <w:rPr>
                <w:rFonts w:ascii="Palatino Linotype" w:hAnsi="Palatino Linotype"/>
              </w:rPr>
            </w:pPr>
          </w:p>
        </w:tc>
        <w:tc>
          <w:tcPr>
            <w:tcW w:w="2472" w:type="dxa"/>
            <w:vMerge/>
          </w:tcPr>
          <w:p w:rsidR="0028443A" w:rsidRPr="00A378DC" w:rsidRDefault="0028443A" w:rsidP="00A378DC">
            <w:pPr>
              <w:rPr>
                <w:rFonts w:ascii="Palatino Linotype" w:hAnsi="Palatino Linotype"/>
              </w:rPr>
            </w:pPr>
          </w:p>
        </w:tc>
      </w:tr>
      <w:tr w:rsidR="0028443A" w:rsidRPr="00A378DC" w:rsidTr="00021EB0">
        <w:trPr>
          <w:cantSplit/>
          <w:trHeight w:val="463"/>
        </w:trPr>
        <w:tc>
          <w:tcPr>
            <w:tcW w:w="388" w:type="dxa"/>
            <w:vMerge/>
          </w:tcPr>
          <w:p w:rsidR="0028443A" w:rsidRPr="00A378DC" w:rsidRDefault="0028443A" w:rsidP="00A378DC">
            <w:pPr>
              <w:numPr>
                <w:ilvl w:val="0"/>
                <w:numId w:val="19"/>
              </w:numPr>
              <w:ind w:left="0"/>
              <w:rPr>
                <w:rFonts w:ascii="Palatino Linotype" w:hAnsi="Palatino Linotype"/>
              </w:rPr>
            </w:pPr>
          </w:p>
        </w:tc>
        <w:tc>
          <w:tcPr>
            <w:tcW w:w="2915" w:type="dxa"/>
          </w:tcPr>
          <w:p w:rsidR="0028443A" w:rsidRPr="00A378DC" w:rsidRDefault="0028443A" w:rsidP="00A378DC">
            <w:pPr>
              <w:rPr>
                <w:rFonts w:ascii="Palatino Linotype" w:hAnsi="Palatino Linotype"/>
              </w:rPr>
            </w:pPr>
            <w:r w:rsidRPr="00A378DC">
              <w:rPr>
                <w:rFonts w:ascii="Palatino Linotype" w:hAnsi="Palatino Linotype"/>
              </w:rPr>
              <w:t>- другие темы, относящиеся к данному вопросу проверки</w:t>
            </w:r>
          </w:p>
        </w:tc>
        <w:tc>
          <w:tcPr>
            <w:tcW w:w="1560" w:type="dxa"/>
            <w:vMerge/>
          </w:tcPr>
          <w:p w:rsidR="0028443A" w:rsidRPr="00A378DC" w:rsidRDefault="0028443A" w:rsidP="00A378DC">
            <w:pPr>
              <w:rPr>
                <w:rFonts w:ascii="Palatino Linotype" w:hAnsi="Palatino Linotype"/>
              </w:rPr>
            </w:pPr>
          </w:p>
        </w:tc>
        <w:tc>
          <w:tcPr>
            <w:tcW w:w="4597" w:type="dxa"/>
            <w:vMerge/>
          </w:tcPr>
          <w:p w:rsidR="0028443A" w:rsidRPr="00A378DC" w:rsidRDefault="0028443A" w:rsidP="00A378DC">
            <w:pPr>
              <w:rPr>
                <w:rFonts w:ascii="Palatino Linotype" w:hAnsi="Palatino Linotype"/>
              </w:rPr>
            </w:pPr>
          </w:p>
        </w:tc>
        <w:tc>
          <w:tcPr>
            <w:tcW w:w="3057" w:type="dxa"/>
            <w:vMerge/>
          </w:tcPr>
          <w:p w:rsidR="0028443A" w:rsidRPr="00A378DC" w:rsidRDefault="0028443A" w:rsidP="00A378DC">
            <w:pPr>
              <w:rPr>
                <w:rFonts w:ascii="Palatino Linotype" w:hAnsi="Palatino Linotype"/>
              </w:rPr>
            </w:pPr>
          </w:p>
        </w:tc>
        <w:tc>
          <w:tcPr>
            <w:tcW w:w="2472" w:type="dxa"/>
            <w:vMerge/>
          </w:tcPr>
          <w:p w:rsidR="0028443A" w:rsidRPr="00A378DC" w:rsidRDefault="0028443A" w:rsidP="00A378DC">
            <w:pPr>
              <w:rPr>
                <w:rFonts w:ascii="Palatino Linotype" w:hAnsi="Palatino Linotype"/>
              </w:rPr>
            </w:pPr>
          </w:p>
        </w:tc>
      </w:tr>
      <w:tr w:rsidR="0028443A" w:rsidRPr="00A378DC" w:rsidTr="00021EB0">
        <w:trPr>
          <w:cantSplit/>
          <w:trHeight w:val="593"/>
        </w:trPr>
        <w:tc>
          <w:tcPr>
            <w:tcW w:w="388" w:type="dxa"/>
            <w:vMerge w:val="restart"/>
          </w:tcPr>
          <w:p w:rsidR="0028443A" w:rsidRPr="00A378DC" w:rsidRDefault="0028443A" w:rsidP="00A378DC">
            <w:pPr>
              <w:numPr>
                <w:ilvl w:val="0"/>
                <w:numId w:val="19"/>
              </w:numPr>
              <w:ind w:left="0"/>
              <w:rPr>
                <w:rFonts w:ascii="Palatino Linotype" w:hAnsi="Palatino Linotype"/>
              </w:rPr>
            </w:pPr>
          </w:p>
        </w:tc>
        <w:tc>
          <w:tcPr>
            <w:tcW w:w="2915" w:type="dxa"/>
          </w:tcPr>
          <w:p w:rsidR="0028443A" w:rsidRPr="00A378DC" w:rsidRDefault="0028443A" w:rsidP="00A378DC">
            <w:pPr>
              <w:rPr>
                <w:rFonts w:ascii="Palatino Linotype" w:hAnsi="Palatino Linotype"/>
                <w:b/>
              </w:rPr>
            </w:pPr>
            <w:r w:rsidRPr="00A378DC">
              <w:rPr>
                <w:rFonts w:ascii="Palatino Linotype" w:hAnsi="Palatino Linotype"/>
                <w:b/>
              </w:rPr>
              <w:t xml:space="preserve">Способность </w:t>
            </w:r>
            <w:r w:rsidR="004C407C" w:rsidRPr="00A378DC">
              <w:rPr>
                <w:rFonts w:ascii="Palatino Linotype" w:hAnsi="Palatino Linotype"/>
                <w:b/>
              </w:rPr>
              <w:t xml:space="preserve">кредитной организации </w:t>
            </w:r>
            <w:r w:rsidRPr="00A378DC">
              <w:rPr>
                <w:rFonts w:ascii="Palatino Linotype" w:hAnsi="Palatino Linotype"/>
                <w:b/>
              </w:rPr>
              <w:t>подготовить реестр обязательств перед вкладчиками по установленной форме и в установленный срок</w:t>
            </w:r>
          </w:p>
        </w:tc>
        <w:tc>
          <w:tcPr>
            <w:tcW w:w="1560" w:type="dxa"/>
          </w:tcPr>
          <w:p w:rsidR="0028443A" w:rsidRPr="00A378DC" w:rsidRDefault="0028443A" w:rsidP="00A378DC">
            <w:pPr>
              <w:rPr>
                <w:rFonts w:ascii="Palatino Linotype" w:hAnsi="Palatino Linotype"/>
              </w:rPr>
            </w:pPr>
          </w:p>
        </w:tc>
        <w:tc>
          <w:tcPr>
            <w:tcW w:w="4597" w:type="dxa"/>
            <w:vMerge w:val="restart"/>
          </w:tcPr>
          <w:p w:rsidR="0028443A" w:rsidRPr="00A378DC" w:rsidRDefault="0028443A" w:rsidP="00A378DC">
            <w:pPr>
              <w:tabs>
                <w:tab w:val="left" w:pos="1080"/>
                <w:tab w:val="num" w:pos="1260"/>
              </w:tabs>
              <w:rPr>
                <w:rFonts w:ascii="Palatino Linotype" w:hAnsi="Palatino Linotype"/>
                <w:bCs/>
              </w:rPr>
            </w:pPr>
            <w:r w:rsidRPr="00A378DC">
              <w:rPr>
                <w:rFonts w:ascii="Palatino Linotype" w:hAnsi="Palatino Linotype"/>
                <w:bCs/>
              </w:rPr>
              <w:t xml:space="preserve">- внутренние документы </w:t>
            </w:r>
            <w:r w:rsidR="00437D68" w:rsidRPr="00A378DC">
              <w:rPr>
                <w:rFonts w:ascii="Palatino Linotype" w:hAnsi="Palatino Linotype"/>
                <w:bCs/>
              </w:rPr>
              <w:t>кредитной организации</w:t>
            </w:r>
            <w:r w:rsidRPr="00A378DC">
              <w:rPr>
                <w:rFonts w:ascii="Palatino Linotype" w:hAnsi="Palatino Linotype"/>
                <w:bCs/>
              </w:rPr>
              <w:t>, регламен</w:t>
            </w:r>
            <w:r w:rsidRPr="00A378DC">
              <w:rPr>
                <w:rFonts w:ascii="Palatino Linotype" w:hAnsi="Palatino Linotype"/>
                <w:bCs/>
                <w:spacing w:val="-6"/>
              </w:rPr>
              <w:t>тирующие порядок формирования реестра;</w:t>
            </w:r>
          </w:p>
          <w:p w:rsidR="0028443A" w:rsidRPr="00A378DC" w:rsidRDefault="0028443A" w:rsidP="00A378DC">
            <w:pPr>
              <w:tabs>
                <w:tab w:val="left" w:pos="1080"/>
                <w:tab w:val="num" w:pos="1260"/>
              </w:tabs>
              <w:rPr>
                <w:rFonts w:ascii="Palatino Linotype" w:hAnsi="Palatino Linotype"/>
                <w:bCs/>
              </w:rPr>
            </w:pPr>
            <w:r w:rsidRPr="00A378DC">
              <w:rPr>
                <w:rFonts w:ascii="Palatino Linotype" w:hAnsi="Palatino Linotype"/>
                <w:bCs/>
              </w:rPr>
              <w:t>- реестр,</w:t>
            </w:r>
          </w:p>
          <w:p w:rsidR="0028443A" w:rsidRPr="00A378DC" w:rsidRDefault="008D04C0" w:rsidP="00A378DC">
            <w:pPr>
              <w:tabs>
                <w:tab w:val="num" w:pos="1260"/>
              </w:tabs>
              <w:jc w:val="both"/>
              <w:rPr>
                <w:rFonts w:ascii="Palatino Linotype" w:hAnsi="Palatino Linotype"/>
                <w:bCs/>
                <w:spacing w:val="-6"/>
              </w:rPr>
            </w:pPr>
            <w:r w:rsidRPr="00A378DC">
              <w:rPr>
                <w:rFonts w:ascii="Palatino Linotype" w:hAnsi="Palatino Linotype"/>
                <w:bCs/>
              </w:rPr>
              <w:t>- </w:t>
            </w:r>
            <w:r w:rsidR="0028443A" w:rsidRPr="00A378DC">
              <w:rPr>
                <w:rFonts w:ascii="Palatino Linotype" w:hAnsi="Palatino Linotype"/>
                <w:bCs/>
                <w:spacing w:val="-6"/>
              </w:rPr>
              <w:t>сводный баланс или оборотная ведомость;</w:t>
            </w:r>
          </w:p>
          <w:p w:rsidR="0028443A" w:rsidRPr="00A378DC" w:rsidRDefault="0028443A" w:rsidP="00A378DC">
            <w:pPr>
              <w:tabs>
                <w:tab w:val="left" w:pos="1080"/>
                <w:tab w:val="num" w:pos="1260"/>
              </w:tabs>
              <w:rPr>
                <w:rFonts w:ascii="Palatino Linotype" w:hAnsi="Palatino Linotype"/>
                <w:bCs/>
              </w:rPr>
            </w:pPr>
            <w:r w:rsidRPr="00A378DC">
              <w:rPr>
                <w:rFonts w:ascii="Palatino Linotype" w:hAnsi="Palatino Linotype"/>
                <w:bCs/>
              </w:rPr>
              <w:t>- ведомость остатков по лицевым счетам;</w:t>
            </w:r>
          </w:p>
          <w:p w:rsidR="0028443A" w:rsidRPr="00A378DC" w:rsidRDefault="0028443A" w:rsidP="00A378DC">
            <w:pPr>
              <w:tabs>
                <w:tab w:val="left" w:pos="1080"/>
                <w:tab w:val="num" w:pos="1260"/>
              </w:tabs>
              <w:rPr>
                <w:rFonts w:ascii="Palatino Linotype" w:hAnsi="Palatino Linotype"/>
                <w:bCs/>
              </w:rPr>
            </w:pPr>
            <w:r w:rsidRPr="00A378DC">
              <w:rPr>
                <w:rFonts w:ascii="Palatino Linotype" w:hAnsi="Palatino Linotype"/>
                <w:bCs/>
              </w:rPr>
              <w:t>- лицевые счета (выписки из лицевых счетов);</w:t>
            </w:r>
          </w:p>
          <w:p w:rsidR="0028443A" w:rsidRPr="00A378DC" w:rsidRDefault="0028443A" w:rsidP="00A378DC">
            <w:pPr>
              <w:tabs>
                <w:tab w:val="left" w:pos="1080"/>
                <w:tab w:val="num" w:pos="1260"/>
              </w:tabs>
              <w:rPr>
                <w:rFonts w:ascii="Palatino Linotype" w:hAnsi="Palatino Linotype"/>
                <w:bCs/>
              </w:rPr>
            </w:pPr>
            <w:r w:rsidRPr="00A378DC">
              <w:rPr>
                <w:rFonts w:ascii="Palatino Linotype" w:hAnsi="Palatino Linotype"/>
                <w:bCs/>
              </w:rPr>
              <w:t xml:space="preserve">- данные о вкладчиках и открытых им </w:t>
            </w:r>
            <w:r w:rsidRPr="00A378DC">
              <w:rPr>
                <w:rFonts w:ascii="Palatino Linotype" w:hAnsi="Palatino Linotype"/>
                <w:bCs/>
              </w:rPr>
              <w:lastRenderedPageBreak/>
              <w:t>счетах в АБС;</w:t>
            </w:r>
          </w:p>
          <w:p w:rsidR="0028443A" w:rsidRPr="00A378DC" w:rsidRDefault="0028443A" w:rsidP="00A378DC">
            <w:pPr>
              <w:tabs>
                <w:tab w:val="left" w:pos="1080"/>
                <w:tab w:val="num" w:pos="1260"/>
              </w:tabs>
              <w:rPr>
                <w:rFonts w:ascii="Palatino Linotype" w:hAnsi="Palatino Linotype"/>
                <w:bCs/>
              </w:rPr>
            </w:pPr>
            <w:r w:rsidRPr="00A378DC">
              <w:rPr>
                <w:rFonts w:ascii="Palatino Linotype" w:hAnsi="Palatino Linotype"/>
                <w:bCs/>
              </w:rPr>
              <w:t>- досье по договорам банковского вклада (счета);</w:t>
            </w:r>
          </w:p>
          <w:p w:rsidR="0028443A" w:rsidRPr="00A378DC" w:rsidRDefault="0028443A" w:rsidP="00A378DC">
            <w:pPr>
              <w:tabs>
                <w:tab w:val="left" w:pos="1080"/>
                <w:tab w:val="num" w:pos="1260"/>
              </w:tabs>
              <w:rPr>
                <w:rFonts w:ascii="Palatino Linotype" w:hAnsi="Palatino Linotype"/>
                <w:bCs/>
              </w:rPr>
            </w:pPr>
            <w:r w:rsidRPr="00A378DC">
              <w:rPr>
                <w:rFonts w:ascii="Palatino Linotype" w:hAnsi="Palatino Linotype"/>
                <w:bCs/>
              </w:rPr>
              <w:t>- досье заемщиков, другие документы аналитического учета и первичные документы, на основании которых возникли требования банка к вкладчику;</w:t>
            </w:r>
          </w:p>
          <w:p w:rsidR="0028443A" w:rsidRPr="00A378DC" w:rsidRDefault="0028443A" w:rsidP="00A378DC">
            <w:pPr>
              <w:tabs>
                <w:tab w:val="left" w:pos="1080"/>
                <w:tab w:val="num" w:pos="1260"/>
              </w:tabs>
              <w:rPr>
                <w:rFonts w:ascii="Palatino Linotype" w:hAnsi="Palatino Linotype"/>
                <w:bCs/>
              </w:rPr>
            </w:pPr>
            <w:r w:rsidRPr="00A378DC">
              <w:rPr>
                <w:rFonts w:ascii="Palatino Linotype" w:hAnsi="Palatino Linotype"/>
                <w:bCs/>
              </w:rPr>
              <w:t xml:space="preserve">- пояснительные записки, справки, письменные и устные разъяснения руководителей и работников </w:t>
            </w:r>
            <w:r w:rsidR="00437D68" w:rsidRPr="00A378DC">
              <w:rPr>
                <w:rFonts w:ascii="Palatino Linotype" w:hAnsi="Palatino Linotype"/>
                <w:bCs/>
              </w:rPr>
              <w:t>кредитной организации</w:t>
            </w:r>
          </w:p>
        </w:tc>
        <w:tc>
          <w:tcPr>
            <w:tcW w:w="3057" w:type="dxa"/>
            <w:vMerge w:val="restart"/>
          </w:tcPr>
          <w:p w:rsidR="0028443A" w:rsidRPr="00A378DC" w:rsidRDefault="0028443A" w:rsidP="00A378DC">
            <w:pPr>
              <w:rPr>
                <w:rFonts w:ascii="Palatino Linotype" w:hAnsi="Palatino Linotype"/>
              </w:rPr>
            </w:pPr>
            <w:r w:rsidRPr="00A378DC">
              <w:rPr>
                <w:rFonts w:ascii="Palatino Linotype" w:hAnsi="Palatino Linotype"/>
              </w:rPr>
              <w:lastRenderedPageBreak/>
              <w:t xml:space="preserve">Балансовые счета, указанные в отчетности по форме </w:t>
            </w:r>
            <w:r w:rsidR="004C407C" w:rsidRPr="00A378DC">
              <w:rPr>
                <w:rFonts w:ascii="Palatino Linotype" w:hAnsi="Palatino Linotype"/>
              </w:rPr>
              <w:t>№1-Х</w:t>
            </w:r>
            <w:r w:rsidRPr="00A378DC">
              <w:rPr>
                <w:rFonts w:ascii="Palatino Linotype" w:hAnsi="Palatino Linotype"/>
              </w:rPr>
              <w:t>, балансовые счета, на которых могут учитываться встречные требования банка к вкладчикам.</w:t>
            </w:r>
          </w:p>
        </w:tc>
        <w:tc>
          <w:tcPr>
            <w:tcW w:w="2472" w:type="dxa"/>
            <w:vMerge w:val="restart"/>
          </w:tcPr>
          <w:p w:rsidR="0028443A" w:rsidRPr="00A378DC" w:rsidRDefault="0028443A" w:rsidP="00A378DC">
            <w:pPr>
              <w:rPr>
                <w:rFonts w:ascii="Palatino Linotype" w:hAnsi="Palatino Linotype"/>
              </w:rPr>
            </w:pPr>
            <w:r w:rsidRPr="00A378DC">
              <w:rPr>
                <w:rFonts w:ascii="Palatino Linotype" w:hAnsi="Palatino Linotype"/>
              </w:rPr>
              <w:t xml:space="preserve">Определяется членами рабочей группы в зависимости от количества вкладчиков в реестре, количества ошибок и несоответствий, выявленных в ходе сверки данных </w:t>
            </w:r>
            <w:r w:rsidRPr="00A378DC">
              <w:rPr>
                <w:rFonts w:ascii="Palatino Linotype" w:hAnsi="Palatino Linotype"/>
              </w:rPr>
              <w:lastRenderedPageBreak/>
              <w:t xml:space="preserve">реестра </w:t>
            </w:r>
            <w:proofErr w:type="gramStart"/>
            <w:r w:rsidRPr="00A378DC">
              <w:rPr>
                <w:rFonts w:ascii="Palatino Linotype" w:hAnsi="Palatino Linotype"/>
              </w:rPr>
              <w:t>с</w:t>
            </w:r>
            <w:proofErr w:type="gramEnd"/>
            <w:r w:rsidRPr="00A378DC">
              <w:rPr>
                <w:rFonts w:ascii="Palatino Linotype" w:hAnsi="Palatino Linotype"/>
              </w:rPr>
              <w:t xml:space="preserve"> </w:t>
            </w:r>
            <w:proofErr w:type="gramStart"/>
            <w:r w:rsidRPr="00A378DC">
              <w:rPr>
                <w:rFonts w:ascii="Palatino Linotype" w:hAnsi="Palatino Linotype"/>
              </w:rPr>
              <w:t>данным</w:t>
            </w:r>
            <w:proofErr w:type="gramEnd"/>
            <w:r w:rsidRPr="00A378DC">
              <w:rPr>
                <w:rFonts w:ascii="Palatino Linotype" w:hAnsi="Palatino Linotype"/>
              </w:rPr>
              <w:t xml:space="preserve"> бухгалтерского учета</w:t>
            </w:r>
          </w:p>
        </w:tc>
      </w:tr>
      <w:tr w:rsidR="0028443A" w:rsidRPr="00A378DC" w:rsidTr="00021EB0">
        <w:trPr>
          <w:cantSplit/>
          <w:trHeight w:val="592"/>
        </w:trPr>
        <w:tc>
          <w:tcPr>
            <w:tcW w:w="388" w:type="dxa"/>
            <w:vMerge/>
          </w:tcPr>
          <w:p w:rsidR="0028443A" w:rsidRPr="00A378DC" w:rsidRDefault="0028443A" w:rsidP="00A378DC">
            <w:pPr>
              <w:numPr>
                <w:ilvl w:val="0"/>
                <w:numId w:val="19"/>
              </w:numPr>
              <w:ind w:left="0"/>
              <w:rPr>
                <w:rFonts w:ascii="Palatino Linotype" w:hAnsi="Palatino Linotype"/>
              </w:rPr>
            </w:pPr>
          </w:p>
        </w:tc>
        <w:tc>
          <w:tcPr>
            <w:tcW w:w="2915" w:type="dxa"/>
          </w:tcPr>
          <w:p w:rsidR="0028443A" w:rsidRPr="00A378DC" w:rsidRDefault="0028443A" w:rsidP="00A378DC">
            <w:pPr>
              <w:rPr>
                <w:rFonts w:ascii="Palatino Linotype" w:hAnsi="Palatino Linotype"/>
              </w:rPr>
            </w:pPr>
            <w:r w:rsidRPr="00A378DC">
              <w:rPr>
                <w:rFonts w:ascii="Palatino Linotype" w:hAnsi="Palatino Linotype"/>
              </w:rPr>
              <w:t>- проверка целостности данных реестра</w:t>
            </w:r>
          </w:p>
        </w:tc>
        <w:tc>
          <w:tcPr>
            <w:tcW w:w="1560" w:type="dxa"/>
            <w:vMerge w:val="restart"/>
            <w:vAlign w:val="center"/>
          </w:tcPr>
          <w:p w:rsidR="0028443A" w:rsidRPr="00A378DC" w:rsidRDefault="00580BB8" w:rsidP="00A378DC">
            <w:pPr>
              <w:rPr>
                <w:rFonts w:ascii="Palatino Linotype" w:hAnsi="Palatino Linotype"/>
              </w:rPr>
            </w:pPr>
            <w:r w:rsidRPr="00A378DC">
              <w:rPr>
                <w:rFonts w:ascii="Palatino Linotype" w:hAnsi="Palatino Linotype"/>
              </w:rPr>
              <w:t>Н</w:t>
            </w:r>
            <w:r w:rsidR="0028443A" w:rsidRPr="00A378DC">
              <w:rPr>
                <w:rFonts w:ascii="Palatino Linotype" w:hAnsi="Palatino Linotype"/>
              </w:rPr>
              <w:t>а дату реестра</w:t>
            </w:r>
          </w:p>
        </w:tc>
        <w:tc>
          <w:tcPr>
            <w:tcW w:w="4597" w:type="dxa"/>
            <w:vMerge/>
          </w:tcPr>
          <w:p w:rsidR="0028443A" w:rsidRPr="00A378DC" w:rsidRDefault="0028443A" w:rsidP="00A378DC">
            <w:pPr>
              <w:tabs>
                <w:tab w:val="left" w:pos="1080"/>
                <w:tab w:val="num" w:pos="1260"/>
              </w:tabs>
              <w:rPr>
                <w:rFonts w:ascii="Palatino Linotype" w:hAnsi="Palatino Linotype"/>
                <w:bCs/>
              </w:rPr>
            </w:pPr>
          </w:p>
        </w:tc>
        <w:tc>
          <w:tcPr>
            <w:tcW w:w="3057" w:type="dxa"/>
            <w:vMerge/>
          </w:tcPr>
          <w:p w:rsidR="0028443A" w:rsidRPr="00A378DC" w:rsidRDefault="0028443A" w:rsidP="00A378DC">
            <w:pPr>
              <w:rPr>
                <w:rFonts w:ascii="Palatino Linotype" w:hAnsi="Palatino Linotype"/>
              </w:rPr>
            </w:pPr>
          </w:p>
        </w:tc>
        <w:tc>
          <w:tcPr>
            <w:tcW w:w="2472" w:type="dxa"/>
            <w:vMerge/>
          </w:tcPr>
          <w:p w:rsidR="0028443A" w:rsidRPr="00A378DC" w:rsidRDefault="0028443A" w:rsidP="00A378DC">
            <w:pPr>
              <w:rPr>
                <w:rFonts w:ascii="Palatino Linotype" w:hAnsi="Palatino Linotype"/>
              </w:rPr>
            </w:pPr>
          </w:p>
        </w:tc>
      </w:tr>
      <w:tr w:rsidR="0028443A" w:rsidRPr="00A378DC" w:rsidTr="00021EB0">
        <w:trPr>
          <w:cantSplit/>
          <w:trHeight w:val="592"/>
        </w:trPr>
        <w:tc>
          <w:tcPr>
            <w:tcW w:w="388" w:type="dxa"/>
            <w:vMerge/>
          </w:tcPr>
          <w:p w:rsidR="0028443A" w:rsidRPr="00A378DC" w:rsidRDefault="0028443A" w:rsidP="00A378DC">
            <w:pPr>
              <w:numPr>
                <w:ilvl w:val="0"/>
                <w:numId w:val="19"/>
              </w:numPr>
              <w:ind w:left="0"/>
              <w:rPr>
                <w:rFonts w:ascii="Palatino Linotype" w:hAnsi="Palatino Linotype"/>
              </w:rPr>
            </w:pPr>
          </w:p>
        </w:tc>
        <w:tc>
          <w:tcPr>
            <w:tcW w:w="2915" w:type="dxa"/>
          </w:tcPr>
          <w:p w:rsidR="0028443A" w:rsidRPr="00A378DC" w:rsidRDefault="0028443A" w:rsidP="00A378DC">
            <w:pPr>
              <w:rPr>
                <w:rFonts w:ascii="Palatino Linotype" w:hAnsi="Palatino Linotype"/>
              </w:rPr>
            </w:pPr>
            <w:r w:rsidRPr="00A378DC">
              <w:rPr>
                <w:rFonts w:ascii="Palatino Linotype" w:hAnsi="Palatino Linotype"/>
              </w:rPr>
              <w:t>- оценка форматов пред</w:t>
            </w:r>
            <w:r w:rsidR="00580BB8" w:rsidRPr="00A378DC">
              <w:rPr>
                <w:rFonts w:ascii="Palatino Linotype" w:hAnsi="Palatino Linotype"/>
              </w:rPr>
              <w:t>о</w:t>
            </w:r>
            <w:r w:rsidRPr="00A378DC">
              <w:rPr>
                <w:rFonts w:ascii="Palatino Linotype" w:hAnsi="Palatino Linotype"/>
              </w:rPr>
              <w:t>ставления информации в реестре</w:t>
            </w:r>
          </w:p>
        </w:tc>
        <w:tc>
          <w:tcPr>
            <w:tcW w:w="1560" w:type="dxa"/>
            <w:vMerge/>
          </w:tcPr>
          <w:p w:rsidR="0028443A" w:rsidRPr="00A378DC" w:rsidRDefault="0028443A" w:rsidP="00A378DC">
            <w:pPr>
              <w:rPr>
                <w:rFonts w:ascii="Palatino Linotype" w:hAnsi="Palatino Linotype"/>
              </w:rPr>
            </w:pPr>
          </w:p>
        </w:tc>
        <w:tc>
          <w:tcPr>
            <w:tcW w:w="4597" w:type="dxa"/>
            <w:vMerge/>
          </w:tcPr>
          <w:p w:rsidR="0028443A" w:rsidRPr="00A378DC" w:rsidRDefault="0028443A" w:rsidP="00A378DC">
            <w:pPr>
              <w:tabs>
                <w:tab w:val="left" w:pos="1080"/>
                <w:tab w:val="num" w:pos="1260"/>
              </w:tabs>
              <w:rPr>
                <w:rFonts w:ascii="Palatino Linotype" w:hAnsi="Palatino Linotype"/>
                <w:bCs/>
              </w:rPr>
            </w:pPr>
          </w:p>
        </w:tc>
        <w:tc>
          <w:tcPr>
            <w:tcW w:w="3057" w:type="dxa"/>
            <w:vMerge/>
          </w:tcPr>
          <w:p w:rsidR="0028443A" w:rsidRPr="00A378DC" w:rsidRDefault="0028443A" w:rsidP="00A378DC">
            <w:pPr>
              <w:rPr>
                <w:rFonts w:ascii="Palatino Linotype" w:hAnsi="Palatino Linotype"/>
              </w:rPr>
            </w:pPr>
          </w:p>
        </w:tc>
        <w:tc>
          <w:tcPr>
            <w:tcW w:w="2472" w:type="dxa"/>
            <w:vMerge/>
          </w:tcPr>
          <w:p w:rsidR="0028443A" w:rsidRPr="00A378DC" w:rsidRDefault="0028443A" w:rsidP="00A378DC">
            <w:pPr>
              <w:rPr>
                <w:rFonts w:ascii="Palatino Linotype" w:hAnsi="Palatino Linotype"/>
              </w:rPr>
            </w:pPr>
          </w:p>
        </w:tc>
      </w:tr>
      <w:tr w:rsidR="0028443A" w:rsidRPr="00A378DC" w:rsidTr="00021EB0">
        <w:trPr>
          <w:cantSplit/>
          <w:trHeight w:val="592"/>
        </w:trPr>
        <w:tc>
          <w:tcPr>
            <w:tcW w:w="388" w:type="dxa"/>
            <w:vMerge/>
          </w:tcPr>
          <w:p w:rsidR="0028443A" w:rsidRPr="00A378DC" w:rsidRDefault="0028443A" w:rsidP="00A378DC">
            <w:pPr>
              <w:numPr>
                <w:ilvl w:val="0"/>
                <w:numId w:val="19"/>
              </w:numPr>
              <w:ind w:left="0"/>
              <w:rPr>
                <w:rFonts w:ascii="Palatino Linotype" w:hAnsi="Palatino Linotype"/>
              </w:rPr>
            </w:pPr>
          </w:p>
        </w:tc>
        <w:tc>
          <w:tcPr>
            <w:tcW w:w="2915" w:type="dxa"/>
          </w:tcPr>
          <w:p w:rsidR="0028443A" w:rsidRPr="00A378DC" w:rsidRDefault="0028443A" w:rsidP="00A378DC">
            <w:pPr>
              <w:rPr>
                <w:rFonts w:ascii="Palatino Linotype" w:hAnsi="Palatino Linotype"/>
              </w:rPr>
            </w:pPr>
            <w:r w:rsidRPr="00A378DC">
              <w:rPr>
                <w:rFonts w:ascii="Palatino Linotype" w:hAnsi="Palatino Linotype"/>
              </w:rPr>
              <w:t xml:space="preserve">- проверка сведений о </w:t>
            </w:r>
            <w:r w:rsidR="004C407C" w:rsidRPr="00A378DC">
              <w:rPr>
                <w:rFonts w:ascii="Palatino Linotype" w:hAnsi="Palatino Linotype"/>
              </w:rPr>
              <w:t xml:space="preserve">кредитной организации </w:t>
            </w:r>
            <w:r w:rsidRPr="00A378DC">
              <w:rPr>
                <w:rFonts w:ascii="Palatino Linotype" w:hAnsi="Palatino Linotype"/>
              </w:rPr>
              <w:t>и его филиалах в реестре</w:t>
            </w:r>
          </w:p>
        </w:tc>
        <w:tc>
          <w:tcPr>
            <w:tcW w:w="1560" w:type="dxa"/>
            <w:vMerge/>
          </w:tcPr>
          <w:p w:rsidR="0028443A" w:rsidRPr="00A378DC" w:rsidRDefault="0028443A" w:rsidP="00A378DC">
            <w:pPr>
              <w:rPr>
                <w:rFonts w:ascii="Palatino Linotype" w:hAnsi="Palatino Linotype"/>
              </w:rPr>
            </w:pPr>
          </w:p>
        </w:tc>
        <w:tc>
          <w:tcPr>
            <w:tcW w:w="4597" w:type="dxa"/>
            <w:vMerge/>
          </w:tcPr>
          <w:p w:rsidR="0028443A" w:rsidRPr="00A378DC" w:rsidRDefault="0028443A" w:rsidP="00A378DC">
            <w:pPr>
              <w:tabs>
                <w:tab w:val="left" w:pos="1080"/>
                <w:tab w:val="num" w:pos="1260"/>
              </w:tabs>
              <w:rPr>
                <w:rFonts w:ascii="Palatino Linotype" w:hAnsi="Palatino Linotype"/>
                <w:bCs/>
              </w:rPr>
            </w:pPr>
          </w:p>
        </w:tc>
        <w:tc>
          <w:tcPr>
            <w:tcW w:w="3057" w:type="dxa"/>
            <w:vMerge/>
          </w:tcPr>
          <w:p w:rsidR="0028443A" w:rsidRPr="00A378DC" w:rsidRDefault="0028443A" w:rsidP="00A378DC">
            <w:pPr>
              <w:rPr>
                <w:rFonts w:ascii="Palatino Linotype" w:hAnsi="Palatino Linotype"/>
              </w:rPr>
            </w:pPr>
          </w:p>
        </w:tc>
        <w:tc>
          <w:tcPr>
            <w:tcW w:w="2472" w:type="dxa"/>
            <w:vMerge/>
          </w:tcPr>
          <w:p w:rsidR="0028443A" w:rsidRPr="00A378DC" w:rsidRDefault="0028443A" w:rsidP="00A378DC">
            <w:pPr>
              <w:rPr>
                <w:rFonts w:ascii="Palatino Linotype" w:hAnsi="Palatino Linotype"/>
              </w:rPr>
            </w:pPr>
          </w:p>
        </w:tc>
      </w:tr>
      <w:tr w:rsidR="0028443A" w:rsidRPr="00A378DC" w:rsidTr="00021EB0">
        <w:trPr>
          <w:cantSplit/>
          <w:trHeight w:val="592"/>
        </w:trPr>
        <w:tc>
          <w:tcPr>
            <w:tcW w:w="388" w:type="dxa"/>
            <w:vMerge/>
          </w:tcPr>
          <w:p w:rsidR="0028443A" w:rsidRPr="00A378DC" w:rsidRDefault="0028443A" w:rsidP="00A378DC">
            <w:pPr>
              <w:numPr>
                <w:ilvl w:val="0"/>
                <w:numId w:val="19"/>
              </w:numPr>
              <w:ind w:left="0"/>
              <w:rPr>
                <w:rFonts w:ascii="Palatino Linotype" w:hAnsi="Palatino Linotype"/>
              </w:rPr>
            </w:pPr>
          </w:p>
        </w:tc>
        <w:tc>
          <w:tcPr>
            <w:tcW w:w="2915" w:type="dxa"/>
          </w:tcPr>
          <w:p w:rsidR="0028443A" w:rsidRPr="00A378DC" w:rsidRDefault="0028443A" w:rsidP="00A378DC">
            <w:pPr>
              <w:rPr>
                <w:rFonts w:ascii="Palatino Linotype" w:hAnsi="Palatino Linotype"/>
              </w:rPr>
            </w:pPr>
            <w:r w:rsidRPr="00A378DC">
              <w:rPr>
                <w:rFonts w:ascii="Palatino Linotype" w:hAnsi="Palatino Linotype"/>
              </w:rPr>
              <w:t>- проверка соответствия данных реестра данным бухгалтерского учета</w:t>
            </w:r>
          </w:p>
        </w:tc>
        <w:tc>
          <w:tcPr>
            <w:tcW w:w="1560" w:type="dxa"/>
            <w:vMerge/>
          </w:tcPr>
          <w:p w:rsidR="0028443A" w:rsidRPr="00A378DC" w:rsidRDefault="0028443A" w:rsidP="00A378DC">
            <w:pPr>
              <w:rPr>
                <w:rFonts w:ascii="Palatino Linotype" w:hAnsi="Palatino Linotype"/>
              </w:rPr>
            </w:pPr>
          </w:p>
        </w:tc>
        <w:tc>
          <w:tcPr>
            <w:tcW w:w="4597" w:type="dxa"/>
            <w:vMerge/>
          </w:tcPr>
          <w:p w:rsidR="0028443A" w:rsidRPr="00A378DC" w:rsidRDefault="0028443A" w:rsidP="00A378DC">
            <w:pPr>
              <w:tabs>
                <w:tab w:val="left" w:pos="1080"/>
                <w:tab w:val="num" w:pos="1260"/>
              </w:tabs>
              <w:rPr>
                <w:rFonts w:ascii="Palatino Linotype" w:hAnsi="Palatino Linotype"/>
                <w:bCs/>
              </w:rPr>
            </w:pPr>
          </w:p>
        </w:tc>
        <w:tc>
          <w:tcPr>
            <w:tcW w:w="3057" w:type="dxa"/>
            <w:vMerge/>
          </w:tcPr>
          <w:p w:rsidR="0028443A" w:rsidRPr="00A378DC" w:rsidRDefault="0028443A" w:rsidP="00A378DC">
            <w:pPr>
              <w:rPr>
                <w:rFonts w:ascii="Palatino Linotype" w:hAnsi="Palatino Linotype"/>
              </w:rPr>
            </w:pPr>
          </w:p>
        </w:tc>
        <w:tc>
          <w:tcPr>
            <w:tcW w:w="2472" w:type="dxa"/>
            <w:vMerge/>
          </w:tcPr>
          <w:p w:rsidR="0028443A" w:rsidRPr="00A378DC" w:rsidRDefault="0028443A" w:rsidP="00A378DC">
            <w:pPr>
              <w:rPr>
                <w:rFonts w:ascii="Palatino Linotype" w:hAnsi="Palatino Linotype"/>
              </w:rPr>
            </w:pPr>
          </w:p>
        </w:tc>
      </w:tr>
      <w:tr w:rsidR="0028443A" w:rsidRPr="00A378DC" w:rsidTr="00021EB0">
        <w:trPr>
          <w:cantSplit/>
          <w:trHeight w:val="592"/>
        </w:trPr>
        <w:tc>
          <w:tcPr>
            <w:tcW w:w="388" w:type="dxa"/>
            <w:vMerge/>
          </w:tcPr>
          <w:p w:rsidR="0028443A" w:rsidRPr="00A378DC" w:rsidRDefault="0028443A" w:rsidP="00A378DC">
            <w:pPr>
              <w:numPr>
                <w:ilvl w:val="0"/>
                <w:numId w:val="19"/>
              </w:numPr>
              <w:ind w:left="0"/>
              <w:rPr>
                <w:rFonts w:ascii="Palatino Linotype" w:hAnsi="Palatino Linotype"/>
              </w:rPr>
            </w:pPr>
          </w:p>
        </w:tc>
        <w:tc>
          <w:tcPr>
            <w:tcW w:w="2915" w:type="dxa"/>
          </w:tcPr>
          <w:p w:rsidR="0028443A" w:rsidRPr="00A378DC" w:rsidRDefault="0028443A" w:rsidP="00A378DC">
            <w:pPr>
              <w:rPr>
                <w:rFonts w:ascii="Palatino Linotype" w:hAnsi="Palatino Linotype"/>
              </w:rPr>
            </w:pPr>
            <w:r w:rsidRPr="00A378DC">
              <w:rPr>
                <w:rFonts w:ascii="Palatino Linotype" w:hAnsi="Palatino Linotype"/>
              </w:rPr>
              <w:t>- проверка полноты включения в реестр сведений о встречных требованиях</w:t>
            </w:r>
          </w:p>
        </w:tc>
        <w:tc>
          <w:tcPr>
            <w:tcW w:w="1560" w:type="dxa"/>
            <w:vMerge/>
          </w:tcPr>
          <w:p w:rsidR="0028443A" w:rsidRPr="00A378DC" w:rsidRDefault="0028443A" w:rsidP="00A378DC">
            <w:pPr>
              <w:rPr>
                <w:rFonts w:ascii="Palatino Linotype" w:hAnsi="Palatino Linotype"/>
              </w:rPr>
            </w:pPr>
          </w:p>
        </w:tc>
        <w:tc>
          <w:tcPr>
            <w:tcW w:w="4597" w:type="dxa"/>
            <w:vMerge/>
          </w:tcPr>
          <w:p w:rsidR="0028443A" w:rsidRPr="00A378DC" w:rsidRDefault="0028443A" w:rsidP="00A378DC">
            <w:pPr>
              <w:tabs>
                <w:tab w:val="left" w:pos="1080"/>
                <w:tab w:val="num" w:pos="1260"/>
              </w:tabs>
              <w:rPr>
                <w:rFonts w:ascii="Palatino Linotype" w:hAnsi="Palatino Linotype"/>
                <w:bCs/>
              </w:rPr>
            </w:pPr>
          </w:p>
        </w:tc>
        <w:tc>
          <w:tcPr>
            <w:tcW w:w="3057" w:type="dxa"/>
            <w:vMerge/>
          </w:tcPr>
          <w:p w:rsidR="0028443A" w:rsidRPr="00A378DC" w:rsidRDefault="0028443A" w:rsidP="00A378DC">
            <w:pPr>
              <w:rPr>
                <w:rFonts w:ascii="Palatino Linotype" w:hAnsi="Palatino Linotype"/>
              </w:rPr>
            </w:pPr>
          </w:p>
        </w:tc>
        <w:tc>
          <w:tcPr>
            <w:tcW w:w="2472" w:type="dxa"/>
            <w:vMerge/>
          </w:tcPr>
          <w:p w:rsidR="0028443A" w:rsidRPr="00A378DC" w:rsidRDefault="0028443A" w:rsidP="00A378DC">
            <w:pPr>
              <w:rPr>
                <w:rFonts w:ascii="Palatino Linotype" w:hAnsi="Palatino Linotype"/>
              </w:rPr>
            </w:pPr>
          </w:p>
        </w:tc>
      </w:tr>
      <w:tr w:rsidR="0028443A" w:rsidRPr="00A378DC" w:rsidTr="00021EB0">
        <w:trPr>
          <w:cantSplit/>
          <w:trHeight w:val="464"/>
        </w:trPr>
        <w:tc>
          <w:tcPr>
            <w:tcW w:w="388" w:type="dxa"/>
            <w:vMerge/>
          </w:tcPr>
          <w:p w:rsidR="0028443A" w:rsidRPr="00A378DC" w:rsidRDefault="0028443A" w:rsidP="00A378DC">
            <w:pPr>
              <w:numPr>
                <w:ilvl w:val="0"/>
                <w:numId w:val="19"/>
              </w:numPr>
              <w:ind w:left="0"/>
              <w:rPr>
                <w:rFonts w:ascii="Palatino Linotype" w:hAnsi="Palatino Linotype"/>
              </w:rPr>
            </w:pPr>
          </w:p>
        </w:tc>
        <w:tc>
          <w:tcPr>
            <w:tcW w:w="2915" w:type="dxa"/>
          </w:tcPr>
          <w:p w:rsidR="0028443A" w:rsidRPr="00A378DC" w:rsidRDefault="0028443A" w:rsidP="00A378DC">
            <w:pPr>
              <w:rPr>
                <w:rFonts w:ascii="Palatino Linotype" w:hAnsi="Palatino Linotype"/>
              </w:rPr>
            </w:pPr>
            <w:r w:rsidRPr="00A378DC">
              <w:rPr>
                <w:rFonts w:ascii="Palatino Linotype" w:hAnsi="Palatino Linotype"/>
              </w:rPr>
              <w:t>- проверка полноты и точности включенных в реестр сведений о вкладчиках</w:t>
            </w:r>
          </w:p>
        </w:tc>
        <w:tc>
          <w:tcPr>
            <w:tcW w:w="1560" w:type="dxa"/>
            <w:vMerge/>
          </w:tcPr>
          <w:p w:rsidR="0028443A" w:rsidRPr="00A378DC" w:rsidRDefault="0028443A" w:rsidP="00A378DC">
            <w:pPr>
              <w:rPr>
                <w:rFonts w:ascii="Palatino Linotype" w:hAnsi="Palatino Linotype"/>
              </w:rPr>
            </w:pPr>
          </w:p>
        </w:tc>
        <w:tc>
          <w:tcPr>
            <w:tcW w:w="4597" w:type="dxa"/>
            <w:vMerge/>
          </w:tcPr>
          <w:p w:rsidR="0028443A" w:rsidRPr="00A378DC" w:rsidRDefault="0028443A" w:rsidP="00A378DC">
            <w:pPr>
              <w:tabs>
                <w:tab w:val="left" w:pos="1080"/>
                <w:tab w:val="num" w:pos="1260"/>
              </w:tabs>
              <w:rPr>
                <w:rFonts w:ascii="Palatino Linotype" w:hAnsi="Palatino Linotype"/>
                <w:bCs/>
              </w:rPr>
            </w:pPr>
          </w:p>
        </w:tc>
        <w:tc>
          <w:tcPr>
            <w:tcW w:w="3057" w:type="dxa"/>
            <w:vMerge/>
          </w:tcPr>
          <w:p w:rsidR="0028443A" w:rsidRPr="00A378DC" w:rsidRDefault="0028443A" w:rsidP="00A378DC">
            <w:pPr>
              <w:rPr>
                <w:rFonts w:ascii="Palatino Linotype" w:hAnsi="Palatino Linotype"/>
              </w:rPr>
            </w:pPr>
          </w:p>
        </w:tc>
        <w:tc>
          <w:tcPr>
            <w:tcW w:w="2472" w:type="dxa"/>
            <w:vMerge/>
          </w:tcPr>
          <w:p w:rsidR="0028443A" w:rsidRPr="00A378DC" w:rsidRDefault="0028443A" w:rsidP="00A378DC">
            <w:pPr>
              <w:rPr>
                <w:rFonts w:ascii="Palatino Linotype" w:hAnsi="Palatino Linotype"/>
              </w:rPr>
            </w:pPr>
          </w:p>
        </w:tc>
      </w:tr>
      <w:tr w:rsidR="0028443A" w:rsidRPr="00A378DC" w:rsidTr="00021EB0">
        <w:trPr>
          <w:cantSplit/>
          <w:trHeight w:val="463"/>
        </w:trPr>
        <w:tc>
          <w:tcPr>
            <w:tcW w:w="388" w:type="dxa"/>
            <w:vMerge/>
          </w:tcPr>
          <w:p w:rsidR="0028443A" w:rsidRPr="00A378DC" w:rsidRDefault="0028443A" w:rsidP="00A378DC">
            <w:pPr>
              <w:numPr>
                <w:ilvl w:val="0"/>
                <w:numId w:val="19"/>
              </w:numPr>
              <w:ind w:left="0"/>
              <w:rPr>
                <w:rFonts w:ascii="Palatino Linotype" w:hAnsi="Palatino Linotype"/>
              </w:rPr>
            </w:pPr>
          </w:p>
        </w:tc>
        <w:tc>
          <w:tcPr>
            <w:tcW w:w="2915" w:type="dxa"/>
          </w:tcPr>
          <w:p w:rsidR="0028443A" w:rsidRPr="00A378DC" w:rsidRDefault="0028443A" w:rsidP="00A378DC">
            <w:pPr>
              <w:rPr>
                <w:rFonts w:ascii="Palatino Linotype" w:hAnsi="Palatino Linotype"/>
              </w:rPr>
            </w:pPr>
            <w:r w:rsidRPr="00A378DC">
              <w:rPr>
                <w:rFonts w:ascii="Palatino Linotype" w:hAnsi="Palatino Linotype"/>
              </w:rPr>
              <w:t>- другие темы, относящиеся к данному вопросу проверки</w:t>
            </w:r>
          </w:p>
        </w:tc>
        <w:tc>
          <w:tcPr>
            <w:tcW w:w="1560" w:type="dxa"/>
            <w:vMerge/>
          </w:tcPr>
          <w:p w:rsidR="0028443A" w:rsidRPr="00A378DC" w:rsidRDefault="0028443A" w:rsidP="00A378DC">
            <w:pPr>
              <w:rPr>
                <w:rFonts w:ascii="Palatino Linotype" w:hAnsi="Palatino Linotype"/>
              </w:rPr>
            </w:pPr>
          </w:p>
        </w:tc>
        <w:tc>
          <w:tcPr>
            <w:tcW w:w="4597" w:type="dxa"/>
            <w:vMerge/>
          </w:tcPr>
          <w:p w:rsidR="0028443A" w:rsidRPr="00A378DC" w:rsidRDefault="0028443A" w:rsidP="00A378DC">
            <w:pPr>
              <w:tabs>
                <w:tab w:val="left" w:pos="1080"/>
                <w:tab w:val="num" w:pos="1260"/>
              </w:tabs>
              <w:rPr>
                <w:rFonts w:ascii="Palatino Linotype" w:hAnsi="Palatino Linotype"/>
                <w:bCs/>
              </w:rPr>
            </w:pPr>
          </w:p>
        </w:tc>
        <w:tc>
          <w:tcPr>
            <w:tcW w:w="3057" w:type="dxa"/>
            <w:vMerge/>
          </w:tcPr>
          <w:p w:rsidR="0028443A" w:rsidRPr="00A378DC" w:rsidRDefault="0028443A" w:rsidP="00A378DC">
            <w:pPr>
              <w:rPr>
                <w:rFonts w:ascii="Palatino Linotype" w:hAnsi="Palatino Linotype"/>
              </w:rPr>
            </w:pPr>
          </w:p>
        </w:tc>
        <w:tc>
          <w:tcPr>
            <w:tcW w:w="2472" w:type="dxa"/>
            <w:vMerge/>
          </w:tcPr>
          <w:p w:rsidR="0028443A" w:rsidRPr="00A378DC" w:rsidRDefault="0028443A" w:rsidP="00A378DC">
            <w:pPr>
              <w:rPr>
                <w:rFonts w:ascii="Palatino Linotype" w:hAnsi="Palatino Linotype"/>
              </w:rPr>
            </w:pPr>
          </w:p>
        </w:tc>
      </w:tr>
    </w:tbl>
    <w:p w:rsidR="0028443A" w:rsidRDefault="0028443A" w:rsidP="00A378DC">
      <w:pPr>
        <w:tabs>
          <w:tab w:val="left" w:pos="3055"/>
        </w:tabs>
        <w:rPr>
          <w:rFonts w:ascii="Palatino Linotype" w:hAnsi="Palatino Linotype"/>
        </w:rPr>
      </w:pPr>
      <w:bookmarkStart w:id="18" w:name="Приложение3"/>
      <w:bookmarkStart w:id="19" w:name="_Приложение_3"/>
      <w:bookmarkStart w:id="20" w:name="_Приложение_4_1"/>
      <w:bookmarkStart w:id="21" w:name="Приложение5"/>
      <w:bookmarkEnd w:id="18"/>
      <w:bookmarkEnd w:id="19"/>
      <w:bookmarkEnd w:id="20"/>
      <w:bookmarkEnd w:id="21"/>
    </w:p>
    <w:p w:rsidR="00C83D7C" w:rsidRDefault="00C83D7C" w:rsidP="00A378DC">
      <w:pPr>
        <w:tabs>
          <w:tab w:val="left" w:pos="3055"/>
        </w:tabs>
        <w:rPr>
          <w:rFonts w:ascii="Palatino Linotype" w:hAnsi="Palatino Linotype"/>
        </w:rPr>
      </w:pPr>
    </w:p>
    <w:p w:rsidR="00C83D7C" w:rsidRDefault="00C83D7C" w:rsidP="00A378DC">
      <w:pPr>
        <w:tabs>
          <w:tab w:val="left" w:pos="3055"/>
        </w:tabs>
        <w:rPr>
          <w:rFonts w:ascii="Palatino Linotype" w:hAnsi="Palatino Linotype"/>
        </w:rPr>
        <w:sectPr w:rsidR="00C83D7C" w:rsidSect="00C83D7C">
          <w:pgSz w:w="16840" w:h="11907" w:orient="landscape" w:code="9"/>
          <w:pgMar w:top="851" w:right="425" w:bottom="567" w:left="709" w:header="720" w:footer="720" w:gutter="0"/>
          <w:paperSrc w:first="7" w:other="7"/>
          <w:cols w:space="708"/>
          <w:docGrid w:linePitch="326"/>
        </w:sectPr>
      </w:pPr>
    </w:p>
    <w:p w:rsidR="00454C16" w:rsidRPr="00A378DC" w:rsidRDefault="00454C16" w:rsidP="00454C16">
      <w:pPr>
        <w:jc w:val="right"/>
        <w:outlineLvl w:val="4"/>
        <w:rPr>
          <w:rFonts w:ascii="Palatino Linotype" w:hAnsi="Palatino Linotype"/>
        </w:rPr>
      </w:pPr>
      <w:r w:rsidRPr="00A378DC">
        <w:rPr>
          <w:rFonts w:ascii="Palatino Linotype" w:hAnsi="Palatino Linotype"/>
        </w:rPr>
        <w:lastRenderedPageBreak/>
        <w:t xml:space="preserve">Приложение </w:t>
      </w:r>
      <w:r>
        <w:rPr>
          <w:rFonts w:ascii="Palatino Linotype" w:hAnsi="Palatino Linotype"/>
        </w:rPr>
        <w:t>№2</w:t>
      </w:r>
    </w:p>
    <w:p w:rsidR="00454C16" w:rsidRDefault="00454C16" w:rsidP="00454C16">
      <w:pPr>
        <w:jc w:val="right"/>
        <w:rPr>
          <w:rFonts w:ascii="Palatino Linotype" w:hAnsi="Palatino Linotype"/>
        </w:rPr>
      </w:pPr>
      <w:r w:rsidRPr="00A378DC">
        <w:rPr>
          <w:rFonts w:ascii="Palatino Linotype" w:hAnsi="Palatino Linotype"/>
        </w:rPr>
        <w:t xml:space="preserve">к </w:t>
      </w:r>
      <w:r>
        <w:rPr>
          <w:rFonts w:ascii="Palatino Linotype" w:hAnsi="Palatino Linotype"/>
        </w:rPr>
        <w:t>Порядку</w:t>
      </w:r>
      <w:r w:rsidRPr="00A378DC">
        <w:rPr>
          <w:rFonts w:ascii="Palatino Linotype" w:hAnsi="Palatino Linotype"/>
        </w:rPr>
        <w:t xml:space="preserve"> проверки кредитных организаций</w:t>
      </w:r>
    </w:p>
    <w:p w:rsidR="00454C16" w:rsidRPr="00A378DC" w:rsidRDefault="00454C16" w:rsidP="00454C16">
      <w:pPr>
        <w:jc w:val="right"/>
        <w:rPr>
          <w:rFonts w:ascii="Palatino Linotype" w:hAnsi="Palatino Linotype"/>
        </w:rPr>
      </w:pPr>
      <w:r w:rsidRPr="00A378DC">
        <w:rPr>
          <w:rFonts w:ascii="Palatino Linotype" w:hAnsi="Palatino Linotype"/>
        </w:rPr>
        <w:t>по  страхования сбережений</w:t>
      </w:r>
    </w:p>
    <w:p w:rsidR="00C83D7C" w:rsidRPr="00534098" w:rsidRDefault="00C83D7C" w:rsidP="00534098">
      <w:pPr>
        <w:jc w:val="both"/>
        <w:rPr>
          <w:rFonts w:ascii="Palatino Linotype" w:hAnsi="Palatino Linotype"/>
          <w:b/>
        </w:rPr>
      </w:pPr>
      <w:r w:rsidRPr="00534098">
        <w:rPr>
          <w:rFonts w:ascii="Palatino Linotype" w:hAnsi="Palatino Linotype"/>
          <w:b/>
        </w:rPr>
        <w:tab/>
      </w:r>
      <w:r w:rsidRPr="00534098">
        <w:rPr>
          <w:rFonts w:ascii="Palatino Linotype" w:hAnsi="Palatino Linotype"/>
          <w:b/>
        </w:rPr>
        <w:tab/>
      </w:r>
      <w:r w:rsidRPr="00534098">
        <w:rPr>
          <w:rFonts w:ascii="Palatino Linotype" w:hAnsi="Palatino Linotype"/>
          <w:b/>
        </w:rPr>
        <w:tab/>
      </w:r>
      <w:r w:rsidRPr="00534098">
        <w:rPr>
          <w:rFonts w:ascii="Palatino Linotype" w:hAnsi="Palatino Linotype"/>
          <w:b/>
        </w:rPr>
        <w:tab/>
      </w:r>
      <w:r w:rsidRPr="00534098">
        <w:rPr>
          <w:rFonts w:ascii="Palatino Linotype" w:hAnsi="Palatino Linotype"/>
          <w:b/>
        </w:rPr>
        <w:tab/>
      </w:r>
      <w:r w:rsidR="00534098">
        <w:rPr>
          <w:rFonts w:ascii="Palatino Linotype" w:hAnsi="Palatino Linotype"/>
          <w:b/>
        </w:rPr>
        <w:tab/>
        <w:t>Д</w:t>
      </w:r>
      <w:r w:rsidR="00454C16" w:rsidRPr="00534098">
        <w:rPr>
          <w:rFonts w:ascii="Palatino Linotype" w:hAnsi="Palatino Linotype"/>
          <w:b/>
        </w:rPr>
        <w:t>ля служебного пол</w:t>
      </w:r>
      <w:r w:rsidR="00193134">
        <w:rPr>
          <w:rFonts w:ascii="Palatino Linotype" w:hAnsi="Palatino Linotype"/>
          <w:b/>
        </w:rPr>
        <w:t>ь</w:t>
      </w:r>
      <w:r w:rsidR="00454C16" w:rsidRPr="00534098">
        <w:rPr>
          <w:rFonts w:ascii="Palatino Linotype" w:hAnsi="Palatino Linotype"/>
          <w:b/>
        </w:rPr>
        <w:t>зования</w:t>
      </w:r>
      <w:r w:rsidRPr="00534098">
        <w:rPr>
          <w:rFonts w:ascii="Palatino Linotype" w:hAnsi="Palatino Linotype"/>
          <w:b/>
        </w:rPr>
        <w:t xml:space="preserve"> </w:t>
      </w:r>
    </w:p>
    <w:p w:rsidR="00C83D7C" w:rsidRPr="00534098" w:rsidRDefault="00C83D7C" w:rsidP="00534098">
      <w:pPr>
        <w:jc w:val="both"/>
        <w:rPr>
          <w:rFonts w:ascii="Palatino Linotype" w:hAnsi="Palatino Linotype"/>
          <w:b/>
        </w:rPr>
      </w:pPr>
      <w:r w:rsidRPr="00534098">
        <w:rPr>
          <w:rFonts w:ascii="Palatino Linotype" w:hAnsi="Palatino Linotype"/>
          <w:b/>
        </w:rPr>
        <w:tab/>
      </w:r>
      <w:r w:rsidRPr="00534098">
        <w:rPr>
          <w:rFonts w:ascii="Palatino Linotype" w:hAnsi="Palatino Linotype"/>
          <w:b/>
        </w:rPr>
        <w:tab/>
      </w:r>
      <w:r w:rsidRPr="00534098">
        <w:rPr>
          <w:rFonts w:ascii="Palatino Linotype" w:hAnsi="Palatino Linotype"/>
          <w:b/>
        </w:rPr>
        <w:tab/>
      </w:r>
      <w:r w:rsidRPr="00534098">
        <w:rPr>
          <w:rFonts w:ascii="Palatino Linotype" w:hAnsi="Palatino Linotype"/>
          <w:b/>
        </w:rPr>
        <w:tab/>
      </w:r>
      <w:r w:rsidRPr="00534098">
        <w:rPr>
          <w:rFonts w:ascii="Palatino Linotype" w:hAnsi="Palatino Linotype"/>
          <w:b/>
        </w:rPr>
        <w:tab/>
      </w:r>
      <w:r w:rsidRPr="00534098">
        <w:rPr>
          <w:rFonts w:ascii="Palatino Linotype" w:hAnsi="Palatino Linotype"/>
          <w:b/>
        </w:rPr>
        <w:tab/>
      </w:r>
      <w:r w:rsidR="00454C16" w:rsidRPr="00534098">
        <w:rPr>
          <w:rFonts w:ascii="Palatino Linotype" w:hAnsi="Palatino Linotype"/>
          <w:b/>
        </w:rPr>
        <w:t>Копия</w:t>
      </w:r>
      <w:r w:rsidRPr="00534098">
        <w:rPr>
          <w:rFonts w:ascii="Palatino Linotype" w:hAnsi="Palatino Linotype"/>
          <w:b/>
        </w:rPr>
        <w:t xml:space="preserve"> №__ </w:t>
      </w:r>
    </w:p>
    <w:p w:rsidR="00C83D7C" w:rsidRPr="00534098" w:rsidRDefault="00C83D7C" w:rsidP="00534098">
      <w:pPr>
        <w:jc w:val="both"/>
        <w:rPr>
          <w:rFonts w:ascii="Palatino Linotype" w:hAnsi="Palatino Linotype"/>
          <w:b/>
        </w:rPr>
      </w:pPr>
    </w:p>
    <w:p w:rsidR="00C83D7C" w:rsidRPr="0081219C" w:rsidRDefault="00454C16" w:rsidP="0081219C">
      <w:pPr>
        <w:jc w:val="center"/>
        <w:rPr>
          <w:rFonts w:ascii="Palatino Linotype" w:hAnsi="Palatino Linotype"/>
          <w:b/>
        </w:rPr>
      </w:pPr>
      <w:r w:rsidRPr="0081219C">
        <w:rPr>
          <w:rFonts w:ascii="Palatino Linotype" w:hAnsi="Palatino Linotype"/>
          <w:b/>
        </w:rPr>
        <w:t>АКТ</w:t>
      </w:r>
    </w:p>
    <w:p w:rsidR="000E1653" w:rsidRPr="0081219C" w:rsidRDefault="000E1653" w:rsidP="0081219C">
      <w:pPr>
        <w:jc w:val="center"/>
        <w:rPr>
          <w:rFonts w:ascii="Palatino Linotype" w:hAnsi="Palatino Linotype"/>
          <w:b/>
        </w:rPr>
      </w:pPr>
      <w:r w:rsidRPr="0081219C">
        <w:rPr>
          <w:rFonts w:ascii="Palatino Linotype" w:hAnsi="Palatino Linotype"/>
          <w:b/>
        </w:rPr>
        <w:t xml:space="preserve">на препятствие для проведения </w:t>
      </w:r>
      <w:r w:rsidR="004C53BA" w:rsidRPr="0081219C">
        <w:rPr>
          <w:rFonts w:ascii="Palatino Linotype" w:hAnsi="Palatino Linotype"/>
          <w:b/>
        </w:rPr>
        <w:t>проверке</w:t>
      </w:r>
    </w:p>
    <w:p w:rsidR="00C83D7C" w:rsidRDefault="00C83D7C" w:rsidP="0081219C">
      <w:pPr>
        <w:jc w:val="center"/>
        <w:rPr>
          <w:rFonts w:ascii="Palatino Linotype" w:hAnsi="Palatino Linotype"/>
        </w:rPr>
      </w:pPr>
      <w:r w:rsidRPr="0081219C">
        <w:rPr>
          <w:rFonts w:ascii="Palatino Linotype" w:hAnsi="Palatino Linotype"/>
        </w:rPr>
        <w:t>(</w:t>
      </w:r>
      <w:r w:rsidR="004C53BA" w:rsidRPr="0081219C">
        <w:rPr>
          <w:rFonts w:ascii="Palatino Linotype" w:hAnsi="Palatino Linotype"/>
        </w:rPr>
        <w:t>официальное название кредитной организации</w:t>
      </w:r>
      <w:r w:rsidRPr="0081219C">
        <w:rPr>
          <w:rFonts w:ascii="Palatino Linotype" w:hAnsi="Palatino Linotype"/>
        </w:rPr>
        <w:t>)</w:t>
      </w:r>
    </w:p>
    <w:p w:rsidR="00072610" w:rsidRPr="0081219C" w:rsidRDefault="00072610" w:rsidP="0081219C">
      <w:pPr>
        <w:jc w:val="center"/>
        <w:rPr>
          <w:rFonts w:ascii="Palatino Linotype" w:hAnsi="Palatino Linotype"/>
        </w:rPr>
      </w:pPr>
    </w:p>
    <w:p w:rsidR="00C83D7C" w:rsidRPr="0081219C" w:rsidRDefault="00C83D7C" w:rsidP="0081219C">
      <w:pPr>
        <w:jc w:val="center"/>
        <w:rPr>
          <w:rFonts w:ascii="Palatino Linotype" w:hAnsi="Palatino Linotype"/>
        </w:rPr>
      </w:pPr>
      <w:r w:rsidRPr="0081219C">
        <w:rPr>
          <w:rFonts w:ascii="Palatino Linotype" w:hAnsi="Palatino Linotype"/>
        </w:rPr>
        <w:t>№___                                                                    аз “____” “__________”соли 20__</w:t>
      </w:r>
    </w:p>
    <w:p w:rsidR="00C83D7C" w:rsidRPr="0081219C" w:rsidRDefault="00C83D7C" w:rsidP="0081219C">
      <w:pPr>
        <w:jc w:val="center"/>
        <w:rPr>
          <w:rFonts w:ascii="Palatino Linotype" w:hAnsi="Palatino Linotype"/>
        </w:rPr>
      </w:pPr>
    </w:p>
    <w:p w:rsidR="000948B9" w:rsidRDefault="00C83D7C" w:rsidP="00C87BFA">
      <w:pPr>
        <w:jc w:val="both"/>
        <w:rPr>
          <w:rFonts w:ascii="Palatino Linotype" w:hAnsi="Palatino Linotype"/>
        </w:rPr>
      </w:pPr>
      <w:r>
        <w:rPr>
          <w:rFonts w:ascii="Palatino Linotype" w:hAnsi="Palatino Linotype"/>
          <w:lang w:val="tg-Cyrl-TJ"/>
        </w:rPr>
        <w:tab/>
      </w:r>
      <w:r w:rsidR="000948B9" w:rsidRPr="00C87BFA">
        <w:rPr>
          <w:rFonts w:ascii="Palatino Linotype" w:hAnsi="Palatino Linotype"/>
        </w:rPr>
        <w:t xml:space="preserve">Настоящий акт составлен </w:t>
      </w:r>
      <w:r w:rsidR="008E0E45" w:rsidRPr="00C87BFA">
        <w:rPr>
          <w:rFonts w:ascii="Palatino Linotype" w:hAnsi="Palatino Linotype"/>
        </w:rPr>
        <w:t xml:space="preserve">на основе </w:t>
      </w:r>
      <w:r w:rsidR="000948B9" w:rsidRPr="00C87BFA">
        <w:rPr>
          <w:rFonts w:ascii="Palatino Linotype" w:hAnsi="Palatino Linotype"/>
        </w:rPr>
        <w:t xml:space="preserve">факта на препятствие для проверки </w:t>
      </w:r>
      <w:r w:rsidR="008E0E45" w:rsidRPr="00C87BFA">
        <w:rPr>
          <w:rFonts w:ascii="Palatino Linotype" w:hAnsi="Palatino Linotype"/>
        </w:rPr>
        <w:t xml:space="preserve"> ___________________________________</w:t>
      </w:r>
      <w:r w:rsidR="008E0E45" w:rsidRPr="00C450C5">
        <w:rPr>
          <w:rFonts w:ascii="Palatino Linotype" w:hAnsi="Palatino Linotype"/>
        </w:rPr>
        <w:t>________________________________________________</w:t>
      </w:r>
      <w:r w:rsidR="008E0E45">
        <w:rPr>
          <w:rFonts w:ascii="Palatino Linotype" w:hAnsi="Palatino Linotype"/>
        </w:rPr>
        <w:t>____</w:t>
      </w:r>
    </w:p>
    <w:p w:rsidR="008E0E45" w:rsidRPr="001B6224" w:rsidRDefault="008E0E45" w:rsidP="001B6224">
      <w:pPr>
        <w:jc w:val="center"/>
        <w:rPr>
          <w:rFonts w:ascii="Palatino Linotype" w:hAnsi="Palatino Linotype"/>
          <w:sz w:val="16"/>
          <w:szCs w:val="16"/>
        </w:rPr>
      </w:pPr>
      <w:r w:rsidRPr="001B6224">
        <w:rPr>
          <w:rFonts w:ascii="Palatino Linotype" w:hAnsi="Palatino Linotype"/>
          <w:sz w:val="16"/>
          <w:szCs w:val="16"/>
        </w:rPr>
        <w:t>(полное наименование кредитной организации, ее филиалов и структурных подразделений)</w:t>
      </w:r>
    </w:p>
    <w:p w:rsidR="008E0E45" w:rsidRPr="00C87BFA" w:rsidRDefault="00590B1B" w:rsidP="00C87BFA">
      <w:pPr>
        <w:jc w:val="both"/>
        <w:rPr>
          <w:rFonts w:ascii="Palatino Linotype" w:hAnsi="Palatino Linotype"/>
        </w:rPr>
      </w:pPr>
      <w:r w:rsidRPr="00C87BFA">
        <w:rPr>
          <w:rFonts w:ascii="Palatino Linotype" w:hAnsi="Palatino Linotype"/>
        </w:rPr>
        <w:t>в соответствии распоряжением об проведение проверки от “_</w:t>
      </w:r>
      <w:r w:rsidRPr="00C450C5">
        <w:rPr>
          <w:rFonts w:ascii="Palatino Linotype" w:hAnsi="Palatino Linotype"/>
        </w:rPr>
        <w:t>__</w:t>
      </w:r>
      <w:r w:rsidRPr="00C87BFA">
        <w:rPr>
          <w:rFonts w:ascii="Palatino Linotype" w:hAnsi="Palatino Linotype"/>
        </w:rPr>
        <w:t>_”“________” 20__ года №__</w:t>
      </w:r>
      <w:r w:rsidR="009F2A27" w:rsidRPr="00C87BFA">
        <w:rPr>
          <w:rFonts w:ascii="Palatino Linotype" w:hAnsi="Palatino Linotype"/>
        </w:rPr>
        <w:t>.</w:t>
      </w:r>
    </w:p>
    <w:p w:rsidR="008E0E45" w:rsidRPr="00C87BFA" w:rsidRDefault="00590B1B" w:rsidP="00C87BFA">
      <w:pPr>
        <w:jc w:val="both"/>
        <w:rPr>
          <w:rFonts w:ascii="Palatino Linotype" w:hAnsi="Palatino Linotype"/>
        </w:rPr>
      </w:pPr>
      <w:r w:rsidRPr="00C87BFA">
        <w:rPr>
          <w:rFonts w:ascii="Palatino Linotype" w:hAnsi="Palatino Linotype"/>
        </w:rPr>
        <w:tab/>
      </w:r>
      <w:r w:rsidR="009F2A27" w:rsidRPr="00C87BFA">
        <w:rPr>
          <w:rFonts w:ascii="Palatino Linotype" w:hAnsi="Palatino Linotype"/>
        </w:rPr>
        <w:t>Р</w:t>
      </w:r>
      <w:r w:rsidRPr="00C87BFA">
        <w:rPr>
          <w:rFonts w:ascii="Palatino Linotype" w:hAnsi="Palatino Linotype"/>
        </w:rPr>
        <w:t>абочая Группа в составе _______________________________________________________</w:t>
      </w:r>
    </w:p>
    <w:p w:rsidR="00590B1B" w:rsidRPr="00C87BFA" w:rsidRDefault="009F2A27" w:rsidP="00C87BFA">
      <w:pPr>
        <w:jc w:val="both"/>
        <w:rPr>
          <w:rFonts w:ascii="Palatino Linotype" w:hAnsi="Palatino Linotype"/>
          <w:sz w:val="16"/>
          <w:szCs w:val="16"/>
        </w:rPr>
      </w:pPr>
      <w:r w:rsidRPr="00C87BFA">
        <w:rPr>
          <w:rFonts w:ascii="Palatino Linotype" w:hAnsi="Palatino Linotype"/>
          <w:sz w:val="16"/>
          <w:szCs w:val="16"/>
        </w:rPr>
        <w:t xml:space="preserve">                                              </w:t>
      </w:r>
      <w:r w:rsidR="00C87BFA">
        <w:rPr>
          <w:rFonts w:ascii="Palatino Linotype" w:hAnsi="Palatino Linotype"/>
          <w:sz w:val="16"/>
          <w:szCs w:val="16"/>
        </w:rPr>
        <w:t xml:space="preserve">       </w:t>
      </w:r>
      <w:r w:rsidRPr="00C87BFA">
        <w:rPr>
          <w:rFonts w:ascii="Palatino Linotype" w:hAnsi="Palatino Linotype"/>
          <w:sz w:val="16"/>
          <w:szCs w:val="16"/>
        </w:rPr>
        <w:t xml:space="preserve">         (полное наименование кредитной организации, ее филиалов и структурных подразделений)</w:t>
      </w:r>
    </w:p>
    <w:p w:rsidR="00590B1B" w:rsidRDefault="009F2A27" w:rsidP="00C87BFA">
      <w:pPr>
        <w:jc w:val="both"/>
        <w:rPr>
          <w:rFonts w:ascii="Palatino Linotype" w:hAnsi="Palatino Linotype"/>
        </w:rPr>
      </w:pPr>
      <w:r w:rsidRPr="00C87BFA">
        <w:rPr>
          <w:rFonts w:ascii="Palatino Linotype" w:hAnsi="Palatino Linotype"/>
        </w:rPr>
        <w:t>от “_</w:t>
      </w:r>
      <w:r w:rsidRPr="00C450C5">
        <w:rPr>
          <w:rFonts w:ascii="Palatino Linotype" w:hAnsi="Palatino Linotype"/>
        </w:rPr>
        <w:t>__</w:t>
      </w:r>
      <w:r w:rsidRPr="00C87BFA">
        <w:rPr>
          <w:rFonts w:ascii="Palatino Linotype" w:hAnsi="Palatino Linotype"/>
        </w:rPr>
        <w:t>_”“________” 20__ года №__ провеле проверку (должна била проводить проверку).</w:t>
      </w:r>
    </w:p>
    <w:p w:rsidR="009F2A27" w:rsidRPr="00C87BFA" w:rsidRDefault="009F2A27" w:rsidP="00C87BFA">
      <w:pPr>
        <w:jc w:val="both"/>
        <w:rPr>
          <w:rFonts w:ascii="Palatino Linotype" w:hAnsi="Palatino Linotype"/>
        </w:rPr>
      </w:pPr>
      <w:r>
        <w:rPr>
          <w:rFonts w:ascii="Palatino Linotype" w:hAnsi="Palatino Linotype"/>
        </w:rPr>
        <w:tab/>
      </w:r>
      <w:r w:rsidRPr="00C87BFA">
        <w:rPr>
          <w:rFonts w:ascii="Palatino Linotype" w:hAnsi="Palatino Linotype"/>
        </w:rPr>
        <w:t xml:space="preserve">Для проведение проверки рабочей группе необходимо (доступ в помещения и служебные помещения кредитной организации, ее филиалов и структурных подразделений, получение необходимых документов (информации) для проверки, копирование этих документов, получение </w:t>
      </w:r>
      <w:r w:rsidR="002212CB" w:rsidRPr="00C87BFA">
        <w:rPr>
          <w:rFonts w:ascii="Palatino Linotype" w:hAnsi="Palatino Linotype"/>
        </w:rPr>
        <w:t xml:space="preserve">обяснительные </w:t>
      </w:r>
      <w:r w:rsidRPr="00C87BFA">
        <w:rPr>
          <w:rFonts w:ascii="Palatino Linotype" w:hAnsi="Palatino Linotype"/>
        </w:rPr>
        <w:t>и т. д.).</w:t>
      </w:r>
    </w:p>
    <w:p w:rsidR="002212CB" w:rsidRPr="00C87BFA" w:rsidRDefault="002212CB" w:rsidP="00C87BFA">
      <w:pPr>
        <w:jc w:val="both"/>
        <w:rPr>
          <w:rFonts w:ascii="Palatino Linotype" w:hAnsi="Palatino Linotype"/>
        </w:rPr>
      </w:pPr>
      <w:r w:rsidRPr="00C87BFA">
        <w:rPr>
          <w:rFonts w:ascii="Palatino Linotype" w:hAnsi="Palatino Linotype"/>
        </w:rPr>
        <w:tab/>
        <w:t>Руководитель кредитной организации, ее филиалов и отделений ________________________________________________________ отказал в доступе к помещениям и другим служебным помещениям кредитной организации, ее филиалам и структурным подразделениям и в предоставлении документов, что делает невозможным проведение проверки кредитной организации, филиалов и ее структурных подразделений.</w:t>
      </w:r>
    </w:p>
    <w:p w:rsidR="009F2A27" w:rsidRPr="00C87BFA" w:rsidRDefault="009F2A27" w:rsidP="00C87BFA">
      <w:pPr>
        <w:jc w:val="both"/>
        <w:rPr>
          <w:rFonts w:ascii="Palatino Linotype" w:hAnsi="Palatino Linotype"/>
        </w:rPr>
      </w:pPr>
    </w:p>
    <w:p w:rsidR="00B62710" w:rsidRPr="00C87BFA" w:rsidRDefault="002212CB" w:rsidP="00C87BFA">
      <w:pPr>
        <w:jc w:val="both"/>
        <w:rPr>
          <w:rFonts w:ascii="Palatino Linotype" w:hAnsi="Palatino Linotype"/>
        </w:rPr>
      </w:pPr>
      <w:r w:rsidRPr="00C87BFA">
        <w:rPr>
          <w:rFonts w:ascii="Palatino Linotype" w:hAnsi="Palatino Linotype"/>
        </w:rPr>
        <w:tab/>
        <w:t xml:space="preserve">Руководител </w:t>
      </w:r>
      <w:r w:rsidR="00B62710" w:rsidRPr="00C87BFA">
        <w:rPr>
          <w:rFonts w:ascii="Palatino Linotype" w:hAnsi="Palatino Linotype"/>
        </w:rPr>
        <w:t>проверечной группы</w:t>
      </w:r>
      <w:r w:rsidR="00C83D7C" w:rsidRPr="00C87BFA">
        <w:rPr>
          <w:rFonts w:ascii="Palatino Linotype" w:hAnsi="Palatino Linotype"/>
        </w:rPr>
        <w:t xml:space="preserve"> _____________________________</w:t>
      </w:r>
      <w:r w:rsidR="00B62710" w:rsidRPr="00C87BFA">
        <w:rPr>
          <w:rFonts w:ascii="Palatino Linotype" w:hAnsi="Palatino Linotype"/>
        </w:rPr>
        <w:t>_____________</w:t>
      </w:r>
    </w:p>
    <w:p w:rsidR="00C83D7C" w:rsidRPr="00C87BFA" w:rsidRDefault="00B62710" w:rsidP="00C87BFA">
      <w:pPr>
        <w:jc w:val="both"/>
        <w:rPr>
          <w:rFonts w:ascii="Palatino Linotype" w:hAnsi="Palatino Linotype"/>
          <w:sz w:val="16"/>
          <w:szCs w:val="16"/>
        </w:rPr>
      </w:pPr>
      <w:r w:rsidRPr="00C87BFA">
        <w:rPr>
          <w:rFonts w:ascii="Palatino Linotype" w:hAnsi="Palatino Linotype"/>
        </w:rPr>
        <w:t xml:space="preserve"> </w:t>
      </w:r>
      <w:r w:rsidRPr="00C87BFA">
        <w:rPr>
          <w:rFonts w:ascii="Palatino Linotype" w:hAnsi="Palatino Linotype"/>
        </w:rPr>
        <w:tab/>
      </w:r>
      <w:r w:rsidRPr="00C87BFA">
        <w:rPr>
          <w:rFonts w:ascii="Palatino Linotype" w:hAnsi="Palatino Linotype"/>
        </w:rPr>
        <w:tab/>
      </w:r>
      <w:r w:rsidRPr="00C87BFA">
        <w:rPr>
          <w:rFonts w:ascii="Palatino Linotype" w:hAnsi="Palatino Linotype"/>
        </w:rPr>
        <w:tab/>
      </w:r>
      <w:r w:rsidRPr="00C87BFA">
        <w:rPr>
          <w:rFonts w:ascii="Palatino Linotype" w:hAnsi="Palatino Linotype"/>
        </w:rPr>
        <w:tab/>
      </w:r>
      <w:r w:rsidRPr="00C87BFA">
        <w:rPr>
          <w:rFonts w:ascii="Palatino Linotype" w:hAnsi="Palatino Linotype"/>
        </w:rPr>
        <w:tab/>
      </w:r>
      <w:r w:rsidR="00C87BFA">
        <w:rPr>
          <w:rFonts w:ascii="Palatino Linotype" w:hAnsi="Palatino Linotype"/>
        </w:rPr>
        <w:tab/>
      </w:r>
      <w:r w:rsidR="00C87BFA">
        <w:rPr>
          <w:rFonts w:ascii="Palatino Linotype" w:hAnsi="Palatino Linotype"/>
        </w:rPr>
        <w:tab/>
      </w:r>
      <w:r w:rsidRPr="00C87BFA">
        <w:rPr>
          <w:rFonts w:ascii="Palatino Linotype" w:hAnsi="Palatino Linotype"/>
        </w:rPr>
        <w:tab/>
      </w:r>
      <w:r w:rsidRPr="00C87BFA">
        <w:rPr>
          <w:rFonts w:ascii="Palatino Linotype" w:hAnsi="Palatino Linotype"/>
          <w:sz w:val="16"/>
          <w:szCs w:val="16"/>
        </w:rPr>
        <w:t>(имя, фамилия, отчества, подпись)</w:t>
      </w:r>
    </w:p>
    <w:p w:rsidR="00B62710" w:rsidRPr="00C87BFA" w:rsidRDefault="00B62710" w:rsidP="00C87BFA">
      <w:pPr>
        <w:jc w:val="both"/>
        <w:rPr>
          <w:rFonts w:ascii="Palatino Linotype" w:hAnsi="Palatino Linotype"/>
        </w:rPr>
      </w:pPr>
    </w:p>
    <w:p w:rsidR="00B62710" w:rsidRPr="00C87BFA" w:rsidRDefault="002212CB" w:rsidP="00C87BFA">
      <w:pPr>
        <w:jc w:val="both"/>
        <w:rPr>
          <w:rFonts w:ascii="Palatino Linotype" w:hAnsi="Palatino Linotype"/>
        </w:rPr>
      </w:pPr>
      <w:r w:rsidRPr="00C87BFA">
        <w:rPr>
          <w:rFonts w:ascii="Palatino Linotype" w:hAnsi="Palatino Linotype"/>
        </w:rPr>
        <w:tab/>
      </w:r>
      <w:r w:rsidR="00B62710" w:rsidRPr="00C87BFA">
        <w:rPr>
          <w:rFonts w:ascii="Palatino Linotype" w:hAnsi="Palatino Linotype"/>
        </w:rPr>
        <w:t>Члени проверечной группы</w:t>
      </w:r>
      <w:r w:rsidR="00C83D7C" w:rsidRPr="00C87BFA">
        <w:rPr>
          <w:rFonts w:ascii="Palatino Linotype" w:hAnsi="Palatino Linotype"/>
        </w:rPr>
        <w:t xml:space="preserve"> _______________________________</w:t>
      </w:r>
      <w:r w:rsidR="00B62710" w:rsidRPr="00C87BFA">
        <w:rPr>
          <w:rFonts w:ascii="Palatino Linotype" w:hAnsi="Palatino Linotype"/>
        </w:rPr>
        <w:t>_____________</w:t>
      </w:r>
    </w:p>
    <w:p w:rsidR="00C83D7C" w:rsidRPr="00C87BFA" w:rsidRDefault="00B62710" w:rsidP="00C87BFA">
      <w:pPr>
        <w:jc w:val="both"/>
        <w:rPr>
          <w:rFonts w:ascii="Palatino Linotype" w:hAnsi="Palatino Linotype"/>
          <w:sz w:val="16"/>
          <w:szCs w:val="16"/>
        </w:rPr>
      </w:pPr>
      <w:r w:rsidRPr="00C87BFA">
        <w:rPr>
          <w:rFonts w:ascii="Palatino Linotype" w:hAnsi="Palatino Linotype"/>
        </w:rPr>
        <w:t xml:space="preserve"> </w:t>
      </w:r>
      <w:r w:rsidRPr="00C87BFA">
        <w:rPr>
          <w:rFonts w:ascii="Palatino Linotype" w:hAnsi="Palatino Linotype"/>
        </w:rPr>
        <w:tab/>
      </w:r>
      <w:r w:rsidRPr="00C87BFA">
        <w:rPr>
          <w:rFonts w:ascii="Palatino Linotype" w:hAnsi="Palatino Linotype"/>
        </w:rPr>
        <w:tab/>
      </w:r>
      <w:r w:rsidRPr="00C87BFA">
        <w:rPr>
          <w:rFonts w:ascii="Palatino Linotype" w:hAnsi="Palatino Linotype"/>
        </w:rPr>
        <w:tab/>
      </w:r>
      <w:r w:rsidRPr="00C87BFA">
        <w:rPr>
          <w:rFonts w:ascii="Palatino Linotype" w:hAnsi="Palatino Linotype"/>
        </w:rPr>
        <w:tab/>
      </w:r>
      <w:r w:rsidRPr="00C87BFA">
        <w:rPr>
          <w:rFonts w:ascii="Palatino Linotype" w:hAnsi="Palatino Linotype"/>
        </w:rPr>
        <w:tab/>
      </w:r>
      <w:r w:rsidR="00C87BFA">
        <w:rPr>
          <w:rFonts w:ascii="Palatino Linotype" w:hAnsi="Palatino Linotype"/>
        </w:rPr>
        <w:tab/>
      </w:r>
      <w:r w:rsidR="00C87BFA">
        <w:rPr>
          <w:rFonts w:ascii="Palatino Linotype" w:hAnsi="Palatino Linotype"/>
        </w:rPr>
        <w:tab/>
      </w:r>
      <w:r w:rsidR="00C83D7C" w:rsidRPr="00C87BFA">
        <w:rPr>
          <w:rFonts w:ascii="Palatino Linotype" w:hAnsi="Palatino Linotype"/>
          <w:sz w:val="16"/>
          <w:szCs w:val="16"/>
        </w:rPr>
        <w:t>(</w:t>
      </w:r>
      <w:r w:rsidRPr="00C87BFA">
        <w:rPr>
          <w:rFonts w:ascii="Palatino Linotype" w:hAnsi="Palatino Linotype"/>
          <w:sz w:val="16"/>
          <w:szCs w:val="16"/>
        </w:rPr>
        <w:t>имя, фамилия, отчества, подпись</w:t>
      </w:r>
      <w:r w:rsidR="00C83D7C" w:rsidRPr="00C87BFA">
        <w:rPr>
          <w:rFonts w:ascii="Palatino Linotype" w:hAnsi="Palatino Linotype"/>
          <w:sz w:val="16"/>
          <w:szCs w:val="16"/>
        </w:rPr>
        <w:t>)</w:t>
      </w:r>
    </w:p>
    <w:p w:rsidR="00B62710" w:rsidRPr="00C87BFA" w:rsidRDefault="00B62710" w:rsidP="00C87BFA">
      <w:pPr>
        <w:jc w:val="both"/>
        <w:rPr>
          <w:rFonts w:ascii="Palatino Linotype" w:hAnsi="Palatino Linotype"/>
          <w:sz w:val="16"/>
          <w:szCs w:val="16"/>
        </w:rPr>
      </w:pPr>
    </w:p>
    <w:p w:rsidR="00C83D7C" w:rsidRPr="00C87BFA" w:rsidRDefault="00C83D7C" w:rsidP="00C87BFA">
      <w:pPr>
        <w:jc w:val="both"/>
        <w:rPr>
          <w:rFonts w:ascii="Palatino Linotype" w:hAnsi="Palatino Linotype"/>
        </w:rPr>
      </w:pPr>
      <w:r w:rsidRPr="00C87BFA">
        <w:rPr>
          <w:rFonts w:ascii="Palatino Linotype" w:hAnsi="Palatino Linotype"/>
        </w:rPr>
        <w:t>“____” “_______________”</w:t>
      </w:r>
      <w:r w:rsidR="00B62710" w:rsidRPr="00C87BFA">
        <w:rPr>
          <w:rFonts w:ascii="Palatino Linotype" w:hAnsi="Palatino Linotype"/>
        </w:rPr>
        <w:t xml:space="preserve"> </w:t>
      </w:r>
      <w:r w:rsidRPr="00C87BFA">
        <w:rPr>
          <w:rFonts w:ascii="Palatino Linotype" w:hAnsi="Palatino Linotype"/>
        </w:rPr>
        <w:t>20_____</w:t>
      </w:r>
      <w:r w:rsidR="00B62710" w:rsidRPr="00C87BFA">
        <w:rPr>
          <w:rFonts w:ascii="Palatino Linotype" w:hAnsi="Palatino Linotype"/>
        </w:rPr>
        <w:t xml:space="preserve"> года.</w:t>
      </w:r>
      <w:r w:rsidRPr="00C87BFA">
        <w:rPr>
          <w:rFonts w:ascii="Palatino Linotype" w:hAnsi="Palatino Linotype"/>
        </w:rPr>
        <w:t xml:space="preserve"> </w:t>
      </w:r>
    </w:p>
    <w:p w:rsidR="00C83D7C" w:rsidRPr="00C87BFA" w:rsidRDefault="00C83D7C" w:rsidP="00C87BFA">
      <w:pPr>
        <w:jc w:val="both"/>
        <w:rPr>
          <w:rFonts w:ascii="Palatino Linotype" w:hAnsi="Palatino Linotype"/>
        </w:rPr>
      </w:pPr>
    </w:p>
    <w:p w:rsidR="00C83D7C" w:rsidRPr="00C87BFA" w:rsidRDefault="00B62710" w:rsidP="00C87BFA">
      <w:pPr>
        <w:jc w:val="both"/>
        <w:rPr>
          <w:rFonts w:ascii="Palatino Linotype" w:hAnsi="Palatino Linotype"/>
        </w:rPr>
      </w:pPr>
      <w:r w:rsidRPr="00C87BFA">
        <w:rPr>
          <w:rFonts w:ascii="Palatino Linotype" w:hAnsi="Palatino Linotype"/>
        </w:rPr>
        <w:tab/>
        <w:t>Приняи копия акта</w:t>
      </w:r>
      <w:r w:rsidR="00C83D7C" w:rsidRPr="00C87BFA">
        <w:rPr>
          <w:rFonts w:ascii="Palatino Linotype" w:hAnsi="Palatino Linotype"/>
        </w:rPr>
        <w:t>: “____” “_______________” 20_____</w:t>
      </w:r>
      <w:r w:rsidRPr="00C87BFA">
        <w:rPr>
          <w:rFonts w:ascii="Palatino Linotype" w:hAnsi="Palatino Linotype"/>
        </w:rPr>
        <w:t xml:space="preserve"> год.</w:t>
      </w:r>
      <w:r w:rsidR="00C83D7C" w:rsidRPr="00C87BFA">
        <w:rPr>
          <w:rFonts w:ascii="Palatino Linotype" w:hAnsi="Palatino Linotype"/>
        </w:rPr>
        <w:t xml:space="preserve"> </w:t>
      </w:r>
    </w:p>
    <w:p w:rsidR="00C83D7C" w:rsidRPr="00C87BFA" w:rsidRDefault="00C83D7C" w:rsidP="00C87BFA">
      <w:pPr>
        <w:jc w:val="both"/>
        <w:rPr>
          <w:rFonts w:ascii="Palatino Linotype" w:hAnsi="Palatino Linotype"/>
        </w:rPr>
      </w:pPr>
    </w:p>
    <w:p w:rsidR="00C83D7C" w:rsidRPr="00C87BFA" w:rsidRDefault="00B62710" w:rsidP="00C87BFA">
      <w:pPr>
        <w:jc w:val="both"/>
        <w:rPr>
          <w:rFonts w:ascii="Palatino Linotype" w:hAnsi="Palatino Linotype"/>
        </w:rPr>
      </w:pPr>
      <w:r w:rsidRPr="00C87BFA">
        <w:rPr>
          <w:rFonts w:ascii="Palatino Linotype" w:hAnsi="Palatino Linotype"/>
        </w:rPr>
        <w:tab/>
        <w:t>Руководитель кредитной организации</w:t>
      </w:r>
      <w:r w:rsidR="00C83D7C" w:rsidRPr="00C87BFA">
        <w:rPr>
          <w:rFonts w:ascii="Palatino Linotype" w:hAnsi="Palatino Linotype"/>
        </w:rPr>
        <w:t xml:space="preserve">, филиал </w:t>
      </w:r>
      <w:r w:rsidRPr="00C87BFA">
        <w:rPr>
          <w:rFonts w:ascii="Palatino Linotype" w:hAnsi="Palatino Linotype"/>
        </w:rPr>
        <w:t>и структурное подразделения</w:t>
      </w:r>
      <w:r w:rsidR="00C83D7C" w:rsidRPr="00C87BFA">
        <w:rPr>
          <w:rFonts w:ascii="Palatino Linotype" w:hAnsi="Palatino Linotype"/>
        </w:rPr>
        <w:t xml:space="preserve"> </w:t>
      </w:r>
    </w:p>
    <w:p w:rsidR="00B62710" w:rsidRPr="00C87BFA" w:rsidRDefault="00B62710" w:rsidP="00C87BFA">
      <w:pPr>
        <w:jc w:val="both"/>
        <w:rPr>
          <w:rFonts w:ascii="Palatino Linotype" w:hAnsi="Palatino Linotype"/>
        </w:rPr>
      </w:pPr>
      <w:r w:rsidRPr="00C87BFA">
        <w:rPr>
          <w:rFonts w:ascii="Palatino Linotype" w:hAnsi="Palatino Linotype"/>
        </w:rPr>
        <w:tab/>
      </w:r>
    </w:p>
    <w:p w:rsidR="00C83D7C" w:rsidRPr="00C87BFA" w:rsidRDefault="00B62710" w:rsidP="00C87BFA">
      <w:pPr>
        <w:jc w:val="both"/>
        <w:rPr>
          <w:rFonts w:ascii="Palatino Linotype" w:hAnsi="Palatino Linotype"/>
        </w:rPr>
      </w:pPr>
      <w:r w:rsidRPr="00C87BFA">
        <w:rPr>
          <w:rFonts w:ascii="Palatino Linotype" w:hAnsi="Palatino Linotype"/>
        </w:rPr>
        <w:tab/>
      </w:r>
      <w:r w:rsidR="00C83D7C" w:rsidRPr="00C87BFA">
        <w:rPr>
          <w:rFonts w:ascii="Palatino Linotype" w:hAnsi="Palatino Linotype"/>
        </w:rPr>
        <w:t xml:space="preserve">_________________________ ____ </w:t>
      </w:r>
      <w:r w:rsidR="00D445D5" w:rsidRPr="00C87BFA">
        <w:rPr>
          <w:rFonts w:ascii="Palatino Linotype" w:hAnsi="Palatino Linotype"/>
        </w:rPr>
        <w:t>(имя, фамилия, отчества,</w:t>
      </w:r>
      <w:r w:rsidR="00C83D7C" w:rsidRPr="00C87BFA">
        <w:rPr>
          <w:rFonts w:ascii="Palatino Linotype" w:hAnsi="Palatino Linotype"/>
        </w:rPr>
        <w:t>)</w:t>
      </w:r>
      <w:r w:rsidR="00D445D5" w:rsidRPr="00C87BFA">
        <w:rPr>
          <w:rFonts w:ascii="Palatino Linotype" w:hAnsi="Palatino Linotype"/>
        </w:rPr>
        <w:t xml:space="preserve">    </w:t>
      </w:r>
      <w:r w:rsidR="00C83D7C" w:rsidRPr="00C87BFA">
        <w:rPr>
          <w:rFonts w:ascii="Palatino Linotype" w:hAnsi="Palatino Linotype"/>
        </w:rPr>
        <w:t xml:space="preserve"> (</w:t>
      </w:r>
      <w:r w:rsidR="00D445D5" w:rsidRPr="00C87BFA">
        <w:rPr>
          <w:rFonts w:ascii="Palatino Linotype" w:hAnsi="Palatino Linotype"/>
        </w:rPr>
        <w:t>подпись</w:t>
      </w:r>
      <w:r w:rsidR="00C83D7C" w:rsidRPr="00C87BFA">
        <w:rPr>
          <w:rFonts w:ascii="Palatino Linotype" w:hAnsi="Palatino Linotype"/>
        </w:rPr>
        <w:t xml:space="preserve">) </w:t>
      </w:r>
      <w:r w:rsidR="00D445D5" w:rsidRPr="00C87BFA">
        <w:rPr>
          <w:rFonts w:ascii="Palatino Linotype" w:hAnsi="Palatino Linotype"/>
        </w:rPr>
        <w:t>м</w:t>
      </w:r>
      <w:r w:rsidR="00C83D7C" w:rsidRPr="00C87BFA">
        <w:rPr>
          <w:rFonts w:ascii="Palatino Linotype" w:hAnsi="Palatino Linotype"/>
        </w:rPr>
        <w:t>.</w:t>
      </w:r>
      <w:r w:rsidR="00D445D5" w:rsidRPr="00C87BFA">
        <w:rPr>
          <w:rFonts w:ascii="Palatino Linotype" w:hAnsi="Palatino Linotype"/>
        </w:rPr>
        <w:t>п</w:t>
      </w:r>
      <w:r w:rsidR="00C83D7C" w:rsidRPr="00C87BFA">
        <w:rPr>
          <w:rFonts w:ascii="Palatino Linotype" w:hAnsi="Palatino Linotype"/>
        </w:rPr>
        <w:t>.</w:t>
      </w:r>
    </w:p>
    <w:p w:rsidR="00B62710" w:rsidRPr="00C87BFA" w:rsidRDefault="00B62710" w:rsidP="00C87BFA">
      <w:pPr>
        <w:jc w:val="both"/>
        <w:rPr>
          <w:rFonts w:ascii="Palatino Linotype" w:hAnsi="Palatino Linotype"/>
        </w:rPr>
      </w:pPr>
    </w:p>
    <w:p w:rsidR="00D445D5" w:rsidRPr="00C87BFA" w:rsidRDefault="00D445D5" w:rsidP="00C87BFA">
      <w:pPr>
        <w:jc w:val="both"/>
        <w:rPr>
          <w:rFonts w:ascii="Palatino Linotype" w:hAnsi="Palatino Linotype"/>
        </w:rPr>
      </w:pPr>
      <w:r w:rsidRPr="00C87BFA">
        <w:rPr>
          <w:rFonts w:ascii="Palatino Linotype" w:hAnsi="Palatino Linotype"/>
        </w:rPr>
        <w:tab/>
        <w:t>В случае передачи акта проверки ответственному лицу кредитной организации, ее филиалов и структурных подразделений, фамилия, имя, отчество, должность ответственного сотрудника кредитной организации, ее филиалов и отделений, номер и дата выдачи полномочий он представляется руководителю кредитной организации, ее филиалов и структурных подразделений на рассмотрение.</w:t>
      </w:r>
    </w:p>
    <w:p w:rsidR="00451F7E" w:rsidRPr="00A378DC" w:rsidRDefault="00451F7E" w:rsidP="00451F7E">
      <w:pPr>
        <w:jc w:val="right"/>
        <w:outlineLvl w:val="4"/>
        <w:rPr>
          <w:rFonts w:ascii="Palatino Linotype" w:hAnsi="Palatino Linotype"/>
        </w:rPr>
      </w:pPr>
      <w:r w:rsidRPr="00A378DC">
        <w:rPr>
          <w:rFonts w:ascii="Palatino Linotype" w:hAnsi="Palatino Linotype"/>
        </w:rPr>
        <w:lastRenderedPageBreak/>
        <w:t xml:space="preserve">Приложение </w:t>
      </w:r>
      <w:r>
        <w:rPr>
          <w:rFonts w:ascii="Palatino Linotype" w:hAnsi="Palatino Linotype"/>
        </w:rPr>
        <w:t>№3</w:t>
      </w:r>
    </w:p>
    <w:p w:rsidR="00451F7E" w:rsidRDefault="00451F7E" w:rsidP="00451F7E">
      <w:pPr>
        <w:jc w:val="right"/>
        <w:rPr>
          <w:rFonts w:ascii="Palatino Linotype" w:hAnsi="Palatino Linotype"/>
        </w:rPr>
      </w:pPr>
      <w:r w:rsidRPr="00A378DC">
        <w:rPr>
          <w:rFonts w:ascii="Palatino Linotype" w:hAnsi="Palatino Linotype"/>
        </w:rPr>
        <w:t xml:space="preserve">к </w:t>
      </w:r>
      <w:r>
        <w:rPr>
          <w:rFonts w:ascii="Palatino Linotype" w:hAnsi="Palatino Linotype"/>
        </w:rPr>
        <w:t>Порядку</w:t>
      </w:r>
      <w:r w:rsidRPr="00A378DC">
        <w:rPr>
          <w:rFonts w:ascii="Palatino Linotype" w:hAnsi="Palatino Linotype"/>
        </w:rPr>
        <w:t xml:space="preserve"> проверки кредитных организаций </w:t>
      </w:r>
    </w:p>
    <w:p w:rsidR="00451F7E" w:rsidRPr="00A378DC" w:rsidRDefault="00451F7E" w:rsidP="00451F7E">
      <w:pPr>
        <w:jc w:val="right"/>
        <w:rPr>
          <w:rFonts w:ascii="Palatino Linotype" w:hAnsi="Palatino Linotype"/>
        </w:rPr>
      </w:pPr>
      <w:r w:rsidRPr="00A378DC">
        <w:rPr>
          <w:rFonts w:ascii="Palatino Linotype" w:hAnsi="Palatino Linotype"/>
        </w:rPr>
        <w:t xml:space="preserve">по  страхования сбережений  </w:t>
      </w:r>
    </w:p>
    <w:p w:rsidR="00C83D7C" w:rsidRPr="003B3F13" w:rsidRDefault="00C83D7C" w:rsidP="003B3F13">
      <w:pPr>
        <w:jc w:val="both"/>
        <w:rPr>
          <w:rFonts w:ascii="Palatino Linotype" w:hAnsi="Palatino Linotype"/>
          <w:b/>
        </w:rPr>
      </w:pPr>
    </w:p>
    <w:p w:rsidR="00451F7E" w:rsidRPr="003B3F13" w:rsidRDefault="00C83D7C" w:rsidP="003B3F13">
      <w:pPr>
        <w:jc w:val="both"/>
        <w:rPr>
          <w:rFonts w:ascii="Palatino Linotype" w:hAnsi="Palatino Linotype"/>
          <w:b/>
        </w:rPr>
      </w:pPr>
      <w:r w:rsidRPr="003B3F13">
        <w:rPr>
          <w:rFonts w:ascii="Palatino Linotype" w:hAnsi="Palatino Linotype"/>
          <w:b/>
        </w:rPr>
        <w:tab/>
      </w:r>
      <w:r w:rsidRPr="003B3F13">
        <w:rPr>
          <w:rFonts w:ascii="Palatino Linotype" w:hAnsi="Palatino Linotype"/>
          <w:b/>
        </w:rPr>
        <w:tab/>
      </w:r>
      <w:r w:rsidRPr="003B3F13">
        <w:rPr>
          <w:rFonts w:ascii="Palatino Linotype" w:hAnsi="Palatino Linotype"/>
          <w:b/>
        </w:rPr>
        <w:tab/>
      </w:r>
      <w:r w:rsidRPr="003B3F13">
        <w:rPr>
          <w:rFonts w:ascii="Palatino Linotype" w:hAnsi="Palatino Linotype"/>
          <w:b/>
        </w:rPr>
        <w:tab/>
      </w:r>
      <w:r w:rsidRPr="003B3F13">
        <w:rPr>
          <w:rFonts w:ascii="Palatino Linotype" w:hAnsi="Palatino Linotype"/>
          <w:b/>
        </w:rPr>
        <w:tab/>
      </w:r>
      <w:r w:rsidRPr="003B3F13">
        <w:rPr>
          <w:rFonts w:ascii="Palatino Linotype" w:hAnsi="Palatino Linotype"/>
          <w:b/>
        </w:rPr>
        <w:tab/>
      </w:r>
      <w:r w:rsidR="00DE5910">
        <w:rPr>
          <w:rFonts w:ascii="Palatino Linotype" w:hAnsi="Palatino Linotype"/>
          <w:b/>
        </w:rPr>
        <w:tab/>
      </w:r>
      <w:r w:rsidRPr="003B3F13">
        <w:rPr>
          <w:rFonts w:ascii="Palatino Linotype" w:hAnsi="Palatino Linotype"/>
          <w:b/>
        </w:rPr>
        <w:tab/>
      </w:r>
      <w:r w:rsidR="00451F7E" w:rsidRPr="003B3F13">
        <w:rPr>
          <w:rFonts w:ascii="Palatino Linotype" w:hAnsi="Palatino Linotype"/>
          <w:b/>
        </w:rPr>
        <w:t xml:space="preserve">Для служебного ползования </w:t>
      </w:r>
    </w:p>
    <w:p w:rsidR="00451F7E" w:rsidRPr="003B3F13" w:rsidRDefault="00451F7E" w:rsidP="003B3F13">
      <w:pPr>
        <w:jc w:val="both"/>
        <w:rPr>
          <w:rFonts w:ascii="Palatino Linotype" w:hAnsi="Palatino Linotype"/>
          <w:b/>
        </w:rPr>
      </w:pPr>
      <w:r w:rsidRPr="003B3F13">
        <w:rPr>
          <w:rFonts w:ascii="Palatino Linotype" w:hAnsi="Palatino Linotype"/>
          <w:b/>
        </w:rPr>
        <w:tab/>
      </w:r>
      <w:r w:rsidRPr="003B3F13">
        <w:rPr>
          <w:rFonts w:ascii="Palatino Linotype" w:hAnsi="Palatino Linotype"/>
          <w:b/>
        </w:rPr>
        <w:tab/>
      </w:r>
      <w:r w:rsidRPr="003B3F13">
        <w:rPr>
          <w:rFonts w:ascii="Palatino Linotype" w:hAnsi="Palatino Linotype"/>
          <w:b/>
        </w:rPr>
        <w:tab/>
      </w:r>
      <w:r w:rsidRPr="003B3F13">
        <w:rPr>
          <w:rFonts w:ascii="Palatino Linotype" w:hAnsi="Palatino Linotype"/>
          <w:b/>
        </w:rPr>
        <w:tab/>
      </w:r>
      <w:r w:rsidRPr="003B3F13">
        <w:rPr>
          <w:rFonts w:ascii="Palatino Linotype" w:hAnsi="Palatino Linotype"/>
          <w:b/>
        </w:rPr>
        <w:tab/>
      </w:r>
      <w:r w:rsidR="00DE5910">
        <w:rPr>
          <w:rFonts w:ascii="Palatino Linotype" w:hAnsi="Palatino Linotype"/>
          <w:b/>
        </w:rPr>
        <w:tab/>
      </w:r>
      <w:r w:rsidRPr="003B3F13">
        <w:rPr>
          <w:rFonts w:ascii="Palatino Linotype" w:hAnsi="Palatino Linotype"/>
          <w:b/>
        </w:rPr>
        <w:tab/>
      </w:r>
      <w:r w:rsidRPr="003B3F13">
        <w:rPr>
          <w:rFonts w:ascii="Palatino Linotype" w:hAnsi="Palatino Linotype"/>
          <w:b/>
        </w:rPr>
        <w:tab/>
        <w:t xml:space="preserve">Копия №__ </w:t>
      </w:r>
    </w:p>
    <w:p w:rsidR="00C83D7C" w:rsidRDefault="00C83D7C" w:rsidP="00451F7E">
      <w:pPr>
        <w:tabs>
          <w:tab w:val="left" w:pos="3055"/>
        </w:tabs>
        <w:jc w:val="both"/>
        <w:rPr>
          <w:rFonts w:ascii="Palatino Linotype" w:hAnsi="Palatino Linotype"/>
          <w:b/>
          <w:lang w:val="tg-Cyrl-TJ"/>
        </w:rPr>
      </w:pPr>
    </w:p>
    <w:p w:rsidR="00C83D7C" w:rsidRDefault="004B02C5" w:rsidP="00C83D7C">
      <w:pPr>
        <w:tabs>
          <w:tab w:val="left" w:pos="3055"/>
        </w:tabs>
        <w:jc w:val="center"/>
        <w:rPr>
          <w:rFonts w:ascii="Palatino Linotype" w:hAnsi="Palatino Linotype"/>
          <w:lang w:val="tg-Cyrl-TJ"/>
        </w:rPr>
      </w:pPr>
      <w:r>
        <w:rPr>
          <w:rFonts w:ascii="Palatino Linotype" w:hAnsi="Palatino Linotype"/>
          <w:b/>
          <w:lang w:val="tg-Cyrl-TJ"/>
        </w:rPr>
        <w:t xml:space="preserve">Протокол </w:t>
      </w:r>
      <w:r w:rsidR="00DA59E9">
        <w:rPr>
          <w:rFonts w:ascii="Palatino Linotype" w:hAnsi="Palatino Linotype"/>
          <w:b/>
          <w:lang w:val="tg-Cyrl-TJ"/>
        </w:rPr>
        <w:t>приняти</w:t>
      </w:r>
      <w:r w:rsidR="001B6224">
        <w:rPr>
          <w:rFonts w:ascii="Palatino Linotype" w:hAnsi="Palatino Linotype"/>
          <w:b/>
          <w:lang w:val="tg-Cyrl-TJ"/>
        </w:rPr>
        <w:t xml:space="preserve">я </w:t>
      </w:r>
      <w:r w:rsidR="00DA59E9">
        <w:rPr>
          <w:rFonts w:ascii="Palatino Linotype" w:hAnsi="Palatino Linotype"/>
          <w:b/>
          <w:lang w:val="tg-Cyrl-TJ"/>
        </w:rPr>
        <w:t xml:space="preserve">и сдачи акта проверки </w:t>
      </w:r>
      <w:r w:rsidR="00C83D7C">
        <w:rPr>
          <w:rFonts w:ascii="Palatino Linotype" w:hAnsi="Palatino Linotype"/>
          <w:lang w:val="tg-Cyrl-TJ"/>
        </w:rPr>
        <w:t>____________________________________________________</w:t>
      </w:r>
    </w:p>
    <w:p w:rsidR="00C83D7C" w:rsidRDefault="00C83D7C" w:rsidP="00C83D7C">
      <w:pPr>
        <w:tabs>
          <w:tab w:val="left" w:pos="3055"/>
        </w:tabs>
        <w:jc w:val="center"/>
        <w:rPr>
          <w:rFonts w:ascii="Palatino Linotype" w:hAnsi="Palatino Linotype"/>
          <w:lang w:val="tg-Cyrl-TJ"/>
        </w:rPr>
      </w:pPr>
      <w:r>
        <w:rPr>
          <w:rFonts w:ascii="Palatino Linotype" w:hAnsi="Palatino Linotype"/>
          <w:lang w:val="tg-Cyrl-TJ"/>
        </w:rPr>
        <w:t>(</w:t>
      </w:r>
      <w:r w:rsidR="00DA59E9">
        <w:rPr>
          <w:rFonts w:ascii="Palatino Linotype" w:hAnsi="Palatino Linotype"/>
          <w:lang w:val="tg-Cyrl-TJ"/>
        </w:rPr>
        <w:t>официальное название кредитной организации</w:t>
      </w:r>
      <w:r>
        <w:rPr>
          <w:rFonts w:ascii="Palatino Linotype" w:hAnsi="Palatino Linotype"/>
          <w:lang w:val="tg-Cyrl-TJ"/>
        </w:rPr>
        <w:t xml:space="preserve">) </w:t>
      </w:r>
    </w:p>
    <w:p w:rsidR="00C83D7C" w:rsidRDefault="00C83D7C" w:rsidP="00C83D7C">
      <w:pPr>
        <w:tabs>
          <w:tab w:val="left" w:pos="3055"/>
        </w:tabs>
        <w:jc w:val="center"/>
        <w:rPr>
          <w:rFonts w:ascii="Palatino Linotype" w:hAnsi="Palatino Linotype"/>
          <w:lang w:val="tg-Cyrl-TJ"/>
        </w:rPr>
      </w:pPr>
      <w:r>
        <w:rPr>
          <w:rFonts w:ascii="Palatino Linotype" w:hAnsi="Palatino Linotype"/>
          <w:lang w:val="tg-Cyrl-TJ"/>
        </w:rPr>
        <w:t>аз “_____”</w:t>
      </w:r>
      <w:r w:rsidR="00A54A24">
        <w:rPr>
          <w:rFonts w:ascii="Palatino Linotype" w:hAnsi="Palatino Linotype"/>
          <w:lang w:val="tg-Cyrl-TJ"/>
        </w:rPr>
        <w:t xml:space="preserve"> </w:t>
      </w:r>
      <w:r>
        <w:rPr>
          <w:rFonts w:ascii="Palatino Linotype" w:hAnsi="Palatino Linotype"/>
          <w:lang w:val="tg-Cyrl-TJ"/>
        </w:rPr>
        <w:t>“________________”</w:t>
      </w:r>
      <w:r w:rsidR="00DA59E9">
        <w:rPr>
          <w:rFonts w:ascii="Palatino Linotype" w:hAnsi="Palatino Linotype"/>
          <w:lang w:val="tg-Cyrl-TJ"/>
        </w:rPr>
        <w:t xml:space="preserve"> </w:t>
      </w:r>
      <w:r>
        <w:rPr>
          <w:rFonts w:ascii="Palatino Linotype" w:hAnsi="Palatino Linotype"/>
          <w:lang w:val="tg-Cyrl-TJ"/>
        </w:rPr>
        <w:t>20____</w:t>
      </w:r>
      <w:r w:rsidR="00DA59E9">
        <w:rPr>
          <w:rFonts w:ascii="Palatino Linotype" w:hAnsi="Palatino Linotype"/>
          <w:lang w:val="tg-Cyrl-TJ"/>
        </w:rPr>
        <w:t xml:space="preserve"> год.</w:t>
      </w:r>
      <w:r>
        <w:rPr>
          <w:rFonts w:ascii="Palatino Linotype" w:hAnsi="Palatino Linotype"/>
          <w:lang w:val="tg-Cyrl-TJ"/>
        </w:rPr>
        <w:t xml:space="preserve"> </w:t>
      </w:r>
    </w:p>
    <w:p w:rsidR="00C83D7C" w:rsidRDefault="00C83D7C" w:rsidP="00C83D7C">
      <w:pPr>
        <w:tabs>
          <w:tab w:val="left" w:pos="3055"/>
        </w:tabs>
        <w:jc w:val="center"/>
        <w:rPr>
          <w:rFonts w:ascii="Palatino Linotype" w:hAnsi="Palatino Linotype"/>
          <w:lang w:val="tg-Cyrl-TJ"/>
        </w:rPr>
      </w:pPr>
    </w:p>
    <w:p w:rsidR="00C83D7C" w:rsidRDefault="00DA5D88" w:rsidP="00DA5D88">
      <w:pPr>
        <w:tabs>
          <w:tab w:val="left" w:pos="0"/>
        </w:tabs>
        <w:jc w:val="both"/>
        <w:rPr>
          <w:rFonts w:ascii="Palatino Linotype" w:hAnsi="Palatino Linotype"/>
          <w:lang w:val="tg-Cyrl-TJ"/>
        </w:rPr>
      </w:pPr>
      <w:r>
        <w:rPr>
          <w:rFonts w:ascii="Palatino Linotype" w:hAnsi="Palatino Linotype"/>
          <w:lang w:val="tg-Cyrl-TJ"/>
        </w:rPr>
        <w:tab/>
      </w:r>
      <w:r w:rsidR="001B6224">
        <w:rPr>
          <w:rFonts w:ascii="Palatino Linotype" w:hAnsi="Palatino Linotype"/>
          <w:lang w:val="tg-Cyrl-TJ"/>
        </w:rPr>
        <w:t>Настоящий Протокол принятия и сдачи акт</w:t>
      </w:r>
      <w:r>
        <w:rPr>
          <w:rFonts w:ascii="Palatino Linotype" w:hAnsi="Palatino Linotype"/>
          <w:lang w:val="tg-Cyrl-TJ"/>
        </w:rPr>
        <w:t>а</w:t>
      </w:r>
      <w:r w:rsidR="001B6224">
        <w:rPr>
          <w:rFonts w:ascii="Palatino Linotype" w:hAnsi="Palatino Linotype"/>
          <w:lang w:val="tg-Cyrl-TJ"/>
        </w:rPr>
        <w:t xml:space="preserve"> проверки составлен </w:t>
      </w:r>
      <w:r>
        <w:rPr>
          <w:rFonts w:ascii="Palatino Linotype" w:hAnsi="Palatino Linotype"/>
          <w:lang w:val="tg-Cyrl-TJ"/>
        </w:rPr>
        <w:t>__________________</w:t>
      </w:r>
    </w:p>
    <w:p w:rsidR="00C83D7C" w:rsidRDefault="00C83D7C" w:rsidP="00C83D7C">
      <w:pPr>
        <w:tabs>
          <w:tab w:val="left" w:pos="3055"/>
        </w:tabs>
        <w:jc w:val="both"/>
        <w:rPr>
          <w:rFonts w:ascii="Palatino Linotype" w:hAnsi="Palatino Linotype"/>
          <w:lang w:val="tg-Cyrl-TJ"/>
        </w:rPr>
      </w:pPr>
      <w:r>
        <w:rPr>
          <w:rFonts w:ascii="Palatino Linotype" w:hAnsi="Palatino Linotype"/>
          <w:lang w:val="tg-Cyrl-TJ"/>
        </w:rPr>
        <w:t xml:space="preserve"> __________________________________________________________</w:t>
      </w:r>
      <w:r w:rsidR="001B6224">
        <w:rPr>
          <w:rFonts w:ascii="Palatino Linotype" w:hAnsi="Palatino Linotype"/>
          <w:lang w:val="tg-Cyrl-TJ"/>
        </w:rPr>
        <w:t>___</w:t>
      </w:r>
      <w:r>
        <w:rPr>
          <w:rFonts w:ascii="Palatino Linotype" w:hAnsi="Palatino Linotype"/>
          <w:lang w:val="tg-Cyrl-TJ"/>
        </w:rPr>
        <w:t>_________________________</w:t>
      </w:r>
    </w:p>
    <w:p w:rsidR="001B6224" w:rsidRDefault="001B6224" w:rsidP="001B6224">
      <w:pPr>
        <w:tabs>
          <w:tab w:val="left" w:pos="3055"/>
        </w:tabs>
        <w:jc w:val="center"/>
        <w:rPr>
          <w:rFonts w:ascii="Palatino Linotype" w:hAnsi="Palatino Linotype"/>
          <w:sz w:val="16"/>
          <w:szCs w:val="16"/>
        </w:rPr>
      </w:pPr>
      <w:r w:rsidRPr="00C87BFA">
        <w:rPr>
          <w:rFonts w:ascii="Palatino Linotype" w:hAnsi="Palatino Linotype"/>
          <w:sz w:val="16"/>
          <w:szCs w:val="16"/>
        </w:rPr>
        <w:t>(полное наименование кредитной организации, ее филиалов и структурных подразделений)</w:t>
      </w:r>
    </w:p>
    <w:p w:rsidR="001B6224" w:rsidRDefault="001B6224" w:rsidP="00C83D7C">
      <w:pPr>
        <w:tabs>
          <w:tab w:val="left" w:pos="3055"/>
        </w:tabs>
        <w:jc w:val="both"/>
        <w:rPr>
          <w:rFonts w:ascii="Palatino Linotype" w:hAnsi="Palatino Linotype"/>
          <w:sz w:val="16"/>
          <w:szCs w:val="16"/>
        </w:rPr>
      </w:pPr>
    </w:p>
    <w:p w:rsidR="001B6224" w:rsidRDefault="001B6224" w:rsidP="00C83D7C">
      <w:pPr>
        <w:tabs>
          <w:tab w:val="left" w:pos="3055"/>
        </w:tabs>
        <w:jc w:val="both"/>
        <w:rPr>
          <w:rFonts w:ascii="Palatino Linotype" w:hAnsi="Palatino Linotype"/>
          <w:lang w:val="tg-Cyrl-TJ"/>
        </w:rPr>
      </w:pPr>
      <w:r>
        <w:rPr>
          <w:rFonts w:ascii="Palatino Linotype" w:hAnsi="Palatino Linotype"/>
          <w:lang w:val="tg-Cyrl-TJ"/>
        </w:rPr>
        <w:t xml:space="preserve">в соответствии с распоряжением </w:t>
      </w:r>
      <w:r w:rsidR="00D65025">
        <w:rPr>
          <w:rFonts w:ascii="Palatino Linotype" w:hAnsi="Palatino Linotype"/>
          <w:lang w:val="tg-Cyrl-TJ"/>
        </w:rPr>
        <w:t xml:space="preserve">для </w:t>
      </w:r>
      <w:r>
        <w:rPr>
          <w:rFonts w:ascii="Palatino Linotype" w:hAnsi="Palatino Linotype"/>
          <w:lang w:val="tg-Cyrl-TJ"/>
        </w:rPr>
        <w:t xml:space="preserve">проведения проверки от “___”“______________” 20____ года за №___ и представлен для ознакомления руководителю кредитной организации, </w:t>
      </w:r>
      <w:r w:rsidR="00DA5D88">
        <w:rPr>
          <w:rFonts w:ascii="Palatino Linotype" w:hAnsi="Palatino Linotype"/>
          <w:lang w:val="tg-Cyrl-TJ"/>
        </w:rPr>
        <w:t xml:space="preserve">его </w:t>
      </w:r>
      <w:r>
        <w:rPr>
          <w:rFonts w:ascii="Palatino Linotype" w:hAnsi="Palatino Linotype"/>
          <w:lang w:val="tg-Cyrl-TJ"/>
        </w:rPr>
        <w:t xml:space="preserve">филиалу и </w:t>
      </w:r>
      <w:r w:rsidR="00DA5D88">
        <w:rPr>
          <w:rFonts w:ascii="Palatino Linotype" w:hAnsi="Palatino Linotype"/>
          <w:lang w:val="tg-Cyrl-TJ"/>
        </w:rPr>
        <w:t>структурному подразделению _______________________________________________.</w:t>
      </w:r>
    </w:p>
    <w:p w:rsidR="00DA5D88" w:rsidRPr="00DA5D88" w:rsidRDefault="00DA5D88" w:rsidP="00C83D7C">
      <w:pPr>
        <w:tabs>
          <w:tab w:val="left" w:pos="3055"/>
        </w:tabs>
        <w:jc w:val="both"/>
        <w:rPr>
          <w:rFonts w:ascii="Palatino Linotype" w:hAnsi="Palatino Linotype"/>
          <w:sz w:val="16"/>
          <w:szCs w:val="16"/>
          <w:lang w:val="tg-Cyrl-TJ"/>
        </w:rPr>
      </w:pPr>
      <w:r w:rsidRPr="00DA5D88">
        <w:rPr>
          <w:rFonts w:ascii="Palatino Linotype" w:hAnsi="Palatino Linotype"/>
          <w:sz w:val="16"/>
          <w:szCs w:val="16"/>
          <w:lang w:val="tg-Cyrl-TJ"/>
        </w:rPr>
        <w:t xml:space="preserve">                                                              </w:t>
      </w:r>
      <w:r>
        <w:rPr>
          <w:rFonts w:ascii="Palatino Linotype" w:hAnsi="Palatino Linotype"/>
          <w:sz w:val="16"/>
          <w:szCs w:val="16"/>
          <w:lang w:val="tg-Cyrl-TJ"/>
        </w:rPr>
        <w:t xml:space="preserve">                                      </w:t>
      </w:r>
      <w:r w:rsidRPr="00DA5D88">
        <w:rPr>
          <w:rFonts w:ascii="Palatino Linotype" w:hAnsi="Palatino Linotype"/>
          <w:sz w:val="16"/>
          <w:szCs w:val="16"/>
          <w:lang w:val="tg-Cyrl-TJ"/>
        </w:rPr>
        <w:t xml:space="preserve">                               (должность, фамилия отчество)</w:t>
      </w:r>
    </w:p>
    <w:p w:rsidR="00C83D7C" w:rsidRDefault="00C83D7C" w:rsidP="00C83D7C">
      <w:pPr>
        <w:tabs>
          <w:tab w:val="left" w:pos="3055"/>
        </w:tabs>
        <w:jc w:val="both"/>
        <w:rPr>
          <w:rFonts w:ascii="Palatino Linotype" w:hAnsi="Palatino Linotype"/>
          <w:lang w:val="tg-Cyrl-TJ"/>
        </w:rPr>
      </w:pPr>
    </w:p>
    <w:p w:rsidR="009E1945" w:rsidRPr="009E1945" w:rsidRDefault="009E1945" w:rsidP="007F52D6">
      <w:pPr>
        <w:ind w:firstLine="708"/>
        <w:jc w:val="both"/>
        <w:rPr>
          <w:rFonts w:ascii="Palatino Linotype" w:hAnsi="Palatino Linotype"/>
          <w:lang w:val="tg-Cyrl-TJ"/>
        </w:rPr>
      </w:pPr>
      <w:r>
        <w:rPr>
          <w:rFonts w:ascii="Palatino Linotype" w:hAnsi="Palatino Linotype"/>
          <w:lang w:val="tg-Cyrl-TJ"/>
        </w:rPr>
        <w:t xml:space="preserve">Рабочая группа </w:t>
      </w:r>
      <w:r w:rsidRPr="009E1945">
        <w:rPr>
          <w:rFonts w:ascii="Palatino Linotype" w:hAnsi="Palatino Linotype"/>
          <w:lang w:val="tg-Cyrl-TJ"/>
        </w:rPr>
        <w:t>для проверки органов управления, филиалов и их структурных подразделений кредитной организации на основании документов (информации), полученных от кредитной организации, ее филиалов и их структурных подразделений за период с «______» по «_____________» 20__ года, до «______»</w:t>
      </w:r>
      <w:r w:rsidR="007F52D6" w:rsidRPr="009E1945">
        <w:rPr>
          <w:rFonts w:ascii="Palatino Linotype" w:hAnsi="Palatino Linotype"/>
          <w:lang w:val="tg-Cyrl-TJ"/>
        </w:rPr>
        <w:t>______</w:t>
      </w:r>
      <w:r w:rsidRPr="009E1945">
        <w:rPr>
          <w:rFonts w:ascii="Palatino Linotype" w:hAnsi="Palatino Linotype"/>
          <w:lang w:val="tg-Cyrl-TJ"/>
        </w:rPr>
        <w:t>.20</w:t>
      </w:r>
      <w:r w:rsidR="007F52D6" w:rsidRPr="009E1945">
        <w:rPr>
          <w:rFonts w:ascii="Palatino Linotype" w:hAnsi="Palatino Linotype"/>
          <w:lang w:val="tg-Cyrl-TJ"/>
        </w:rPr>
        <w:t>___</w:t>
      </w:r>
      <w:r w:rsidR="007F52D6">
        <w:rPr>
          <w:rFonts w:ascii="Palatino Linotype" w:hAnsi="Palatino Linotype"/>
          <w:lang w:val="tg-Cyrl-TJ"/>
        </w:rPr>
        <w:t>года</w:t>
      </w:r>
      <w:r w:rsidRPr="009E1945">
        <w:rPr>
          <w:rFonts w:ascii="Palatino Linotype" w:hAnsi="Palatino Linotype"/>
          <w:lang w:val="tg-Cyrl-TJ"/>
        </w:rPr>
        <w:t xml:space="preserve"> он подготовил два экземпляра аудиторского заключения, каждый из которых имеет одинаковый юридический статус, и должен представить копию акта на рассмотрение кредитной организации, ее филиалам и ее структурным подразделениям.</w:t>
      </w:r>
    </w:p>
    <w:p w:rsidR="00924FC4" w:rsidRPr="00924FC4" w:rsidRDefault="00924FC4" w:rsidP="00924FC4">
      <w:pPr>
        <w:ind w:firstLine="708"/>
        <w:jc w:val="both"/>
        <w:rPr>
          <w:rFonts w:ascii="Palatino Linotype" w:hAnsi="Palatino Linotype"/>
          <w:lang w:val="tg-Cyrl-TJ"/>
        </w:rPr>
      </w:pPr>
      <w:r>
        <w:rPr>
          <w:rFonts w:ascii="Palatino Linotype" w:hAnsi="Palatino Linotype"/>
          <w:lang w:val="tg-Cyrl-TJ"/>
        </w:rPr>
        <w:t xml:space="preserve">Руководитель или </w:t>
      </w:r>
      <w:r w:rsidRPr="00924FC4">
        <w:rPr>
          <w:rFonts w:ascii="Palatino Linotype" w:hAnsi="Palatino Linotype"/>
          <w:lang w:val="tg-Cyrl-TJ"/>
        </w:rPr>
        <w:t>ответственн</w:t>
      </w:r>
      <w:r>
        <w:rPr>
          <w:rFonts w:ascii="Palatino Linotype" w:hAnsi="Palatino Linotype"/>
          <w:lang w:val="tg-Cyrl-TJ"/>
        </w:rPr>
        <w:t>ый</w:t>
      </w:r>
      <w:r w:rsidRPr="00924FC4">
        <w:rPr>
          <w:rFonts w:ascii="Palatino Linotype" w:hAnsi="Palatino Linotype"/>
          <w:lang w:val="tg-Cyrl-TJ"/>
        </w:rPr>
        <w:t xml:space="preserve"> должностно</w:t>
      </w:r>
      <w:r>
        <w:rPr>
          <w:rFonts w:ascii="Palatino Linotype" w:hAnsi="Palatino Linotype"/>
          <w:lang w:val="tg-Cyrl-TJ"/>
        </w:rPr>
        <w:t>е</w:t>
      </w:r>
      <w:r w:rsidRPr="00924FC4">
        <w:rPr>
          <w:rFonts w:ascii="Palatino Linotype" w:hAnsi="Palatino Linotype"/>
          <w:lang w:val="tg-Cyrl-TJ"/>
        </w:rPr>
        <w:t xml:space="preserve"> лиц</w:t>
      </w:r>
      <w:r>
        <w:rPr>
          <w:rFonts w:ascii="Palatino Linotype" w:hAnsi="Palatino Linotype"/>
          <w:lang w:val="tg-Cyrl-TJ"/>
        </w:rPr>
        <w:t>о</w:t>
      </w:r>
      <w:r w:rsidRPr="00924FC4">
        <w:rPr>
          <w:rFonts w:ascii="Palatino Linotype" w:hAnsi="Palatino Linotype"/>
          <w:lang w:val="tg-Cyrl-TJ"/>
        </w:rPr>
        <w:t xml:space="preserve"> кредитной организации должно обеспечить сохранность отчета о проверке и ознакомиться с отчетом о проверке не позднее, чем через 5 рабочих дней с даты подписания реестра.</w:t>
      </w:r>
    </w:p>
    <w:p w:rsidR="00924FC4" w:rsidRPr="00924FC4" w:rsidRDefault="00924FC4" w:rsidP="00924FC4">
      <w:pPr>
        <w:ind w:firstLine="708"/>
        <w:jc w:val="both"/>
        <w:rPr>
          <w:rFonts w:ascii="Palatino Linotype" w:hAnsi="Palatino Linotype"/>
          <w:lang w:val="tg-Cyrl-TJ"/>
        </w:rPr>
      </w:pPr>
      <w:r w:rsidRPr="00924FC4">
        <w:rPr>
          <w:rFonts w:ascii="Palatino Linotype" w:hAnsi="Palatino Linotype"/>
          <w:lang w:val="tg-Cyrl-TJ"/>
        </w:rPr>
        <w:t xml:space="preserve">Факт ознакомления с актом проверки должен быть подписан руководителем или должностным лицом кредитной организации и </w:t>
      </w:r>
      <w:r>
        <w:rPr>
          <w:rFonts w:ascii="Palatino Linotype" w:hAnsi="Palatino Linotype"/>
          <w:lang w:val="tg-Cyrl-TJ"/>
        </w:rPr>
        <w:t>утверждено</w:t>
      </w:r>
      <w:r w:rsidRPr="00924FC4">
        <w:rPr>
          <w:rFonts w:ascii="Palatino Linotype" w:hAnsi="Palatino Linotype"/>
          <w:lang w:val="tg-Cyrl-TJ"/>
        </w:rPr>
        <w:t xml:space="preserve"> </w:t>
      </w:r>
      <w:r>
        <w:rPr>
          <w:rFonts w:ascii="Palatino Linotype" w:hAnsi="Palatino Linotype"/>
          <w:lang w:val="tg-Cyrl-TJ"/>
        </w:rPr>
        <w:t xml:space="preserve">печатью </w:t>
      </w:r>
      <w:r w:rsidRPr="00924FC4">
        <w:rPr>
          <w:rFonts w:ascii="Palatino Linotype" w:hAnsi="Palatino Linotype"/>
          <w:lang w:val="tg-Cyrl-TJ"/>
        </w:rPr>
        <w:t>в двух экземплярах отчета о проверке _____ "____________" 20___ "_____" минут в помещении кредитн</w:t>
      </w:r>
      <w:r>
        <w:rPr>
          <w:rFonts w:ascii="Palatino Linotype" w:hAnsi="Palatino Linotype"/>
          <w:lang w:val="tg-Cyrl-TJ"/>
        </w:rPr>
        <w:t>ой</w:t>
      </w:r>
      <w:r w:rsidRPr="00924FC4">
        <w:rPr>
          <w:rFonts w:ascii="Palatino Linotype" w:hAnsi="Palatino Linotype"/>
          <w:lang w:val="tg-Cyrl-TJ"/>
        </w:rPr>
        <w:t xml:space="preserve"> организаци</w:t>
      </w:r>
      <w:r>
        <w:rPr>
          <w:rFonts w:ascii="Palatino Linotype" w:hAnsi="Palatino Linotype"/>
          <w:lang w:val="tg-Cyrl-TJ"/>
        </w:rPr>
        <w:t>и</w:t>
      </w:r>
      <w:r w:rsidRPr="00924FC4">
        <w:rPr>
          <w:rFonts w:ascii="Palatino Linotype" w:hAnsi="Palatino Linotype"/>
          <w:lang w:val="tg-Cyrl-TJ"/>
        </w:rPr>
        <w:t>, ее филиалы и структурны</w:t>
      </w:r>
      <w:r>
        <w:rPr>
          <w:rFonts w:ascii="Palatino Linotype" w:hAnsi="Palatino Linotype"/>
          <w:lang w:val="tg-Cyrl-TJ"/>
        </w:rPr>
        <w:t>х</w:t>
      </w:r>
      <w:r w:rsidRPr="00924FC4">
        <w:rPr>
          <w:rFonts w:ascii="Palatino Linotype" w:hAnsi="Palatino Linotype"/>
          <w:lang w:val="tg-Cyrl-TJ"/>
        </w:rPr>
        <w:t xml:space="preserve"> подразделени</w:t>
      </w:r>
      <w:r>
        <w:rPr>
          <w:rFonts w:ascii="Palatino Linotype" w:hAnsi="Palatino Linotype"/>
          <w:lang w:val="tg-Cyrl-TJ"/>
        </w:rPr>
        <w:t>й</w:t>
      </w:r>
      <w:r w:rsidRPr="00924FC4">
        <w:rPr>
          <w:rFonts w:ascii="Palatino Linotype" w:hAnsi="Palatino Linotype"/>
          <w:lang w:val="tg-Cyrl-TJ"/>
        </w:rPr>
        <w:t xml:space="preserve"> или региональн</w:t>
      </w:r>
      <w:r>
        <w:rPr>
          <w:rFonts w:ascii="Palatino Linotype" w:hAnsi="Palatino Linotype"/>
          <w:lang w:val="tg-Cyrl-TJ"/>
        </w:rPr>
        <w:t>ом</w:t>
      </w:r>
      <w:r w:rsidRPr="00924FC4">
        <w:rPr>
          <w:rFonts w:ascii="Palatino Linotype" w:hAnsi="Palatino Linotype"/>
          <w:lang w:val="tg-Cyrl-TJ"/>
        </w:rPr>
        <w:t xml:space="preserve"> отделени</w:t>
      </w:r>
      <w:r>
        <w:rPr>
          <w:rFonts w:ascii="Palatino Linotype" w:hAnsi="Palatino Linotype"/>
          <w:lang w:val="tg-Cyrl-TJ"/>
        </w:rPr>
        <w:t>и</w:t>
      </w:r>
      <w:r w:rsidRPr="00924FC4">
        <w:rPr>
          <w:rFonts w:ascii="Palatino Linotype" w:hAnsi="Palatino Linotype"/>
          <w:lang w:val="tg-Cyrl-TJ"/>
        </w:rPr>
        <w:t xml:space="preserve"> Национального банка Таджикистана по адресу: __________________________________________________.</w:t>
      </w:r>
    </w:p>
    <w:p w:rsidR="00924FC4" w:rsidRDefault="00924FC4" w:rsidP="00924FC4">
      <w:pPr>
        <w:ind w:firstLine="708"/>
        <w:jc w:val="both"/>
        <w:rPr>
          <w:rFonts w:ascii="inherit" w:hAnsi="inherit"/>
          <w:color w:val="222222"/>
          <w:sz w:val="42"/>
          <w:szCs w:val="42"/>
        </w:rPr>
      </w:pPr>
      <w:r w:rsidRPr="00924FC4">
        <w:rPr>
          <w:rFonts w:ascii="Palatino Linotype" w:hAnsi="Palatino Linotype"/>
          <w:lang w:val="tg-Cyrl-TJ"/>
        </w:rPr>
        <w:t>Раскрытие информации, содержащейся в акте проверки, осуществляется в соответствии с законодательством Республики Таджикистан.</w:t>
      </w:r>
    </w:p>
    <w:p w:rsidR="00D65025" w:rsidRPr="00924FC4" w:rsidRDefault="00D65025" w:rsidP="00924FC4">
      <w:pPr>
        <w:ind w:firstLine="708"/>
        <w:jc w:val="both"/>
        <w:rPr>
          <w:rFonts w:ascii="Palatino Linotype" w:hAnsi="Palatino Linotype"/>
          <w:lang w:val="tg-Cyrl-TJ"/>
        </w:rPr>
      </w:pPr>
    </w:p>
    <w:p w:rsidR="00924FC4" w:rsidRPr="00924FC4" w:rsidRDefault="00924FC4" w:rsidP="00924FC4">
      <w:pPr>
        <w:ind w:firstLine="708"/>
        <w:jc w:val="both"/>
        <w:rPr>
          <w:rFonts w:ascii="Palatino Linotype" w:hAnsi="Palatino Linotype"/>
          <w:lang w:val="tg-Cyrl-TJ"/>
        </w:rPr>
      </w:pPr>
      <w:r>
        <w:rPr>
          <w:rFonts w:ascii="Palatino Linotype" w:hAnsi="Palatino Linotype"/>
          <w:lang w:val="tg-Cyrl-TJ"/>
        </w:rPr>
        <w:t>Настоящий протокол</w:t>
      </w:r>
      <w:r>
        <w:rPr>
          <w:rFonts w:ascii="inherit" w:hAnsi="inherit"/>
          <w:color w:val="222222"/>
          <w:sz w:val="42"/>
          <w:szCs w:val="42"/>
        </w:rPr>
        <w:t xml:space="preserve"> </w:t>
      </w:r>
      <w:r w:rsidRPr="00924FC4">
        <w:rPr>
          <w:rFonts w:ascii="Palatino Linotype" w:hAnsi="Palatino Linotype"/>
          <w:lang w:val="tg-Cyrl-TJ"/>
        </w:rPr>
        <w:t>был подготовлен в двух экземплярах.</w:t>
      </w:r>
    </w:p>
    <w:p w:rsidR="00924FC4" w:rsidRPr="00C87BFA" w:rsidRDefault="00924FC4" w:rsidP="00924FC4">
      <w:pPr>
        <w:jc w:val="both"/>
        <w:rPr>
          <w:rFonts w:ascii="Palatino Linotype" w:hAnsi="Palatino Linotype"/>
        </w:rPr>
      </w:pPr>
    </w:p>
    <w:p w:rsidR="00924FC4" w:rsidRDefault="00924FC4" w:rsidP="00924FC4">
      <w:pPr>
        <w:jc w:val="both"/>
        <w:rPr>
          <w:rFonts w:ascii="Palatino Linotype" w:hAnsi="Palatino Linotype"/>
        </w:rPr>
      </w:pPr>
      <w:r w:rsidRPr="00C87BFA">
        <w:rPr>
          <w:rFonts w:ascii="Palatino Linotype" w:hAnsi="Palatino Linotype"/>
        </w:rPr>
        <w:tab/>
        <w:t>Руководител</w:t>
      </w:r>
      <w:r>
        <w:rPr>
          <w:rFonts w:ascii="Palatino Linotype" w:hAnsi="Palatino Linotype"/>
        </w:rPr>
        <w:t>ь кредитной организации _________________________________</w:t>
      </w:r>
    </w:p>
    <w:p w:rsidR="00924FC4" w:rsidRDefault="00924FC4" w:rsidP="00924FC4">
      <w:pPr>
        <w:jc w:val="both"/>
        <w:rPr>
          <w:rFonts w:ascii="Palatino Linotype" w:hAnsi="Palatino Linotype"/>
        </w:rPr>
      </w:pPr>
      <w:r>
        <w:rPr>
          <w:rFonts w:ascii="Palatino Linotype" w:hAnsi="Palatino Linotype"/>
          <w:sz w:val="16"/>
          <w:szCs w:val="16"/>
        </w:rPr>
        <w:t xml:space="preserve"> </w:t>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sidRPr="00C87BFA">
        <w:rPr>
          <w:rFonts w:ascii="Palatino Linotype" w:hAnsi="Palatino Linotype"/>
          <w:sz w:val="16"/>
          <w:szCs w:val="16"/>
        </w:rPr>
        <w:t>(имя, фамилия, отчества, подпись)</w:t>
      </w:r>
    </w:p>
    <w:p w:rsidR="00924FC4" w:rsidRDefault="00924FC4" w:rsidP="00924FC4">
      <w:pPr>
        <w:jc w:val="both"/>
        <w:rPr>
          <w:rFonts w:ascii="Palatino Linotype" w:hAnsi="Palatino Linotype"/>
        </w:rPr>
      </w:pPr>
    </w:p>
    <w:p w:rsidR="00924FC4" w:rsidRPr="00C87BFA" w:rsidRDefault="00924FC4" w:rsidP="00924FC4">
      <w:pPr>
        <w:ind w:firstLine="708"/>
        <w:jc w:val="both"/>
        <w:rPr>
          <w:rFonts w:ascii="Palatino Linotype" w:hAnsi="Palatino Linotype"/>
        </w:rPr>
      </w:pPr>
      <w:r w:rsidRPr="00C87BFA">
        <w:rPr>
          <w:rFonts w:ascii="Palatino Linotype" w:hAnsi="Palatino Linotype"/>
        </w:rPr>
        <w:t>Руководител</w:t>
      </w:r>
      <w:r>
        <w:rPr>
          <w:rFonts w:ascii="Palatino Linotype" w:hAnsi="Palatino Linotype"/>
        </w:rPr>
        <w:t>ь</w:t>
      </w:r>
      <w:r w:rsidRPr="00C87BFA">
        <w:rPr>
          <w:rFonts w:ascii="Palatino Linotype" w:hAnsi="Palatino Linotype"/>
        </w:rPr>
        <w:t xml:space="preserve"> </w:t>
      </w:r>
      <w:proofErr w:type="spellStart"/>
      <w:r w:rsidRPr="00C87BFA">
        <w:rPr>
          <w:rFonts w:ascii="Palatino Linotype" w:hAnsi="Palatino Linotype"/>
        </w:rPr>
        <w:t>проверечной</w:t>
      </w:r>
      <w:proofErr w:type="spellEnd"/>
      <w:r w:rsidRPr="00C87BFA">
        <w:rPr>
          <w:rFonts w:ascii="Palatino Linotype" w:hAnsi="Palatino Linotype"/>
        </w:rPr>
        <w:t xml:space="preserve"> группы __________________________________________</w:t>
      </w:r>
    </w:p>
    <w:p w:rsidR="00924FC4" w:rsidRPr="00C87BFA" w:rsidRDefault="00924FC4" w:rsidP="00924FC4">
      <w:pPr>
        <w:jc w:val="both"/>
        <w:rPr>
          <w:rFonts w:ascii="Palatino Linotype" w:hAnsi="Palatino Linotype"/>
          <w:sz w:val="16"/>
          <w:szCs w:val="16"/>
        </w:rPr>
      </w:pPr>
      <w:r w:rsidRPr="00C87BFA">
        <w:rPr>
          <w:rFonts w:ascii="Palatino Linotype" w:hAnsi="Palatino Linotype"/>
        </w:rPr>
        <w:t xml:space="preserve"> </w:t>
      </w:r>
      <w:r w:rsidRPr="00C87BFA">
        <w:rPr>
          <w:rFonts w:ascii="Palatino Linotype" w:hAnsi="Palatino Linotype"/>
        </w:rPr>
        <w:tab/>
      </w:r>
      <w:r w:rsidRPr="00C87BFA">
        <w:rPr>
          <w:rFonts w:ascii="Palatino Linotype" w:hAnsi="Palatino Linotype"/>
        </w:rPr>
        <w:tab/>
      </w:r>
      <w:r w:rsidRPr="00C87BFA">
        <w:rPr>
          <w:rFonts w:ascii="Palatino Linotype" w:hAnsi="Palatino Linotype"/>
        </w:rPr>
        <w:tab/>
      </w:r>
      <w:r w:rsidRPr="00C87BFA">
        <w:rPr>
          <w:rFonts w:ascii="Palatino Linotype" w:hAnsi="Palatino Linotype"/>
        </w:rPr>
        <w:tab/>
      </w:r>
      <w:r w:rsidRPr="00C87BFA">
        <w:rPr>
          <w:rFonts w:ascii="Palatino Linotype" w:hAnsi="Palatino Linotype"/>
        </w:rPr>
        <w:tab/>
      </w:r>
      <w:r>
        <w:rPr>
          <w:rFonts w:ascii="Palatino Linotype" w:hAnsi="Palatino Linotype"/>
        </w:rPr>
        <w:tab/>
      </w:r>
      <w:r>
        <w:rPr>
          <w:rFonts w:ascii="Palatino Linotype" w:hAnsi="Palatino Linotype"/>
        </w:rPr>
        <w:tab/>
      </w:r>
      <w:r w:rsidRPr="00C87BFA">
        <w:rPr>
          <w:rFonts w:ascii="Palatino Linotype" w:hAnsi="Palatino Linotype"/>
        </w:rPr>
        <w:tab/>
      </w:r>
      <w:r w:rsidRPr="00C87BFA">
        <w:rPr>
          <w:rFonts w:ascii="Palatino Linotype" w:hAnsi="Palatino Linotype"/>
          <w:sz w:val="16"/>
          <w:szCs w:val="16"/>
        </w:rPr>
        <w:t>(имя, фамилия, отчества, подпись)</w:t>
      </w:r>
    </w:p>
    <w:p w:rsidR="00924FC4" w:rsidRPr="00C87BFA" w:rsidRDefault="00924FC4" w:rsidP="00924FC4">
      <w:pPr>
        <w:jc w:val="both"/>
        <w:rPr>
          <w:rFonts w:ascii="Palatino Linotype" w:hAnsi="Palatino Linotype"/>
          <w:sz w:val="16"/>
          <w:szCs w:val="16"/>
        </w:rPr>
      </w:pPr>
    </w:p>
    <w:p w:rsidR="00924FC4" w:rsidRPr="00C87BFA" w:rsidRDefault="00924FC4" w:rsidP="00924FC4">
      <w:pPr>
        <w:ind w:firstLine="708"/>
        <w:jc w:val="both"/>
        <w:rPr>
          <w:rFonts w:ascii="Palatino Linotype" w:hAnsi="Palatino Linotype"/>
        </w:rPr>
      </w:pPr>
      <w:r w:rsidRPr="00C87BFA">
        <w:rPr>
          <w:rFonts w:ascii="Palatino Linotype" w:hAnsi="Palatino Linotype"/>
        </w:rPr>
        <w:lastRenderedPageBreak/>
        <w:t xml:space="preserve">“____” “_______________” 20_____ года. </w:t>
      </w:r>
    </w:p>
    <w:p w:rsidR="00924FC4" w:rsidRPr="00924FC4" w:rsidRDefault="00924FC4" w:rsidP="00924FC4">
      <w:pPr>
        <w:ind w:firstLine="708"/>
        <w:jc w:val="both"/>
        <w:rPr>
          <w:rFonts w:ascii="Palatino Linotype" w:hAnsi="Palatino Linotype"/>
        </w:rPr>
      </w:pPr>
    </w:p>
    <w:p w:rsidR="00C83D7C" w:rsidRPr="00F948AF" w:rsidRDefault="00F948AF" w:rsidP="00C83D7C">
      <w:pPr>
        <w:tabs>
          <w:tab w:val="left" w:pos="3055"/>
        </w:tabs>
        <w:ind w:firstLine="709"/>
        <w:jc w:val="both"/>
        <w:rPr>
          <w:rFonts w:ascii="Palatino Linotype" w:hAnsi="Palatino Linotype"/>
          <w:b/>
          <w:lang w:val="tg-Cyrl-TJ"/>
        </w:rPr>
      </w:pPr>
      <w:r w:rsidRPr="00F948AF">
        <w:rPr>
          <w:rFonts w:ascii="Palatino Linotype" w:hAnsi="Palatino Linotype"/>
          <w:b/>
          <w:lang w:val="tg-Cyrl-TJ"/>
        </w:rPr>
        <w:t>м</w:t>
      </w:r>
      <w:r w:rsidR="00924FC4" w:rsidRPr="00F948AF">
        <w:rPr>
          <w:rFonts w:ascii="Palatino Linotype" w:hAnsi="Palatino Linotype"/>
          <w:b/>
          <w:lang w:val="tg-Cyrl-TJ"/>
        </w:rPr>
        <w:t xml:space="preserve">.п. </w:t>
      </w:r>
      <w:r w:rsidRPr="00F948AF">
        <w:rPr>
          <w:rFonts w:ascii="Palatino Linotype" w:hAnsi="Palatino Linotype"/>
          <w:b/>
          <w:lang w:val="tg-Cyrl-TJ"/>
        </w:rPr>
        <w:t>кредитная организация, филиал и структурное подразделения</w:t>
      </w:r>
    </w:p>
    <w:p w:rsidR="00F948AF" w:rsidRDefault="00F948AF" w:rsidP="00C83D7C">
      <w:pPr>
        <w:tabs>
          <w:tab w:val="left" w:pos="3055"/>
        </w:tabs>
        <w:ind w:firstLine="709"/>
        <w:jc w:val="both"/>
        <w:rPr>
          <w:rFonts w:ascii="Palatino Linotype" w:hAnsi="Palatino Linotype"/>
          <w:lang w:val="tg-Cyrl-TJ"/>
        </w:rPr>
      </w:pPr>
    </w:p>
    <w:p w:rsidR="00F948AF" w:rsidRDefault="00F948AF" w:rsidP="00C83D7C">
      <w:pPr>
        <w:tabs>
          <w:tab w:val="left" w:pos="3055"/>
        </w:tabs>
        <w:ind w:firstLine="709"/>
        <w:jc w:val="both"/>
        <w:rPr>
          <w:rFonts w:ascii="Palatino Linotype" w:hAnsi="Palatino Linotype"/>
          <w:lang w:val="tg-Cyrl-TJ"/>
        </w:rPr>
      </w:pPr>
      <w:r w:rsidRPr="00F948AF">
        <w:rPr>
          <w:rFonts w:ascii="Palatino Linotype" w:hAnsi="Palatino Linotype"/>
          <w:lang w:val="tg-Cyrl-TJ"/>
        </w:rPr>
        <w:t>В случае передачи акта проверки ответственному лицу кредитной организации, ее филиалов и отделений, фамилия, имя, отчество, должность сотрудника кредитной организации, ее филиалов и отделений, номер и дата выдачи полномочий он представляется руководителю кредитной организации, ее филиалов и структурных подразделений на рассмотрение.</w:t>
      </w:r>
    </w:p>
    <w:sectPr w:rsidR="00F948AF" w:rsidSect="00C83D7C">
      <w:pgSz w:w="11907" w:h="16840" w:code="9"/>
      <w:pgMar w:top="425" w:right="567" w:bottom="709" w:left="851" w:header="720" w:footer="720" w:gutter="0"/>
      <w:cols w:space="708"/>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300EBB" w15:done="0"/>
  <w15:commentEx w15:paraId="62258BF9" w15:done="0"/>
  <w15:commentEx w15:paraId="72B21DE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3F8" w:rsidRDefault="005A13F8">
      <w:r>
        <w:separator/>
      </w:r>
    </w:p>
  </w:endnote>
  <w:endnote w:type="continuationSeparator" w:id="0">
    <w:p w:rsidR="005A13F8" w:rsidRDefault="005A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PalatinoLinotype-Bold">
    <w:altName w:val="Times New Roman"/>
    <w:panose1 w:val="00000000000000000000"/>
    <w:charset w:val="CC"/>
    <w:family w:val="auto"/>
    <w:notTrueType/>
    <w:pitch w:val="default"/>
    <w:sig w:usb0="00000203" w:usb1="08070000" w:usb2="00000010" w:usb3="00000000" w:csb0="00020005" w:csb1="00000000"/>
  </w:font>
  <w:font w:name="PalatinoLinotype-Roman">
    <w:altName w:val="Arial Unicode MS"/>
    <w:panose1 w:val="00000000000000000000"/>
    <w:charset w:val="80"/>
    <w:family w:val="auto"/>
    <w:notTrueType/>
    <w:pitch w:val="default"/>
    <w:sig w:usb0="00000003" w:usb1="080F0000" w:usb2="00000010" w:usb3="00000000" w:csb0="00060001"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191" w:rsidRDefault="008C0191">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8C0191" w:rsidRDefault="008C019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3F8" w:rsidRDefault="005A13F8">
      <w:r>
        <w:separator/>
      </w:r>
    </w:p>
  </w:footnote>
  <w:footnote w:type="continuationSeparator" w:id="0">
    <w:p w:rsidR="005A13F8" w:rsidRDefault="005A13F8">
      <w:r>
        <w:continuationSeparator/>
      </w:r>
    </w:p>
  </w:footnote>
  <w:footnote w:id="1">
    <w:p w:rsidR="008C0191" w:rsidRPr="004D6FFC" w:rsidRDefault="008C0191" w:rsidP="0028443A">
      <w:pPr>
        <w:ind w:left="142" w:hanging="142"/>
        <w:rPr>
          <w:sz w:val="20"/>
          <w:szCs w:val="20"/>
        </w:rPr>
      </w:pPr>
      <w:r w:rsidRPr="004D6FFC">
        <w:rPr>
          <w:rStyle w:val="ae"/>
          <w:sz w:val="18"/>
          <w:szCs w:val="18"/>
        </w:rPr>
        <w:t>*</w:t>
      </w:r>
      <w:r w:rsidRPr="004D6FFC">
        <w:rPr>
          <w:sz w:val="18"/>
          <w:szCs w:val="18"/>
        </w:rPr>
        <w:t xml:space="preserve"> В </w:t>
      </w:r>
      <w:r w:rsidRPr="004D6FFC">
        <w:rPr>
          <w:sz w:val="20"/>
          <w:szCs w:val="20"/>
        </w:rPr>
        <w:t xml:space="preserve">случае если в ходе выборочной проверки (на отдельные даты по отдельным балансовым счетам) выявляются нарушения, оказывающие существенное влияние на размер </w:t>
      </w:r>
      <w:r>
        <w:rPr>
          <w:sz w:val="20"/>
          <w:szCs w:val="20"/>
        </w:rPr>
        <w:t>календарных в</w:t>
      </w:r>
      <w:r w:rsidRPr="004D6FFC">
        <w:rPr>
          <w:sz w:val="20"/>
          <w:szCs w:val="20"/>
        </w:rPr>
        <w:t xml:space="preserve">зносов </w:t>
      </w:r>
      <w:r>
        <w:rPr>
          <w:sz w:val="20"/>
          <w:szCs w:val="20"/>
        </w:rPr>
        <w:t>кредитной организации</w:t>
      </w:r>
      <w:r w:rsidRPr="004D6FFC">
        <w:rPr>
          <w:sz w:val="20"/>
          <w:szCs w:val="20"/>
        </w:rPr>
        <w:t xml:space="preserve">, то проверяющий </w:t>
      </w:r>
      <w:r>
        <w:rPr>
          <w:sz w:val="20"/>
          <w:szCs w:val="20"/>
        </w:rPr>
        <w:t xml:space="preserve">по согласованию с руководителем  </w:t>
      </w:r>
      <w:r w:rsidRPr="004D6FFC">
        <w:rPr>
          <w:sz w:val="20"/>
          <w:szCs w:val="20"/>
        </w:rPr>
        <w:t>переходит к сплошной проверке.</w:t>
      </w:r>
    </w:p>
    <w:p w:rsidR="008C0191" w:rsidRPr="004D6FFC" w:rsidRDefault="008C0191" w:rsidP="0028443A">
      <w:pPr>
        <w:pStyle w:val="ad"/>
      </w:pPr>
    </w:p>
  </w:footnote>
  <w:footnote w:id="2">
    <w:p w:rsidR="008C0191" w:rsidRPr="0028443A" w:rsidRDefault="008C0191" w:rsidP="0028443A">
      <w:pPr>
        <w:pStyle w:val="ad"/>
      </w:pPr>
      <w:r w:rsidRPr="004D6FFC">
        <w:rPr>
          <w:rStyle w:val="ae"/>
        </w:rPr>
        <w:t>**</w:t>
      </w:r>
      <w:r w:rsidRPr="004D6FFC">
        <w:t xml:space="preserve"> Перечень рекомендуемых для проверки документов в ходе проверки может уточняться.</w:t>
      </w:r>
    </w:p>
    <w:p w:rsidR="008C0191" w:rsidRPr="0028443A" w:rsidRDefault="008C0191" w:rsidP="0028443A">
      <w:pPr>
        <w:pStyle w:val="ad"/>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191" w:rsidRPr="001023BD" w:rsidRDefault="008C0191">
    <w:pPr>
      <w:pStyle w:val="a8"/>
      <w:jc w:val="center"/>
      <w:rPr>
        <w:i/>
        <w:sz w:val="18"/>
      </w:rPr>
    </w:pPr>
    <w:r w:rsidRPr="001023BD">
      <w:rPr>
        <w:rStyle w:val="aa"/>
        <w:sz w:val="22"/>
      </w:rPr>
      <w:fldChar w:fldCharType="begin"/>
    </w:r>
    <w:r w:rsidRPr="001023BD">
      <w:rPr>
        <w:rStyle w:val="aa"/>
        <w:sz w:val="22"/>
      </w:rPr>
      <w:instrText xml:space="preserve"> PAGE </w:instrText>
    </w:r>
    <w:r w:rsidRPr="001023BD">
      <w:rPr>
        <w:rStyle w:val="aa"/>
        <w:sz w:val="22"/>
      </w:rPr>
      <w:fldChar w:fldCharType="separate"/>
    </w:r>
    <w:r w:rsidR="008168C4">
      <w:rPr>
        <w:rStyle w:val="aa"/>
        <w:noProof/>
        <w:sz w:val="22"/>
      </w:rPr>
      <w:t>24</w:t>
    </w:r>
    <w:r w:rsidRPr="001023BD">
      <w:rPr>
        <w:rStyle w:val="aa"/>
        <w:sz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191" w:rsidRPr="00452ED4" w:rsidRDefault="008C0191" w:rsidP="00452ED4">
    <w:pPr>
      <w:pStyle w:val="a8"/>
      <w:jc w:val="right"/>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D8F"/>
    <w:multiLevelType w:val="multilevel"/>
    <w:tmpl w:val="15F245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32426D0"/>
    <w:multiLevelType w:val="hybridMultilevel"/>
    <w:tmpl w:val="F6C202DC"/>
    <w:lvl w:ilvl="0" w:tplc="8A10E91E">
      <w:start w:val="1"/>
      <w:numFmt w:val="decimal"/>
      <w:lvlText w:val="%1)"/>
      <w:lvlJc w:val="left"/>
      <w:pPr>
        <w:tabs>
          <w:tab w:val="num" w:pos="1117"/>
        </w:tabs>
        <w:ind w:left="720" w:firstLine="170"/>
      </w:pPr>
      <w:rPr>
        <w:rFonts w:hint="default"/>
      </w:rPr>
    </w:lvl>
    <w:lvl w:ilvl="1" w:tplc="D81AFEB6" w:tentative="1">
      <w:start w:val="1"/>
      <w:numFmt w:val="lowerLetter"/>
      <w:lvlText w:val="%2."/>
      <w:lvlJc w:val="left"/>
      <w:pPr>
        <w:tabs>
          <w:tab w:val="num" w:pos="2160"/>
        </w:tabs>
        <w:ind w:left="2160" w:hanging="360"/>
      </w:pPr>
    </w:lvl>
    <w:lvl w:ilvl="2" w:tplc="2E8ACFD4" w:tentative="1">
      <w:start w:val="1"/>
      <w:numFmt w:val="lowerRoman"/>
      <w:lvlText w:val="%3."/>
      <w:lvlJc w:val="right"/>
      <w:pPr>
        <w:tabs>
          <w:tab w:val="num" w:pos="2880"/>
        </w:tabs>
        <w:ind w:left="2880" w:hanging="180"/>
      </w:pPr>
    </w:lvl>
    <w:lvl w:ilvl="3" w:tplc="797CED5E" w:tentative="1">
      <w:start w:val="1"/>
      <w:numFmt w:val="decimal"/>
      <w:lvlText w:val="%4."/>
      <w:lvlJc w:val="left"/>
      <w:pPr>
        <w:tabs>
          <w:tab w:val="num" w:pos="3600"/>
        </w:tabs>
        <w:ind w:left="3600" w:hanging="360"/>
      </w:pPr>
    </w:lvl>
    <w:lvl w:ilvl="4" w:tplc="DBAC093E" w:tentative="1">
      <w:start w:val="1"/>
      <w:numFmt w:val="lowerLetter"/>
      <w:lvlText w:val="%5."/>
      <w:lvlJc w:val="left"/>
      <w:pPr>
        <w:tabs>
          <w:tab w:val="num" w:pos="4320"/>
        </w:tabs>
        <w:ind w:left="4320" w:hanging="360"/>
      </w:pPr>
    </w:lvl>
    <w:lvl w:ilvl="5" w:tplc="EDD477D8" w:tentative="1">
      <w:start w:val="1"/>
      <w:numFmt w:val="lowerRoman"/>
      <w:lvlText w:val="%6."/>
      <w:lvlJc w:val="right"/>
      <w:pPr>
        <w:tabs>
          <w:tab w:val="num" w:pos="5040"/>
        </w:tabs>
        <w:ind w:left="5040" w:hanging="180"/>
      </w:pPr>
    </w:lvl>
    <w:lvl w:ilvl="6" w:tplc="3AC866CC" w:tentative="1">
      <w:start w:val="1"/>
      <w:numFmt w:val="decimal"/>
      <w:lvlText w:val="%7."/>
      <w:lvlJc w:val="left"/>
      <w:pPr>
        <w:tabs>
          <w:tab w:val="num" w:pos="5760"/>
        </w:tabs>
        <w:ind w:left="5760" w:hanging="360"/>
      </w:pPr>
    </w:lvl>
    <w:lvl w:ilvl="7" w:tplc="09DE08FC" w:tentative="1">
      <w:start w:val="1"/>
      <w:numFmt w:val="lowerLetter"/>
      <w:lvlText w:val="%8."/>
      <w:lvlJc w:val="left"/>
      <w:pPr>
        <w:tabs>
          <w:tab w:val="num" w:pos="6480"/>
        </w:tabs>
        <w:ind w:left="6480" w:hanging="360"/>
      </w:pPr>
    </w:lvl>
    <w:lvl w:ilvl="8" w:tplc="EFCA9690" w:tentative="1">
      <w:start w:val="1"/>
      <w:numFmt w:val="lowerRoman"/>
      <w:lvlText w:val="%9."/>
      <w:lvlJc w:val="right"/>
      <w:pPr>
        <w:tabs>
          <w:tab w:val="num" w:pos="7200"/>
        </w:tabs>
        <w:ind w:left="7200" w:hanging="180"/>
      </w:pPr>
    </w:lvl>
  </w:abstractNum>
  <w:abstractNum w:abstractNumId="2">
    <w:nsid w:val="04AC7271"/>
    <w:multiLevelType w:val="multilevel"/>
    <w:tmpl w:val="584E161C"/>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5D5650C"/>
    <w:multiLevelType w:val="hybridMultilevel"/>
    <w:tmpl w:val="4B06B318"/>
    <w:lvl w:ilvl="0" w:tplc="AB7A06E0">
      <w:start w:val="1"/>
      <w:numFmt w:val="bullet"/>
      <w:lvlText w:val=""/>
      <w:lvlJc w:val="left"/>
      <w:pPr>
        <w:tabs>
          <w:tab w:val="num" w:pos="1440"/>
        </w:tabs>
        <w:ind w:left="1440" w:hanging="360"/>
      </w:pPr>
      <w:rPr>
        <w:rFonts w:ascii="Symbol" w:hAnsi="Symbol" w:hint="default"/>
        <w:color w:val="auto"/>
      </w:rPr>
    </w:lvl>
    <w:lvl w:ilvl="1" w:tplc="3604AB04">
      <w:start w:val="1"/>
      <w:numFmt w:val="decimal"/>
      <w:lvlText w:val="%2."/>
      <w:lvlJc w:val="left"/>
      <w:pPr>
        <w:tabs>
          <w:tab w:val="num" w:pos="2160"/>
        </w:tabs>
        <w:ind w:left="2160" w:hanging="360"/>
      </w:pPr>
      <w:rPr>
        <w:rFonts w:hint="default"/>
        <w:color w:val="auto"/>
      </w:rPr>
    </w:lvl>
    <w:lvl w:ilvl="2" w:tplc="3DCC083C" w:tentative="1">
      <w:start w:val="1"/>
      <w:numFmt w:val="bullet"/>
      <w:lvlText w:val=""/>
      <w:lvlJc w:val="left"/>
      <w:pPr>
        <w:tabs>
          <w:tab w:val="num" w:pos="2880"/>
        </w:tabs>
        <w:ind w:left="2880" w:hanging="360"/>
      </w:pPr>
      <w:rPr>
        <w:rFonts w:ascii="Wingdings" w:hAnsi="Wingdings" w:hint="default"/>
      </w:rPr>
    </w:lvl>
    <w:lvl w:ilvl="3" w:tplc="34C86C80" w:tentative="1">
      <w:start w:val="1"/>
      <w:numFmt w:val="bullet"/>
      <w:lvlText w:val=""/>
      <w:lvlJc w:val="left"/>
      <w:pPr>
        <w:tabs>
          <w:tab w:val="num" w:pos="3600"/>
        </w:tabs>
        <w:ind w:left="3600" w:hanging="360"/>
      </w:pPr>
      <w:rPr>
        <w:rFonts w:ascii="Symbol" w:hAnsi="Symbol" w:hint="default"/>
      </w:rPr>
    </w:lvl>
    <w:lvl w:ilvl="4" w:tplc="F110A8FE" w:tentative="1">
      <w:start w:val="1"/>
      <w:numFmt w:val="bullet"/>
      <w:lvlText w:val="o"/>
      <w:lvlJc w:val="left"/>
      <w:pPr>
        <w:tabs>
          <w:tab w:val="num" w:pos="4320"/>
        </w:tabs>
        <w:ind w:left="4320" w:hanging="360"/>
      </w:pPr>
      <w:rPr>
        <w:rFonts w:ascii="Courier New" w:hAnsi="Courier New" w:cs="Courier New" w:hint="default"/>
      </w:rPr>
    </w:lvl>
    <w:lvl w:ilvl="5" w:tplc="AAE20B26" w:tentative="1">
      <w:start w:val="1"/>
      <w:numFmt w:val="bullet"/>
      <w:lvlText w:val=""/>
      <w:lvlJc w:val="left"/>
      <w:pPr>
        <w:tabs>
          <w:tab w:val="num" w:pos="5040"/>
        </w:tabs>
        <w:ind w:left="5040" w:hanging="360"/>
      </w:pPr>
      <w:rPr>
        <w:rFonts w:ascii="Wingdings" w:hAnsi="Wingdings" w:hint="default"/>
      </w:rPr>
    </w:lvl>
    <w:lvl w:ilvl="6" w:tplc="2CD08B4E" w:tentative="1">
      <w:start w:val="1"/>
      <w:numFmt w:val="bullet"/>
      <w:lvlText w:val=""/>
      <w:lvlJc w:val="left"/>
      <w:pPr>
        <w:tabs>
          <w:tab w:val="num" w:pos="5760"/>
        </w:tabs>
        <w:ind w:left="5760" w:hanging="360"/>
      </w:pPr>
      <w:rPr>
        <w:rFonts w:ascii="Symbol" w:hAnsi="Symbol" w:hint="default"/>
      </w:rPr>
    </w:lvl>
    <w:lvl w:ilvl="7" w:tplc="BC208908" w:tentative="1">
      <w:start w:val="1"/>
      <w:numFmt w:val="bullet"/>
      <w:lvlText w:val="o"/>
      <w:lvlJc w:val="left"/>
      <w:pPr>
        <w:tabs>
          <w:tab w:val="num" w:pos="6480"/>
        </w:tabs>
        <w:ind w:left="6480" w:hanging="360"/>
      </w:pPr>
      <w:rPr>
        <w:rFonts w:ascii="Courier New" w:hAnsi="Courier New" w:cs="Courier New" w:hint="default"/>
      </w:rPr>
    </w:lvl>
    <w:lvl w:ilvl="8" w:tplc="850ED9A8" w:tentative="1">
      <w:start w:val="1"/>
      <w:numFmt w:val="bullet"/>
      <w:lvlText w:val=""/>
      <w:lvlJc w:val="left"/>
      <w:pPr>
        <w:tabs>
          <w:tab w:val="num" w:pos="7200"/>
        </w:tabs>
        <w:ind w:left="7200" w:hanging="360"/>
      </w:pPr>
      <w:rPr>
        <w:rFonts w:ascii="Wingdings" w:hAnsi="Wingdings" w:hint="default"/>
      </w:rPr>
    </w:lvl>
  </w:abstractNum>
  <w:abstractNum w:abstractNumId="4">
    <w:nsid w:val="068A0A79"/>
    <w:multiLevelType w:val="hybridMultilevel"/>
    <w:tmpl w:val="E0360DE6"/>
    <w:lvl w:ilvl="0" w:tplc="6BAADF96">
      <w:start w:val="1"/>
      <w:numFmt w:val="bullet"/>
      <w:lvlText w:val=""/>
      <w:lvlJc w:val="left"/>
      <w:pPr>
        <w:tabs>
          <w:tab w:val="num" w:pos="1440"/>
        </w:tabs>
        <w:ind w:left="1440" w:hanging="360"/>
      </w:pPr>
      <w:rPr>
        <w:rFonts w:ascii="Symbol" w:hAnsi="Symbol" w:hint="default"/>
        <w:color w:val="auto"/>
      </w:rPr>
    </w:lvl>
    <w:lvl w:ilvl="1" w:tplc="1DB4F344" w:tentative="1">
      <w:start w:val="1"/>
      <w:numFmt w:val="bullet"/>
      <w:lvlText w:val="o"/>
      <w:lvlJc w:val="left"/>
      <w:pPr>
        <w:tabs>
          <w:tab w:val="num" w:pos="2160"/>
        </w:tabs>
        <w:ind w:left="2160" w:hanging="360"/>
      </w:pPr>
      <w:rPr>
        <w:rFonts w:ascii="Courier New" w:hAnsi="Courier New" w:cs="Courier New" w:hint="default"/>
      </w:rPr>
    </w:lvl>
    <w:lvl w:ilvl="2" w:tplc="30024128" w:tentative="1">
      <w:start w:val="1"/>
      <w:numFmt w:val="bullet"/>
      <w:lvlText w:val=""/>
      <w:lvlJc w:val="left"/>
      <w:pPr>
        <w:tabs>
          <w:tab w:val="num" w:pos="2880"/>
        </w:tabs>
        <w:ind w:left="2880" w:hanging="360"/>
      </w:pPr>
      <w:rPr>
        <w:rFonts w:ascii="Wingdings" w:hAnsi="Wingdings" w:hint="default"/>
      </w:rPr>
    </w:lvl>
    <w:lvl w:ilvl="3" w:tplc="214CBC6E" w:tentative="1">
      <w:start w:val="1"/>
      <w:numFmt w:val="bullet"/>
      <w:lvlText w:val=""/>
      <w:lvlJc w:val="left"/>
      <w:pPr>
        <w:tabs>
          <w:tab w:val="num" w:pos="3600"/>
        </w:tabs>
        <w:ind w:left="3600" w:hanging="360"/>
      </w:pPr>
      <w:rPr>
        <w:rFonts w:ascii="Symbol" w:hAnsi="Symbol" w:hint="default"/>
      </w:rPr>
    </w:lvl>
    <w:lvl w:ilvl="4" w:tplc="4442287A" w:tentative="1">
      <w:start w:val="1"/>
      <w:numFmt w:val="bullet"/>
      <w:lvlText w:val="o"/>
      <w:lvlJc w:val="left"/>
      <w:pPr>
        <w:tabs>
          <w:tab w:val="num" w:pos="4320"/>
        </w:tabs>
        <w:ind w:left="4320" w:hanging="360"/>
      </w:pPr>
      <w:rPr>
        <w:rFonts w:ascii="Courier New" w:hAnsi="Courier New" w:cs="Courier New" w:hint="default"/>
      </w:rPr>
    </w:lvl>
    <w:lvl w:ilvl="5" w:tplc="2410D2C2" w:tentative="1">
      <w:start w:val="1"/>
      <w:numFmt w:val="bullet"/>
      <w:lvlText w:val=""/>
      <w:lvlJc w:val="left"/>
      <w:pPr>
        <w:tabs>
          <w:tab w:val="num" w:pos="5040"/>
        </w:tabs>
        <w:ind w:left="5040" w:hanging="360"/>
      </w:pPr>
      <w:rPr>
        <w:rFonts w:ascii="Wingdings" w:hAnsi="Wingdings" w:hint="default"/>
      </w:rPr>
    </w:lvl>
    <w:lvl w:ilvl="6" w:tplc="E16A5434" w:tentative="1">
      <w:start w:val="1"/>
      <w:numFmt w:val="bullet"/>
      <w:lvlText w:val=""/>
      <w:lvlJc w:val="left"/>
      <w:pPr>
        <w:tabs>
          <w:tab w:val="num" w:pos="5760"/>
        </w:tabs>
        <w:ind w:left="5760" w:hanging="360"/>
      </w:pPr>
      <w:rPr>
        <w:rFonts w:ascii="Symbol" w:hAnsi="Symbol" w:hint="default"/>
      </w:rPr>
    </w:lvl>
    <w:lvl w:ilvl="7" w:tplc="DB026A0E" w:tentative="1">
      <w:start w:val="1"/>
      <w:numFmt w:val="bullet"/>
      <w:lvlText w:val="o"/>
      <w:lvlJc w:val="left"/>
      <w:pPr>
        <w:tabs>
          <w:tab w:val="num" w:pos="6480"/>
        </w:tabs>
        <w:ind w:left="6480" w:hanging="360"/>
      </w:pPr>
      <w:rPr>
        <w:rFonts w:ascii="Courier New" w:hAnsi="Courier New" w:cs="Courier New" w:hint="default"/>
      </w:rPr>
    </w:lvl>
    <w:lvl w:ilvl="8" w:tplc="F160B3D6" w:tentative="1">
      <w:start w:val="1"/>
      <w:numFmt w:val="bullet"/>
      <w:lvlText w:val=""/>
      <w:lvlJc w:val="left"/>
      <w:pPr>
        <w:tabs>
          <w:tab w:val="num" w:pos="7200"/>
        </w:tabs>
        <w:ind w:left="7200" w:hanging="360"/>
      </w:pPr>
      <w:rPr>
        <w:rFonts w:ascii="Wingdings" w:hAnsi="Wingdings" w:hint="default"/>
      </w:rPr>
    </w:lvl>
  </w:abstractNum>
  <w:abstractNum w:abstractNumId="5">
    <w:nsid w:val="079106EE"/>
    <w:multiLevelType w:val="hybridMultilevel"/>
    <w:tmpl w:val="23CC8D20"/>
    <w:lvl w:ilvl="0" w:tplc="CB4480A8">
      <w:start w:val="1"/>
      <w:numFmt w:val="decimal"/>
      <w:lvlText w:val="%1)"/>
      <w:lvlJc w:val="left"/>
      <w:pPr>
        <w:tabs>
          <w:tab w:val="num" w:pos="1117"/>
        </w:tabs>
        <w:ind w:left="720" w:firstLine="170"/>
      </w:pPr>
      <w:rPr>
        <w:rFonts w:hint="default"/>
      </w:rPr>
    </w:lvl>
    <w:lvl w:ilvl="1" w:tplc="2B943D10" w:tentative="1">
      <w:start w:val="1"/>
      <w:numFmt w:val="lowerLetter"/>
      <w:lvlText w:val="%2."/>
      <w:lvlJc w:val="left"/>
      <w:pPr>
        <w:tabs>
          <w:tab w:val="num" w:pos="2160"/>
        </w:tabs>
        <w:ind w:left="2160" w:hanging="360"/>
      </w:pPr>
    </w:lvl>
    <w:lvl w:ilvl="2" w:tplc="F6B40E46" w:tentative="1">
      <w:start w:val="1"/>
      <w:numFmt w:val="lowerRoman"/>
      <w:lvlText w:val="%3."/>
      <w:lvlJc w:val="right"/>
      <w:pPr>
        <w:tabs>
          <w:tab w:val="num" w:pos="2880"/>
        </w:tabs>
        <w:ind w:left="2880" w:hanging="180"/>
      </w:pPr>
    </w:lvl>
    <w:lvl w:ilvl="3" w:tplc="D8B09B32" w:tentative="1">
      <w:start w:val="1"/>
      <w:numFmt w:val="decimal"/>
      <w:lvlText w:val="%4."/>
      <w:lvlJc w:val="left"/>
      <w:pPr>
        <w:tabs>
          <w:tab w:val="num" w:pos="3600"/>
        </w:tabs>
        <w:ind w:left="3600" w:hanging="360"/>
      </w:pPr>
    </w:lvl>
    <w:lvl w:ilvl="4" w:tplc="507AEBDE" w:tentative="1">
      <w:start w:val="1"/>
      <w:numFmt w:val="lowerLetter"/>
      <w:lvlText w:val="%5."/>
      <w:lvlJc w:val="left"/>
      <w:pPr>
        <w:tabs>
          <w:tab w:val="num" w:pos="4320"/>
        </w:tabs>
        <w:ind w:left="4320" w:hanging="360"/>
      </w:pPr>
    </w:lvl>
    <w:lvl w:ilvl="5" w:tplc="26641DE0" w:tentative="1">
      <w:start w:val="1"/>
      <w:numFmt w:val="lowerRoman"/>
      <w:lvlText w:val="%6."/>
      <w:lvlJc w:val="right"/>
      <w:pPr>
        <w:tabs>
          <w:tab w:val="num" w:pos="5040"/>
        </w:tabs>
        <w:ind w:left="5040" w:hanging="180"/>
      </w:pPr>
    </w:lvl>
    <w:lvl w:ilvl="6" w:tplc="5ECC28D8" w:tentative="1">
      <w:start w:val="1"/>
      <w:numFmt w:val="decimal"/>
      <w:lvlText w:val="%7."/>
      <w:lvlJc w:val="left"/>
      <w:pPr>
        <w:tabs>
          <w:tab w:val="num" w:pos="5760"/>
        </w:tabs>
        <w:ind w:left="5760" w:hanging="360"/>
      </w:pPr>
    </w:lvl>
    <w:lvl w:ilvl="7" w:tplc="631A59FE" w:tentative="1">
      <w:start w:val="1"/>
      <w:numFmt w:val="lowerLetter"/>
      <w:lvlText w:val="%8."/>
      <w:lvlJc w:val="left"/>
      <w:pPr>
        <w:tabs>
          <w:tab w:val="num" w:pos="6480"/>
        </w:tabs>
        <w:ind w:left="6480" w:hanging="360"/>
      </w:pPr>
    </w:lvl>
    <w:lvl w:ilvl="8" w:tplc="DC30ADE0" w:tentative="1">
      <w:start w:val="1"/>
      <w:numFmt w:val="lowerRoman"/>
      <w:lvlText w:val="%9."/>
      <w:lvlJc w:val="right"/>
      <w:pPr>
        <w:tabs>
          <w:tab w:val="num" w:pos="7200"/>
        </w:tabs>
        <w:ind w:left="7200" w:hanging="180"/>
      </w:pPr>
    </w:lvl>
  </w:abstractNum>
  <w:abstractNum w:abstractNumId="6">
    <w:nsid w:val="08293C30"/>
    <w:multiLevelType w:val="multilevel"/>
    <w:tmpl w:val="3E8CE1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9ED79D5"/>
    <w:multiLevelType w:val="hybridMultilevel"/>
    <w:tmpl w:val="2A28CE8A"/>
    <w:lvl w:ilvl="0" w:tplc="3E08239A">
      <w:start w:val="1"/>
      <w:numFmt w:val="bullet"/>
      <w:lvlText w:val=""/>
      <w:lvlJc w:val="left"/>
      <w:pPr>
        <w:tabs>
          <w:tab w:val="num" w:pos="720"/>
        </w:tabs>
        <w:ind w:left="720" w:hanging="360"/>
      </w:pPr>
      <w:rPr>
        <w:rFonts w:ascii="Symbol" w:hAnsi="Symbol" w:hint="default"/>
        <w:color w:val="auto"/>
      </w:rPr>
    </w:lvl>
    <w:lvl w:ilvl="1" w:tplc="3F7A82A2" w:tentative="1">
      <w:start w:val="1"/>
      <w:numFmt w:val="bullet"/>
      <w:lvlText w:val="o"/>
      <w:lvlJc w:val="left"/>
      <w:pPr>
        <w:tabs>
          <w:tab w:val="num" w:pos="1440"/>
        </w:tabs>
        <w:ind w:left="1440" w:hanging="360"/>
      </w:pPr>
      <w:rPr>
        <w:rFonts w:ascii="Courier New" w:hAnsi="Courier New" w:cs="Courier New" w:hint="default"/>
      </w:rPr>
    </w:lvl>
    <w:lvl w:ilvl="2" w:tplc="1206DE84" w:tentative="1">
      <w:start w:val="1"/>
      <w:numFmt w:val="bullet"/>
      <w:lvlText w:val=""/>
      <w:lvlJc w:val="left"/>
      <w:pPr>
        <w:tabs>
          <w:tab w:val="num" w:pos="2160"/>
        </w:tabs>
        <w:ind w:left="2160" w:hanging="360"/>
      </w:pPr>
      <w:rPr>
        <w:rFonts w:ascii="Wingdings" w:hAnsi="Wingdings" w:hint="default"/>
      </w:rPr>
    </w:lvl>
    <w:lvl w:ilvl="3" w:tplc="EAA8D33C" w:tentative="1">
      <w:start w:val="1"/>
      <w:numFmt w:val="bullet"/>
      <w:lvlText w:val=""/>
      <w:lvlJc w:val="left"/>
      <w:pPr>
        <w:tabs>
          <w:tab w:val="num" w:pos="2880"/>
        </w:tabs>
        <w:ind w:left="2880" w:hanging="360"/>
      </w:pPr>
      <w:rPr>
        <w:rFonts w:ascii="Symbol" w:hAnsi="Symbol" w:hint="default"/>
      </w:rPr>
    </w:lvl>
    <w:lvl w:ilvl="4" w:tplc="5314B902" w:tentative="1">
      <w:start w:val="1"/>
      <w:numFmt w:val="bullet"/>
      <w:lvlText w:val="o"/>
      <w:lvlJc w:val="left"/>
      <w:pPr>
        <w:tabs>
          <w:tab w:val="num" w:pos="3600"/>
        </w:tabs>
        <w:ind w:left="3600" w:hanging="360"/>
      </w:pPr>
      <w:rPr>
        <w:rFonts w:ascii="Courier New" w:hAnsi="Courier New" w:cs="Courier New" w:hint="default"/>
      </w:rPr>
    </w:lvl>
    <w:lvl w:ilvl="5" w:tplc="F4A61B9E" w:tentative="1">
      <w:start w:val="1"/>
      <w:numFmt w:val="bullet"/>
      <w:lvlText w:val=""/>
      <w:lvlJc w:val="left"/>
      <w:pPr>
        <w:tabs>
          <w:tab w:val="num" w:pos="4320"/>
        </w:tabs>
        <w:ind w:left="4320" w:hanging="360"/>
      </w:pPr>
      <w:rPr>
        <w:rFonts w:ascii="Wingdings" w:hAnsi="Wingdings" w:hint="default"/>
      </w:rPr>
    </w:lvl>
    <w:lvl w:ilvl="6" w:tplc="DCE037D8" w:tentative="1">
      <w:start w:val="1"/>
      <w:numFmt w:val="bullet"/>
      <w:lvlText w:val=""/>
      <w:lvlJc w:val="left"/>
      <w:pPr>
        <w:tabs>
          <w:tab w:val="num" w:pos="5040"/>
        </w:tabs>
        <w:ind w:left="5040" w:hanging="360"/>
      </w:pPr>
      <w:rPr>
        <w:rFonts w:ascii="Symbol" w:hAnsi="Symbol" w:hint="default"/>
      </w:rPr>
    </w:lvl>
    <w:lvl w:ilvl="7" w:tplc="A962C6E8" w:tentative="1">
      <w:start w:val="1"/>
      <w:numFmt w:val="bullet"/>
      <w:lvlText w:val="o"/>
      <w:lvlJc w:val="left"/>
      <w:pPr>
        <w:tabs>
          <w:tab w:val="num" w:pos="5760"/>
        </w:tabs>
        <w:ind w:left="5760" w:hanging="360"/>
      </w:pPr>
      <w:rPr>
        <w:rFonts w:ascii="Courier New" w:hAnsi="Courier New" w:cs="Courier New" w:hint="default"/>
      </w:rPr>
    </w:lvl>
    <w:lvl w:ilvl="8" w:tplc="3F18D18E" w:tentative="1">
      <w:start w:val="1"/>
      <w:numFmt w:val="bullet"/>
      <w:lvlText w:val=""/>
      <w:lvlJc w:val="left"/>
      <w:pPr>
        <w:tabs>
          <w:tab w:val="num" w:pos="6480"/>
        </w:tabs>
        <w:ind w:left="6480" w:hanging="360"/>
      </w:pPr>
      <w:rPr>
        <w:rFonts w:ascii="Wingdings" w:hAnsi="Wingdings" w:hint="default"/>
      </w:rPr>
    </w:lvl>
  </w:abstractNum>
  <w:abstractNum w:abstractNumId="8">
    <w:nsid w:val="0EF572D1"/>
    <w:multiLevelType w:val="hybridMultilevel"/>
    <w:tmpl w:val="03E2698C"/>
    <w:lvl w:ilvl="0" w:tplc="23E43E4A">
      <w:start w:val="1"/>
      <w:numFmt w:val="decimal"/>
      <w:lvlText w:val="%1)"/>
      <w:lvlJc w:val="left"/>
      <w:pPr>
        <w:tabs>
          <w:tab w:val="num" w:pos="360"/>
        </w:tabs>
        <w:ind w:left="360" w:hanging="360"/>
      </w:pPr>
      <w:rPr>
        <w:rFonts w:hint="default"/>
      </w:rPr>
    </w:lvl>
    <w:lvl w:ilvl="1" w:tplc="1FE4F050" w:tentative="1">
      <w:start w:val="1"/>
      <w:numFmt w:val="lowerLetter"/>
      <w:lvlText w:val="%2."/>
      <w:lvlJc w:val="left"/>
      <w:pPr>
        <w:tabs>
          <w:tab w:val="num" w:pos="1440"/>
        </w:tabs>
        <w:ind w:left="1440" w:hanging="360"/>
      </w:pPr>
    </w:lvl>
    <w:lvl w:ilvl="2" w:tplc="DBBA0BD0" w:tentative="1">
      <w:start w:val="1"/>
      <w:numFmt w:val="lowerRoman"/>
      <w:lvlText w:val="%3."/>
      <w:lvlJc w:val="right"/>
      <w:pPr>
        <w:tabs>
          <w:tab w:val="num" w:pos="2160"/>
        </w:tabs>
        <w:ind w:left="2160" w:hanging="180"/>
      </w:pPr>
    </w:lvl>
    <w:lvl w:ilvl="3" w:tplc="A2844E50" w:tentative="1">
      <w:start w:val="1"/>
      <w:numFmt w:val="decimal"/>
      <w:lvlText w:val="%4."/>
      <w:lvlJc w:val="left"/>
      <w:pPr>
        <w:tabs>
          <w:tab w:val="num" w:pos="2880"/>
        </w:tabs>
        <w:ind w:left="2880" w:hanging="360"/>
      </w:pPr>
    </w:lvl>
    <w:lvl w:ilvl="4" w:tplc="D8CA6AD0" w:tentative="1">
      <w:start w:val="1"/>
      <w:numFmt w:val="lowerLetter"/>
      <w:lvlText w:val="%5."/>
      <w:lvlJc w:val="left"/>
      <w:pPr>
        <w:tabs>
          <w:tab w:val="num" w:pos="3600"/>
        </w:tabs>
        <w:ind w:left="3600" w:hanging="360"/>
      </w:pPr>
    </w:lvl>
    <w:lvl w:ilvl="5" w:tplc="23AA75DE" w:tentative="1">
      <w:start w:val="1"/>
      <w:numFmt w:val="lowerRoman"/>
      <w:lvlText w:val="%6."/>
      <w:lvlJc w:val="right"/>
      <w:pPr>
        <w:tabs>
          <w:tab w:val="num" w:pos="4320"/>
        </w:tabs>
        <w:ind w:left="4320" w:hanging="180"/>
      </w:pPr>
    </w:lvl>
    <w:lvl w:ilvl="6" w:tplc="42729308" w:tentative="1">
      <w:start w:val="1"/>
      <w:numFmt w:val="decimal"/>
      <w:lvlText w:val="%7."/>
      <w:lvlJc w:val="left"/>
      <w:pPr>
        <w:tabs>
          <w:tab w:val="num" w:pos="5040"/>
        </w:tabs>
        <w:ind w:left="5040" w:hanging="360"/>
      </w:pPr>
    </w:lvl>
    <w:lvl w:ilvl="7" w:tplc="236EA554" w:tentative="1">
      <w:start w:val="1"/>
      <w:numFmt w:val="lowerLetter"/>
      <w:lvlText w:val="%8."/>
      <w:lvlJc w:val="left"/>
      <w:pPr>
        <w:tabs>
          <w:tab w:val="num" w:pos="5760"/>
        </w:tabs>
        <w:ind w:left="5760" w:hanging="360"/>
      </w:pPr>
    </w:lvl>
    <w:lvl w:ilvl="8" w:tplc="36C21B1E" w:tentative="1">
      <w:start w:val="1"/>
      <w:numFmt w:val="lowerRoman"/>
      <w:lvlText w:val="%9."/>
      <w:lvlJc w:val="right"/>
      <w:pPr>
        <w:tabs>
          <w:tab w:val="num" w:pos="6480"/>
        </w:tabs>
        <w:ind w:left="6480" w:hanging="180"/>
      </w:pPr>
    </w:lvl>
  </w:abstractNum>
  <w:abstractNum w:abstractNumId="9">
    <w:nsid w:val="10FE0930"/>
    <w:multiLevelType w:val="multilevel"/>
    <w:tmpl w:val="7828092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149F551A"/>
    <w:multiLevelType w:val="multilevel"/>
    <w:tmpl w:val="B92C70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5896115"/>
    <w:multiLevelType w:val="multilevel"/>
    <w:tmpl w:val="646633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161730DB"/>
    <w:multiLevelType w:val="hybridMultilevel"/>
    <w:tmpl w:val="ECD2B406"/>
    <w:lvl w:ilvl="0" w:tplc="51F24836">
      <w:start w:val="1"/>
      <w:numFmt w:val="bullet"/>
      <w:lvlText w:val=""/>
      <w:lvlJc w:val="left"/>
      <w:pPr>
        <w:tabs>
          <w:tab w:val="num" w:pos="1440"/>
        </w:tabs>
        <w:ind w:left="1440" w:hanging="360"/>
      </w:pPr>
      <w:rPr>
        <w:rFonts w:ascii="Symbol" w:hAnsi="Symbol" w:hint="default"/>
      </w:rPr>
    </w:lvl>
    <w:lvl w:ilvl="1" w:tplc="B8EA9B44" w:tentative="1">
      <w:start w:val="1"/>
      <w:numFmt w:val="bullet"/>
      <w:lvlText w:val="o"/>
      <w:lvlJc w:val="left"/>
      <w:pPr>
        <w:tabs>
          <w:tab w:val="num" w:pos="1440"/>
        </w:tabs>
        <w:ind w:left="1440" w:hanging="360"/>
      </w:pPr>
      <w:rPr>
        <w:rFonts w:ascii="Courier New" w:hAnsi="Courier New" w:hint="default"/>
      </w:rPr>
    </w:lvl>
    <w:lvl w:ilvl="2" w:tplc="18524B62" w:tentative="1">
      <w:start w:val="1"/>
      <w:numFmt w:val="bullet"/>
      <w:lvlText w:val=""/>
      <w:lvlJc w:val="left"/>
      <w:pPr>
        <w:tabs>
          <w:tab w:val="num" w:pos="2160"/>
        </w:tabs>
        <w:ind w:left="2160" w:hanging="360"/>
      </w:pPr>
      <w:rPr>
        <w:rFonts w:ascii="Wingdings" w:hAnsi="Wingdings" w:hint="default"/>
      </w:rPr>
    </w:lvl>
    <w:lvl w:ilvl="3" w:tplc="67B4DD68" w:tentative="1">
      <w:start w:val="1"/>
      <w:numFmt w:val="bullet"/>
      <w:lvlText w:val=""/>
      <w:lvlJc w:val="left"/>
      <w:pPr>
        <w:tabs>
          <w:tab w:val="num" w:pos="2880"/>
        </w:tabs>
        <w:ind w:left="2880" w:hanging="360"/>
      </w:pPr>
      <w:rPr>
        <w:rFonts w:ascii="Symbol" w:hAnsi="Symbol" w:hint="default"/>
      </w:rPr>
    </w:lvl>
    <w:lvl w:ilvl="4" w:tplc="729A1262" w:tentative="1">
      <w:start w:val="1"/>
      <w:numFmt w:val="bullet"/>
      <w:lvlText w:val="o"/>
      <w:lvlJc w:val="left"/>
      <w:pPr>
        <w:tabs>
          <w:tab w:val="num" w:pos="3600"/>
        </w:tabs>
        <w:ind w:left="3600" w:hanging="360"/>
      </w:pPr>
      <w:rPr>
        <w:rFonts w:ascii="Courier New" w:hAnsi="Courier New" w:hint="default"/>
      </w:rPr>
    </w:lvl>
    <w:lvl w:ilvl="5" w:tplc="92508556" w:tentative="1">
      <w:start w:val="1"/>
      <w:numFmt w:val="bullet"/>
      <w:lvlText w:val=""/>
      <w:lvlJc w:val="left"/>
      <w:pPr>
        <w:tabs>
          <w:tab w:val="num" w:pos="4320"/>
        </w:tabs>
        <w:ind w:left="4320" w:hanging="360"/>
      </w:pPr>
      <w:rPr>
        <w:rFonts w:ascii="Wingdings" w:hAnsi="Wingdings" w:hint="default"/>
      </w:rPr>
    </w:lvl>
    <w:lvl w:ilvl="6" w:tplc="B39AC1D2" w:tentative="1">
      <w:start w:val="1"/>
      <w:numFmt w:val="bullet"/>
      <w:lvlText w:val=""/>
      <w:lvlJc w:val="left"/>
      <w:pPr>
        <w:tabs>
          <w:tab w:val="num" w:pos="5040"/>
        </w:tabs>
        <w:ind w:left="5040" w:hanging="360"/>
      </w:pPr>
      <w:rPr>
        <w:rFonts w:ascii="Symbol" w:hAnsi="Symbol" w:hint="default"/>
      </w:rPr>
    </w:lvl>
    <w:lvl w:ilvl="7" w:tplc="2E92FE2E" w:tentative="1">
      <w:start w:val="1"/>
      <w:numFmt w:val="bullet"/>
      <w:lvlText w:val="o"/>
      <w:lvlJc w:val="left"/>
      <w:pPr>
        <w:tabs>
          <w:tab w:val="num" w:pos="5760"/>
        </w:tabs>
        <w:ind w:left="5760" w:hanging="360"/>
      </w:pPr>
      <w:rPr>
        <w:rFonts w:ascii="Courier New" w:hAnsi="Courier New" w:hint="default"/>
      </w:rPr>
    </w:lvl>
    <w:lvl w:ilvl="8" w:tplc="DD663A46" w:tentative="1">
      <w:start w:val="1"/>
      <w:numFmt w:val="bullet"/>
      <w:lvlText w:val=""/>
      <w:lvlJc w:val="left"/>
      <w:pPr>
        <w:tabs>
          <w:tab w:val="num" w:pos="6480"/>
        </w:tabs>
        <w:ind w:left="6480" w:hanging="360"/>
      </w:pPr>
      <w:rPr>
        <w:rFonts w:ascii="Wingdings" w:hAnsi="Wingdings" w:hint="default"/>
      </w:rPr>
    </w:lvl>
  </w:abstractNum>
  <w:abstractNum w:abstractNumId="13">
    <w:nsid w:val="16417DF5"/>
    <w:multiLevelType w:val="multilevel"/>
    <w:tmpl w:val="646633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1ABC5F34"/>
    <w:multiLevelType w:val="hybridMultilevel"/>
    <w:tmpl w:val="127A5824"/>
    <w:lvl w:ilvl="0" w:tplc="BA3ACCAC">
      <w:start w:val="1"/>
      <w:numFmt w:val="decimal"/>
      <w:lvlText w:val="%1)"/>
      <w:lvlJc w:val="left"/>
      <w:pPr>
        <w:tabs>
          <w:tab w:val="num" w:pos="1117"/>
        </w:tabs>
        <w:ind w:left="720" w:firstLine="170"/>
      </w:pPr>
      <w:rPr>
        <w:rFonts w:hint="default"/>
      </w:rPr>
    </w:lvl>
    <w:lvl w:ilvl="1" w:tplc="85D6D974" w:tentative="1">
      <w:start w:val="1"/>
      <w:numFmt w:val="lowerLetter"/>
      <w:lvlText w:val="%2."/>
      <w:lvlJc w:val="left"/>
      <w:pPr>
        <w:tabs>
          <w:tab w:val="num" w:pos="2160"/>
        </w:tabs>
        <w:ind w:left="2160" w:hanging="360"/>
      </w:pPr>
    </w:lvl>
    <w:lvl w:ilvl="2" w:tplc="C0ECD06C" w:tentative="1">
      <w:start w:val="1"/>
      <w:numFmt w:val="lowerRoman"/>
      <w:lvlText w:val="%3."/>
      <w:lvlJc w:val="right"/>
      <w:pPr>
        <w:tabs>
          <w:tab w:val="num" w:pos="2880"/>
        </w:tabs>
        <w:ind w:left="2880" w:hanging="180"/>
      </w:pPr>
    </w:lvl>
    <w:lvl w:ilvl="3" w:tplc="75CED16E" w:tentative="1">
      <w:start w:val="1"/>
      <w:numFmt w:val="decimal"/>
      <w:lvlText w:val="%4."/>
      <w:lvlJc w:val="left"/>
      <w:pPr>
        <w:tabs>
          <w:tab w:val="num" w:pos="3600"/>
        </w:tabs>
        <w:ind w:left="3600" w:hanging="360"/>
      </w:pPr>
    </w:lvl>
    <w:lvl w:ilvl="4" w:tplc="F5F09DD8" w:tentative="1">
      <w:start w:val="1"/>
      <w:numFmt w:val="lowerLetter"/>
      <w:lvlText w:val="%5."/>
      <w:lvlJc w:val="left"/>
      <w:pPr>
        <w:tabs>
          <w:tab w:val="num" w:pos="4320"/>
        </w:tabs>
        <w:ind w:left="4320" w:hanging="360"/>
      </w:pPr>
    </w:lvl>
    <w:lvl w:ilvl="5" w:tplc="E368BA2C" w:tentative="1">
      <w:start w:val="1"/>
      <w:numFmt w:val="lowerRoman"/>
      <w:lvlText w:val="%6."/>
      <w:lvlJc w:val="right"/>
      <w:pPr>
        <w:tabs>
          <w:tab w:val="num" w:pos="5040"/>
        </w:tabs>
        <w:ind w:left="5040" w:hanging="180"/>
      </w:pPr>
    </w:lvl>
    <w:lvl w:ilvl="6" w:tplc="9A2C1CDA" w:tentative="1">
      <w:start w:val="1"/>
      <w:numFmt w:val="decimal"/>
      <w:lvlText w:val="%7."/>
      <w:lvlJc w:val="left"/>
      <w:pPr>
        <w:tabs>
          <w:tab w:val="num" w:pos="5760"/>
        </w:tabs>
        <w:ind w:left="5760" w:hanging="360"/>
      </w:pPr>
    </w:lvl>
    <w:lvl w:ilvl="7" w:tplc="46E63FFE" w:tentative="1">
      <w:start w:val="1"/>
      <w:numFmt w:val="lowerLetter"/>
      <w:lvlText w:val="%8."/>
      <w:lvlJc w:val="left"/>
      <w:pPr>
        <w:tabs>
          <w:tab w:val="num" w:pos="6480"/>
        </w:tabs>
        <w:ind w:left="6480" w:hanging="360"/>
      </w:pPr>
    </w:lvl>
    <w:lvl w:ilvl="8" w:tplc="655CFFDC" w:tentative="1">
      <w:start w:val="1"/>
      <w:numFmt w:val="lowerRoman"/>
      <w:lvlText w:val="%9."/>
      <w:lvlJc w:val="right"/>
      <w:pPr>
        <w:tabs>
          <w:tab w:val="num" w:pos="7200"/>
        </w:tabs>
        <w:ind w:left="7200" w:hanging="180"/>
      </w:pPr>
    </w:lvl>
  </w:abstractNum>
  <w:abstractNum w:abstractNumId="15">
    <w:nsid w:val="1E6E0E4F"/>
    <w:multiLevelType w:val="hybridMultilevel"/>
    <w:tmpl w:val="3D0C48B0"/>
    <w:lvl w:ilvl="0" w:tplc="F29CE812">
      <w:start w:val="1"/>
      <w:numFmt w:val="bullet"/>
      <w:lvlText w:val=""/>
      <w:lvlJc w:val="left"/>
      <w:pPr>
        <w:tabs>
          <w:tab w:val="num" w:pos="1429"/>
        </w:tabs>
        <w:ind w:left="1429" w:hanging="360"/>
      </w:pPr>
      <w:rPr>
        <w:rFonts w:ascii="Symbol" w:hAnsi="Symbol" w:hint="default"/>
        <w:color w:val="auto"/>
      </w:rPr>
    </w:lvl>
    <w:lvl w:ilvl="1" w:tplc="AEAED8E4" w:tentative="1">
      <w:start w:val="1"/>
      <w:numFmt w:val="bullet"/>
      <w:lvlText w:val="o"/>
      <w:lvlJc w:val="left"/>
      <w:pPr>
        <w:tabs>
          <w:tab w:val="num" w:pos="2149"/>
        </w:tabs>
        <w:ind w:left="2149" w:hanging="360"/>
      </w:pPr>
      <w:rPr>
        <w:rFonts w:ascii="Courier New" w:hAnsi="Courier New" w:cs="Courier New" w:hint="default"/>
      </w:rPr>
    </w:lvl>
    <w:lvl w:ilvl="2" w:tplc="2E82AE50" w:tentative="1">
      <w:start w:val="1"/>
      <w:numFmt w:val="bullet"/>
      <w:lvlText w:val=""/>
      <w:lvlJc w:val="left"/>
      <w:pPr>
        <w:tabs>
          <w:tab w:val="num" w:pos="2869"/>
        </w:tabs>
        <w:ind w:left="2869" w:hanging="360"/>
      </w:pPr>
      <w:rPr>
        <w:rFonts w:ascii="Wingdings" w:hAnsi="Wingdings" w:hint="default"/>
      </w:rPr>
    </w:lvl>
    <w:lvl w:ilvl="3" w:tplc="E30CEACE" w:tentative="1">
      <w:start w:val="1"/>
      <w:numFmt w:val="bullet"/>
      <w:lvlText w:val=""/>
      <w:lvlJc w:val="left"/>
      <w:pPr>
        <w:tabs>
          <w:tab w:val="num" w:pos="3589"/>
        </w:tabs>
        <w:ind w:left="3589" w:hanging="360"/>
      </w:pPr>
      <w:rPr>
        <w:rFonts w:ascii="Symbol" w:hAnsi="Symbol" w:hint="default"/>
      </w:rPr>
    </w:lvl>
    <w:lvl w:ilvl="4" w:tplc="850811F6" w:tentative="1">
      <w:start w:val="1"/>
      <w:numFmt w:val="bullet"/>
      <w:lvlText w:val="o"/>
      <w:lvlJc w:val="left"/>
      <w:pPr>
        <w:tabs>
          <w:tab w:val="num" w:pos="4309"/>
        </w:tabs>
        <w:ind w:left="4309" w:hanging="360"/>
      </w:pPr>
      <w:rPr>
        <w:rFonts w:ascii="Courier New" w:hAnsi="Courier New" w:cs="Courier New" w:hint="default"/>
      </w:rPr>
    </w:lvl>
    <w:lvl w:ilvl="5" w:tplc="4CA258EC" w:tentative="1">
      <w:start w:val="1"/>
      <w:numFmt w:val="bullet"/>
      <w:lvlText w:val=""/>
      <w:lvlJc w:val="left"/>
      <w:pPr>
        <w:tabs>
          <w:tab w:val="num" w:pos="5029"/>
        </w:tabs>
        <w:ind w:left="5029" w:hanging="360"/>
      </w:pPr>
      <w:rPr>
        <w:rFonts w:ascii="Wingdings" w:hAnsi="Wingdings" w:hint="default"/>
      </w:rPr>
    </w:lvl>
    <w:lvl w:ilvl="6" w:tplc="E5E65C40" w:tentative="1">
      <w:start w:val="1"/>
      <w:numFmt w:val="bullet"/>
      <w:lvlText w:val=""/>
      <w:lvlJc w:val="left"/>
      <w:pPr>
        <w:tabs>
          <w:tab w:val="num" w:pos="5749"/>
        </w:tabs>
        <w:ind w:left="5749" w:hanging="360"/>
      </w:pPr>
      <w:rPr>
        <w:rFonts w:ascii="Symbol" w:hAnsi="Symbol" w:hint="default"/>
      </w:rPr>
    </w:lvl>
    <w:lvl w:ilvl="7" w:tplc="6A56CE02" w:tentative="1">
      <w:start w:val="1"/>
      <w:numFmt w:val="bullet"/>
      <w:lvlText w:val="o"/>
      <w:lvlJc w:val="left"/>
      <w:pPr>
        <w:tabs>
          <w:tab w:val="num" w:pos="6469"/>
        </w:tabs>
        <w:ind w:left="6469" w:hanging="360"/>
      </w:pPr>
      <w:rPr>
        <w:rFonts w:ascii="Courier New" w:hAnsi="Courier New" w:cs="Courier New" w:hint="default"/>
      </w:rPr>
    </w:lvl>
    <w:lvl w:ilvl="8" w:tplc="B7604FEA" w:tentative="1">
      <w:start w:val="1"/>
      <w:numFmt w:val="bullet"/>
      <w:lvlText w:val=""/>
      <w:lvlJc w:val="left"/>
      <w:pPr>
        <w:tabs>
          <w:tab w:val="num" w:pos="7189"/>
        </w:tabs>
        <w:ind w:left="7189" w:hanging="360"/>
      </w:pPr>
      <w:rPr>
        <w:rFonts w:ascii="Wingdings" w:hAnsi="Wingdings" w:hint="default"/>
      </w:rPr>
    </w:lvl>
  </w:abstractNum>
  <w:abstractNum w:abstractNumId="16">
    <w:nsid w:val="22637B27"/>
    <w:multiLevelType w:val="hybridMultilevel"/>
    <w:tmpl w:val="CB18E588"/>
    <w:lvl w:ilvl="0" w:tplc="16D40362">
      <w:start w:val="1"/>
      <w:numFmt w:val="decimal"/>
      <w:lvlText w:val="%1)"/>
      <w:lvlJc w:val="left"/>
      <w:pPr>
        <w:tabs>
          <w:tab w:val="num" w:pos="360"/>
        </w:tabs>
        <w:ind w:left="360" w:hanging="360"/>
      </w:pPr>
      <w:rPr>
        <w:rFonts w:hint="default"/>
      </w:rPr>
    </w:lvl>
    <w:lvl w:ilvl="1" w:tplc="37484512" w:tentative="1">
      <w:start w:val="1"/>
      <w:numFmt w:val="lowerLetter"/>
      <w:lvlText w:val="%2."/>
      <w:lvlJc w:val="left"/>
      <w:pPr>
        <w:tabs>
          <w:tab w:val="num" w:pos="1440"/>
        </w:tabs>
        <w:ind w:left="1440" w:hanging="360"/>
      </w:pPr>
    </w:lvl>
    <w:lvl w:ilvl="2" w:tplc="54E423EE" w:tentative="1">
      <w:start w:val="1"/>
      <w:numFmt w:val="lowerRoman"/>
      <w:lvlText w:val="%3."/>
      <w:lvlJc w:val="right"/>
      <w:pPr>
        <w:tabs>
          <w:tab w:val="num" w:pos="2160"/>
        </w:tabs>
        <w:ind w:left="2160" w:hanging="180"/>
      </w:pPr>
    </w:lvl>
    <w:lvl w:ilvl="3" w:tplc="CCE62888" w:tentative="1">
      <w:start w:val="1"/>
      <w:numFmt w:val="decimal"/>
      <w:lvlText w:val="%4."/>
      <w:lvlJc w:val="left"/>
      <w:pPr>
        <w:tabs>
          <w:tab w:val="num" w:pos="2880"/>
        </w:tabs>
        <w:ind w:left="2880" w:hanging="360"/>
      </w:pPr>
    </w:lvl>
    <w:lvl w:ilvl="4" w:tplc="6AF6B654" w:tentative="1">
      <w:start w:val="1"/>
      <w:numFmt w:val="lowerLetter"/>
      <w:lvlText w:val="%5."/>
      <w:lvlJc w:val="left"/>
      <w:pPr>
        <w:tabs>
          <w:tab w:val="num" w:pos="3600"/>
        </w:tabs>
        <w:ind w:left="3600" w:hanging="360"/>
      </w:pPr>
    </w:lvl>
    <w:lvl w:ilvl="5" w:tplc="2ABE0E96" w:tentative="1">
      <w:start w:val="1"/>
      <w:numFmt w:val="lowerRoman"/>
      <w:lvlText w:val="%6."/>
      <w:lvlJc w:val="right"/>
      <w:pPr>
        <w:tabs>
          <w:tab w:val="num" w:pos="4320"/>
        </w:tabs>
        <w:ind w:left="4320" w:hanging="180"/>
      </w:pPr>
    </w:lvl>
    <w:lvl w:ilvl="6" w:tplc="E1DC72E4" w:tentative="1">
      <w:start w:val="1"/>
      <w:numFmt w:val="decimal"/>
      <w:lvlText w:val="%7."/>
      <w:lvlJc w:val="left"/>
      <w:pPr>
        <w:tabs>
          <w:tab w:val="num" w:pos="5040"/>
        </w:tabs>
        <w:ind w:left="5040" w:hanging="360"/>
      </w:pPr>
    </w:lvl>
    <w:lvl w:ilvl="7" w:tplc="1468308A" w:tentative="1">
      <w:start w:val="1"/>
      <w:numFmt w:val="lowerLetter"/>
      <w:lvlText w:val="%8."/>
      <w:lvlJc w:val="left"/>
      <w:pPr>
        <w:tabs>
          <w:tab w:val="num" w:pos="5760"/>
        </w:tabs>
        <w:ind w:left="5760" w:hanging="360"/>
      </w:pPr>
    </w:lvl>
    <w:lvl w:ilvl="8" w:tplc="85801320" w:tentative="1">
      <w:start w:val="1"/>
      <w:numFmt w:val="lowerRoman"/>
      <w:lvlText w:val="%9."/>
      <w:lvlJc w:val="right"/>
      <w:pPr>
        <w:tabs>
          <w:tab w:val="num" w:pos="6480"/>
        </w:tabs>
        <w:ind w:left="6480" w:hanging="180"/>
      </w:pPr>
    </w:lvl>
  </w:abstractNum>
  <w:abstractNum w:abstractNumId="17">
    <w:nsid w:val="25DF2024"/>
    <w:multiLevelType w:val="hybridMultilevel"/>
    <w:tmpl w:val="4C7A34C4"/>
    <w:lvl w:ilvl="0" w:tplc="27126ACA">
      <w:start w:val="1"/>
      <w:numFmt w:val="decimal"/>
      <w:lvlText w:val="%1)"/>
      <w:lvlJc w:val="left"/>
      <w:pPr>
        <w:tabs>
          <w:tab w:val="num" w:pos="947"/>
        </w:tabs>
        <w:ind w:left="550" w:firstLine="170"/>
      </w:pPr>
      <w:rPr>
        <w:rFonts w:hint="default"/>
      </w:rPr>
    </w:lvl>
    <w:lvl w:ilvl="1" w:tplc="4BEAD27E" w:tentative="1">
      <w:start w:val="1"/>
      <w:numFmt w:val="lowerLetter"/>
      <w:lvlText w:val="%2."/>
      <w:lvlJc w:val="left"/>
      <w:pPr>
        <w:tabs>
          <w:tab w:val="num" w:pos="1800"/>
        </w:tabs>
        <w:ind w:left="1800" w:hanging="360"/>
      </w:pPr>
    </w:lvl>
    <w:lvl w:ilvl="2" w:tplc="CB8C6736" w:tentative="1">
      <w:start w:val="1"/>
      <w:numFmt w:val="lowerRoman"/>
      <w:lvlText w:val="%3."/>
      <w:lvlJc w:val="right"/>
      <w:pPr>
        <w:tabs>
          <w:tab w:val="num" w:pos="2520"/>
        </w:tabs>
        <w:ind w:left="2520" w:hanging="180"/>
      </w:pPr>
    </w:lvl>
    <w:lvl w:ilvl="3" w:tplc="E81869A4" w:tentative="1">
      <w:start w:val="1"/>
      <w:numFmt w:val="decimal"/>
      <w:lvlText w:val="%4."/>
      <w:lvlJc w:val="left"/>
      <w:pPr>
        <w:tabs>
          <w:tab w:val="num" w:pos="3240"/>
        </w:tabs>
        <w:ind w:left="3240" w:hanging="360"/>
      </w:pPr>
    </w:lvl>
    <w:lvl w:ilvl="4" w:tplc="19F63AB6" w:tentative="1">
      <w:start w:val="1"/>
      <w:numFmt w:val="lowerLetter"/>
      <w:lvlText w:val="%5."/>
      <w:lvlJc w:val="left"/>
      <w:pPr>
        <w:tabs>
          <w:tab w:val="num" w:pos="3960"/>
        </w:tabs>
        <w:ind w:left="3960" w:hanging="360"/>
      </w:pPr>
    </w:lvl>
    <w:lvl w:ilvl="5" w:tplc="E962D67E" w:tentative="1">
      <w:start w:val="1"/>
      <w:numFmt w:val="lowerRoman"/>
      <w:lvlText w:val="%6."/>
      <w:lvlJc w:val="right"/>
      <w:pPr>
        <w:tabs>
          <w:tab w:val="num" w:pos="4680"/>
        </w:tabs>
        <w:ind w:left="4680" w:hanging="180"/>
      </w:pPr>
    </w:lvl>
    <w:lvl w:ilvl="6" w:tplc="2404FE5C" w:tentative="1">
      <w:start w:val="1"/>
      <w:numFmt w:val="decimal"/>
      <w:lvlText w:val="%7."/>
      <w:lvlJc w:val="left"/>
      <w:pPr>
        <w:tabs>
          <w:tab w:val="num" w:pos="5400"/>
        </w:tabs>
        <w:ind w:left="5400" w:hanging="360"/>
      </w:pPr>
    </w:lvl>
    <w:lvl w:ilvl="7" w:tplc="9A4A7D96" w:tentative="1">
      <w:start w:val="1"/>
      <w:numFmt w:val="lowerLetter"/>
      <w:lvlText w:val="%8."/>
      <w:lvlJc w:val="left"/>
      <w:pPr>
        <w:tabs>
          <w:tab w:val="num" w:pos="6120"/>
        </w:tabs>
        <w:ind w:left="6120" w:hanging="360"/>
      </w:pPr>
    </w:lvl>
    <w:lvl w:ilvl="8" w:tplc="5582AE4A" w:tentative="1">
      <w:start w:val="1"/>
      <w:numFmt w:val="lowerRoman"/>
      <w:lvlText w:val="%9."/>
      <w:lvlJc w:val="right"/>
      <w:pPr>
        <w:tabs>
          <w:tab w:val="num" w:pos="6840"/>
        </w:tabs>
        <w:ind w:left="6840" w:hanging="180"/>
      </w:pPr>
    </w:lvl>
  </w:abstractNum>
  <w:abstractNum w:abstractNumId="18">
    <w:nsid w:val="2C690285"/>
    <w:multiLevelType w:val="hybridMultilevel"/>
    <w:tmpl w:val="B92C7004"/>
    <w:lvl w:ilvl="0" w:tplc="D2EC2594">
      <w:start w:val="1"/>
      <w:numFmt w:val="decimal"/>
      <w:lvlText w:val="%1)"/>
      <w:lvlJc w:val="left"/>
      <w:pPr>
        <w:tabs>
          <w:tab w:val="num" w:pos="360"/>
        </w:tabs>
        <w:ind w:left="360" w:hanging="360"/>
      </w:pPr>
      <w:rPr>
        <w:rFonts w:hint="default"/>
      </w:rPr>
    </w:lvl>
    <w:lvl w:ilvl="1" w:tplc="105E3F7E" w:tentative="1">
      <w:start w:val="1"/>
      <w:numFmt w:val="lowerLetter"/>
      <w:lvlText w:val="%2."/>
      <w:lvlJc w:val="left"/>
      <w:pPr>
        <w:tabs>
          <w:tab w:val="num" w:pos="1440"/>
        </w:tabs>
        <w:ind w:left="1440" w:hanging="360"/>
      </w:pPr>
    </w:lvl>
    <w:lvl w:ilvl="2" w:tplc="0F2ED602" w:tentative="1">
      <w:start w:val="1"/>
      <w:numFmt w:val="lowerRoman"/>
      <w:lvlText w:val="%3."/>
      <w:lvlJc w:val="right"/>
      <w:pPr>
        <w:tabs>
          <w:tab w:val="num" w:pos="2160"/>
        </w:tabs>
        <w:ind w:left="2160" w:hanging="180"/>
      </w:pPr>
    </w:lvl>
    <w:lvl w:ilvl="3" w:tplc="B40A945A" w:tentative="1">
      <w:start w:val="1"/>
      <w:numFmt w:val="decimal"/>
      <w:lvlText w:val="%4."/>
      <w:lvlJc w:val="left"/>
      <w:pPr>
        <w:tabs>
          <w:tab w:val="num" w:pos="2880"/>
        </w:tabs>
        <w:ind w:left="2880" w:hanging="360"/>
      </w:pPr>
    </w:lvl>
    <w:lvl w:ilvl="4" w:tplc="AE94DBF4" w:tentative="1">
      <w:start w:val="1"/>
      <w:numFmt w:val="lowerLetter"/>
      <w:lvlText w:val="%5."/>
      <w:lvlJc w:val="left"/>
      <w:pPr>
        <w:tabs>
          <w:tab w:val="num" w:pos="3600"/>
        </w:tabs>
        <w:ind w:left="3600" w:hanging="360"/>
      </w:pPr>
    </w:lvl>
    <w:lvl w:ilvl="5" w:tplc="AD8C6580" w:tentative="1">
      <w:start w:val="1"/>
      <w:numFmt w:val="lowerRoman"/>
      <w:lvlText w:val="%6."/>
      <w:lvlJc w:val="right"/>
      <w:pPr>
        <w:tabs>
          <w:tab w:val="num" w:pos="4320"/>
        </w:tabs>
        <w:ind w:left="4320" w:hanging="180"/>
      </w:pPr>
    </w:lvl>
    <w:lvl w:ilvl="6" w:tplc="39723F60" w:tentative="1">
      <w:start w:val="1"/>
      <w:numFmt w:val="decimal"/>
      <w:lvlText w:val="%7."/>
      <w:lvlJc w:val="left"/>
      <w:pPr>
        <w:tabs>
          <w:tab w:val="num" w:pos="5040"/>
        </w:tabs>
        <w:ind w:left="5040" w:hanging="360"/>
      </w:pPr>
    </w:lvl>
    <w:lvl w:ilvl="7" w:tplc="9F0E4912" w:tentative="1">
      <w:start w:val="1"/>
      <w:numFmt w:val="lowerLetter"/>
      <w:lvlText w:val="%8."/>
      <w:lvlJc w:val="left"/>
      <w:pPr>
        <w:tabs>
          <w:tab w:val="num" w:pos="5760"/>
        </w:tabs>
        <w:ind w:left="5760" w:hanging="360"/>
      </w:pPr>
    </w:lvl>
    <w:lvl w:ilvl="8" w:tplc="969EDA3C" w:tentative="1">
      <w:start w:val="1"/>
      <w:numFmt w:val="lowerRoman"/>
      <w:lvlText w:val="%9."/>
      <w:lvlJc w:val="right"/>
      <w:pPr>
        <w:tabs>
          <w:tab w:val="num" w:pos="6480"/>
        </w:tabs>
        <w:ind w:left="6480" w:hanging="180"/>
      </w:pPr>
    </w:lvl>
  </w:abstractNum>
  <w:abstractNum w:abstractNumId="19">
    <w:nsid w:val="2F272FFA"/>
    <w:multiLevelType w:val="hybridMultilevel"/>
    <w:tmpl w:val="A5228F64"/>
    <w:lvl w:ilvl="0" w:tplc="B0263484">
      <w:start w:val="1"/>
      <w:numFmt w:val="decimal"/>
      <w:lvlText w:val="%1)"/>
      <w:lvlJc w:val="left"/>
      <w:pPr>
        <w:tabs>
          <w:tab w:val="num" w:pos="1117"/>
        </w:tabs>
        <w:ind w:left="720" w:firstLine="170"/>
      </w:pPr>
      <w:rPr>
        <w:rFonts w:hint="default"/>
      </w:rPr>
    </w:lvl>
    <w:lvl w:ilvl="1" w:tplc="106E94F0" w:tentative="1">
      <w:start w:val="1"/>
      <w:numFmt w:val="lowerLetter"/>
      <w:lvlText w:val="%2."/>
      <w:lvlJc w:val="left"/>
      <w:pPr>
        <w:tabs>
          <w:tab w:val="num" w:pos="2160"/>
        </w:tabs>
        <w:ind w:left="2160" w:hanging="360"/>
      </w:pPr>
    </w:lvl>
    <w:lvl w:ilvl="2" w:tplc="5EFE93E8" w:tentative="1">
      <w:start w:val="1"/>
      <w:numFmt w:val="lowerRoman"/>
      <w:lvlText w:val="%3."/>
      <w:lvlJc w:val="right"/>
      <w:pPr>
        <w:tabs>
          <w:tab w:val="num" w:pos="2880"/>
        </w:tabs>
        <w:ind w:left="2880" w:hanging="180"/>
      </w:pPr>
    </w:lvl>
    <w:lvl w:ilvl="3" w:tplc="9E8CD64A" w:tentative="1">
      <w:start w:val="1"/>
      <w:numFmt w:val="decimal"/>
      <w:lvlText w:val="%4."/>
      <w:lvlJc w:val="left"/>
      <w:pPr>
        <w:tabs>
          <w:tab w:val="num" w:pos="3600"/>
        </w:tabs>
        <w:ind w:left="3600" w:hanging="360"/>
      </w:pPr>
    </w:lvl>
    <w:lvl w:ilvl="4" w:tplc="875412E4" w:tentative="1">
      <w:start w:val="1"/>
      <w:numFmt w:val="lowerLetter"/>
      <w:lvlText w:val="%5."/>
      <w:lvlJc w:val="left"/>
      <w:pPr>
        <w:tabs>
          <w:tab w:val="num" w:pos="4320"/>
        </w:tabs>
        <w:ind w:left="4320" w:hanging="360"/>
      </w:pPr>
    </w:lvl>
    <w:lvl w:ilvl="5" w:tplc="04E2A714" w:tentative="1">
      <w:start w:val="1"/>
      <w:numFmt w:val="lowerRoman"/>
      <w:lvlText w:val="%6."/>
      <w:lvlJc w:val="right"/>
      <w:pPr>
        <w:tabs>
          <w:tab w:val="num" w:pos="5040"/>
        </w:tabs>
        <w:ind w:left="5040" w:hanging="180"/>
      </w:pPr>
    </w:lvl>
    <w:lvl w:ilvl="6" w:tplc="4316001E" w:tentative="1">
      <w:start w:val="1"/>
      <w:numFmt w:val="decimal"/>
      <w:lvlText w:val="%7."/>
      <w:lvlJc w:val="left"/>
      <w:pPr>
        <w:tabs>
          <w:tab w:val="num" w:pos="5760"/>
        </w:tabs>
        <w:ind w:left="5760" w:hanging="360"/>
      </w:pPr>
    </w:lvl>
    <w:lvl w:ilvl="7" w:tplc="B6C4F49E" w:tentative="1">
      <w:start w:val="1"/>
      <w:numFmt w:val="lowerLetter"/>
      <w:lvlText w:val="%8."/>
      <w:lvlJc w:val="left"/>
      <w:pPr>
        <w:tabs>
          <w:tab w:val="num" w:pos="6480"/>
        </w:tabs>
        <w:ind w:left="6480" w:hanging="360"/>
      </w:pPr>
    </w:lvl>
    <w:lvl w:ilvl="8" w:tplc="1304E32E" w:tentative="1">
      <w:start w:val="1"/>
      <w:numFmt w:val="lowerRoman"/>
      <w:lvlText w:val="%9."/>
      <w:lvlJc w:val="right"/>
      <w:pPr>
        <w:tabs>
          <w:tab w:val="num" w:pos="7200"/>
        </w:tabs>
        <w:ind w:left="7200" w:hanging="180"/>
      </w:pPr>
    </w:lvl>
  </w:abstractNum>
  <w:abstractNum w:abstractNumId="20">
    <w:nsid w:val="307C4CE8"/>
    <w:multiLevelType w:val="hybridMultilevel"/>
    <w:tmpl w:val="A124943E"/>
    <w:lvl w:ilvl="0" w:tplc="0419000F">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877A4F"/>
    <w:multiLevelType w:val="hybridMultilevel"/>
    <w:tmpl w:val="EA78BD34"/>
    <w:lvl w:ilvl="0" w:tplc="AA1EB8E4">
      <w:start w:val="1"/>
      <w:numFmt w:val="decimal"/>
      <w:lvlText w:val="%1."/>
      <w:lvlJc w:val="left"/>
      <w:pPr>
        <w:tabs>
          <w:tab w:val="num" w:pos="1440"/>
        </w:tabs>
        <w:ind w:left="1440" w:hanging="360"/>
      </w:pPr>
    </w:lvl>
    <w:lvl w:ilvl="1" w:tplc="AC34B49E" w:tentative="1">
      <w:start w:val="1"/>
      <w:numFmt w:val="lowerLetter"/>
      <w:lvlText w:val="%2."/>
      <w:lvlJc w:val="left"/>
      <w:pPr>
        <w:tabs>
          <w:tab w:val="num" w:pos="2160"/>
        </w:tabs>
        <w:ind w:left="2160" w:hanging="360"/>
      </w:pPr>
    </w:lvl>
    <w:lvl w:ilvl="2" w:tplc="C80AB4C6" w:tentative="1">
      <w:start w:val="1"/>
      <w:numFmt w:val="lowerRoman"/>
      <w:lvlText w:val="%3."/>
      <w:lvlJc w:val="right"/>
      <w:pPr>
        <w:tabs>
          <w:tab w:val="num" w:pos="2880"/>
        </w:tabs>
        <w:ind w:left="2880" w:hanging="180"/>
      </w:pPr>
    </w:lvl>
    <w:lvl w:ilvl="3" w:tplc="9120F0AC" w:tentative="1">
      <w:start w:val="1"/>
      <w:numFmt w:val="decimal"/>
      <w:lvlText w:val="%4."/>
      <w:lvlJc w:val="left"/>
      <w:pPr>
        <w:tabs>
          <w:tab w:val="num" w:pos="3600"/>
        </w:tabs>
        <w:ind w:left="3600" w:hanging="360"/>
      </w:pPr>
    </w:lvl>
    <w:lvl w:ilvl="4" w:tplc="B1DCED30" w:tentative="1">
      <w:start w:val="1"/>
      <w:numFmt w:val="lowerLetter"/>
      <w:lvlText w:val="%5."/>
      <w:lvlJc w:val="left"/>
      <w:pPr>
        <w:tabs>
          <w:tab w:val="num" w:pos="4320"/>
        </w:tabs>
        <w:ind w:left="4320" w:hanging="360"/>
      </w:pPr>
    </w:lvl>
    <w:lvl w:ilvl="5" w:tplc="1388BEAE" w:tentative="1">
      <w:start w:val="1"/>
      <w:numFmt w:val="lowerRoman"/>
      <w:lvlText w:val="%6."/>
      <w:lvlJc w:val="right"/>
      <w:pPr>
        <w:tabs>
          <w:tab w:val="num" w:pos="5040"/>
        </w:tabs>
        <w:ind w:left="5040" w:hanging="180"/>
      </w:pPr>
    </w:lvl>
    <w:lvl w:ilvl="6" w:tplc="D12E7098" w:tentative="1">
      <w:start w:val="1"/>
      <w:numFmt w:val="decimal"/>
      <w:lvlText w:val="%7."/>
      <w:lvlJc w:val="left"/>
      <w:pPr>
        <w:tabs>
          <w:tab w:val="num" w:pos="5760"/>
        </w:tabs>
        <w:ind w:left="5760" w:hanging="360"/>
      </w:pPr>
    </w:lvl>
    <w:lvl w:ilvl="7" w:tplc="DFFEA36A" w:tentative="1">
      <w:start w:val="1"/>
      <w:numFmt w:val="lowerLetter"/>
      <w:lvlText w:val="%8."/>
      <w:lvlJc w:val="left"/>
      <w:pPr>
        <w:tabs>
          <w:tab w:val="num" w:pos="6480"/>
        </w:tabs>
        <w:ind w:left="6480" w:hanging="360"/>
      </w:pPr>
    </w:lvl>
    <w:lvl w:ilvl="8" w:tplc="A858BC64" w:tentative="1">
      <w:start w:val="1"/>
      <w:numFmt w:val="lowerRoman"/>
      <w:lvlText w:val="%9."/>
      <w:lvlJc w:val="right"/>
      <w:pPr>
        <w:tabs>
          <w:tab w:val="num" w:pos="7200"/>
        </w:tabs>
        <w:ind w:left="7200" w:hanging="180"/>
      </w:pPr>
    </w:lvl>
  </w:abstractNum>
  <w:abstractNum w:abstractNumId="22">
    <w:nsid w:val="34350D7F"/>
    <w:multiLevelType w:val="hybridMultilevel"/>
    <w:tmpl w:val="09BCB18E"/>
    <w:lvl w:ilvl="0" w:tplc="04190019">
      <w:start w:val="1"/>
      <w:numFmt w:val="lowerLetter"/>
      <w:lvlText w:val="%1."/>
      <w:lvlJc w:val="left"/>
      <w:pPr>
        <w:tabs>
          <w:tab w:val="num" w:pos="1117"/>
        </w:tabs>
        <w:ind w:left="720" w:firstLine="170"/>
      </w:pPr>
      <w:rPr>
        <w:rFonts w:hint="default"/>
      </w:rPr>
    </w:lvl>
    <w:lvl w:ilvl="1" w:tplc="2FB228E4" w:tentative="1">
      <w:start w:val="1"/>
      <w:numFmt w:val="lowerLetter"/>
      <w:lvlText w:val="%2."/>
      <w:lvlJc w:val="left"/>
      <w:pPr>
        <w:tabs>
          <w:tab w:val="num" w:pos="2160"/>
        </w:tabs>
        <w:ind w:left="2160" w:hanging="360"/>
      </w:pPr>
    </w:lvl>
    <w:lvl w:ilvl="2" w:tplc="2954FE62" w:tentative="1">
      <w:start w:val="1"/>
      <w:numFmt w:val="lowerRoman"/>
      <w:lvlText w:val="%3."/>
      <w:lvlJc w:val="right"/>
      <w:pPr>
        <w:tabs>
          <w:tab w:val="num" w:pos="2880"/>
        </w:tabs>
        <w:ind w:left="2880" w:hanging="180"/>
      </w:pPr>
    </w:lvl>
    <w:lvl w:ilvl="3" w:tplc="BC0A608C" w:tentative="1">
      <w:start w:val="1"/>
      <w:numFmt w:val="decimal"/>
      <w:lvlText w:val="%4."/>
      <w:lvlJc w:val="left"/>
      <w:pPr>
        <w:tabs>
          <w:tab w:val="num" w:pos="3600"/>
        </w:tabs>
        <w:ind w:left="3600" w:hanging="360"/>
      </w:pPr>
    </w:lvl>
    <w:lvl w:ilvl="4" w:tplc="5184A32A" w:tentative="1">
      <w:start w:val="1"/>
      <w:numFmt w:val="lowerLetter"/>
      <w:lvlText w:val="%5."/>
      <w:lvlJc w:val="left"/>
      <w:pPr>
        <w:tabs>
          <w:tab w:val="num" w:pos="4320"/>
        </w:tabs>
        <w:ind w:left="4320" w:hanging="360"/>
      </w:pPr>
    </w:lvl>
    <w:lvl w:ilvl="5" w:tplc="1E1C5F94" w:tentative="1">
      <w:start w:val="1"/>
      <w:numFmt w:val="lowerRoman"/>
      <w:lvlText w:val="%6."/>
      <w:lvlJc w:val="right"/>
      <w:pPr>
        <w:tabs>
          <w:tab w:val="num" w:pos="5040"/>
        </w:tabs>
        <w:ind w:left="5040" w:hanging="180"/>
      </w:pPr>
    </w:lvl>
    <w:lvl w:ilvl="6" w:tplc="0C1E3328" w:tentative="1">
      <w:start w:val="1"/>
      <w:numFmt w:val="decimal"/>
      <w:lvlText w:val="%7."/>
      <w:lvlJc w:val="left"/>
      <w:pPr>
        <w:tabs>
          <w:tab w:val="num" w:pos="5760"/>
        </w:tabs>
        <w:ind w:left="5760" w:hanging="360"/>
      </w:pPr>
    </w:lvl>
    <w:lvl w:ilvl="7" w:tplc="EF5097D2" w:tentative="1">
      <w:start w:val="1"/>
      <w:numFmt w:val="lowerLetter"/>
      <w:lvlText w:val="%8."/>
      <w:lvlJc w:val="left"/>
      <w:pPr>
        <w:tabs>
          <w:tab w:val="num" w:pos="6480"/>
        </w:tabs>
        <w:ind w:left="6480" w:hanging="360"/>
      </w:pPr>
    </w:lvl>
    <w:lvl w:ilvl="8" w:tplc="D644A576" w:tentative="1">
      <w:start w:val="1"/>
      <w:numFmt w:val="lowerRoman"/>
      <w:lvlText w:val="%9."/>
      <w:lvlJc w:val="right"/>
      <w:pPr>
        <w:tabs>
          <w:tab w:val="num" w:pos="7200"/>
        </w:tabs>
        <w:ind w:left="7200" w:hanging="180"/>
      </w:pPr>
    </w:lvl>
  </w:abstractNum>
  <w:abstractNum w:abstractNumId="23">
    <w:nsid w:val="34A6049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38793064"/>
    <w:multiLevelType w:val="hybridMultilevel"/>
    <w:tmpl w:val="3E8CE1F6"/>
    <w:lvl w:ilvl="0" w:tplc="D924F942">
      <w:start w:val="1"/>
      <w:numFmt w:val="decimal"/>
      <w:lvlText w:val="%1)"/>
      <w:lvlJc w:val="left"/>
      <w:pPr>
        <w:tabs>
          <w:tab w:val="num" w:pos="360"/>
        </w:tabs>
        <w:ind w:left="360" w:hanging="360"/>
      </w:pPr>
      <w:rPr>
        <w:rFonts w:hint="default"/>
      </w:rPr>
    </w:lvl>
    <w:lvl w:ilvl="1" w:tplc="0D42099C" w:tentative="1">
      <w:start w:val="1"/>
      <w:numFmt w:val="lowerLetter"/>
      <w:lvlText w:val="%2."/>
      <w:lvlJc w:val="left"/>
      <w:pPr>
        <w:tabs>
          <w:tab w:val="num" w:pos="1440"/>
        </w:tabs>
        <w:ind w:left="1440" w:hanging="360"/>
      </w:pPr>
    </w:lvl>
    <w:lvl w:ilvl="2" w:tplc="08BC6966" w:tentative="1">
      <w:start w:val="1"/>
      <w:numFmt w:val="lowerRoman"/>
      <w:lvlText w:val="%3."/>
      <w:lvlJc w:val="right"/>
      <w:pPr>
        <w:tabs>
          <w:tab w:val="num" w:pos="2160"/>
        </w:tabs>
        <w:ind w:left="2160" w:hanging="180"/>
      </w:pPr>
    </w:lvl>
    <w:lvl w:ilvl="3" w:tplc="D8E20CE0" w:tentative="1">
      <w:start w:val="1"/>
      <w:numFmt w:val="decimal"/>
      <w:lvlText w:val="%4."/>
      <w:lvlJc w:val="left"/>
      <w:pPr>
        <w:tabs>
          <w:tab w:val="num" w:pos="2880"/>
        </w:tabs>
        <w:ind w:left="2880" w:hanging="360"/>
      </w:pPr>
    </w:lvl>
    <w:lvl w:ilvl="4" w:tplc="5192DEEA" w:tentative="1">
      <w:start w:val="1"/>
      <w:numFmt w:val="lowerLetter"/>
      <w:lvlText w:val="%5."/>
      <w:lvlJc w:val="left"/>
      <w:pPr>
        <w:tabs>
          <w:tab w:val="num" w:pos="3600"/>
        </w:tabs>
        <w:ind w:left="3600" w:hanging="360"/>
      </w:pPr>
    </w:lvl>
    <w:lvl w:ilvl="5" w:tplc="5C3A84EE" w:tentative="1">
      <w:start w:val="1"/>
      <w:numFmt w:val="lowerRoman"/>
      <w:lvlText w:val="%6."/>
      <w:lvlJc w:val="right"/>
      <w:pPr>
        <w:tabs>
          <w:tab w:val="num" w:pos="4320"/>
        </w:tabs>
        <w:ind w:left="4320" w:hanging="180"/>
      </w:pPr>
    </w:lvl>
    <w:lvl w:ilvl="6" w:tplc="076278CA" w:tentative="1">
      <w:start w:val="1"/>
      <w:numFmt w:val="decimal"/>
      <w:lvlText w:val="%7."/>
      <w:lvlJc w:val="left"/>
      <w:pPr>
        <w:tabs>
          <w:tab w:val="num" w:pos="5040"/>
        </w:tabs>
        <w:ind w:left="5040" w:hanging="360"/>
      </w:pPr>
    </w:lvl>
    <w:lvl w:ilvl="7" w:tplc="5CDA8B38" w:tentative="1">
      <w:start w:val="1"/>
      <w:numFmt w:val="lowerLetter"/>
      <w:lvlText w:val="%8."/>
      <w:lvlJc w:val="left"/>
      <w:pPr>
        <w:tabs>
          <w:tab w:val="num" w:pos="5760"/>
        </w:tabs>
        <w:ind w:left="5760" w:hanging="360"/>
      </w:pPr>
    </w:lvl>
    <w:lvl w:ilvl="8" w:tplc="7B168B6C" w:tentative="1">
      <w:start w:val="1"/>
      <w:numFmt w:val="lowerRoman"/>
      <w:lvlText w:val="%9."/>
      <w:lvlJc w:val="right"/>
      <w:pPr>
        <w:tabs>
          <w:tab w:val="num" w:pos="6480"/>
        </w:tabs>
        <w:ind w:left="6480" w:hanging="180"/>
      </w:pPr>
    </w:lvl>
  </w:abstractNum>
  <w:abstractNum w:abstractNumId="25">
    <w:nsid w:val="3A4A5CC8"/>
    <w:multiLevelType w:val="multilevel"/>
    <w:tmpl w:val="6D666E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3DAE0FE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0281003"/>
    <w:multiLevelType w:val="multilevel"/>
    <w:tmpl w:val="A078B846"/>
    <w:lvl w:ilvl="0">
      <w:start w:val="1"/>
      <w:numFmt w:val="decimal"/>
      <w:lvlText w:val="%1."/>
      <w:lvlJc w:val="left"/>
      <w:pPr>
        <w:tabs>
          <w:tab w:val="num" w:pos="360"/>
        </w:tabs>
        <w:ind w:left="360" w:hanging="360"/>
      </w:pPr>
    </w:lvl>
    <w:lvl w:ilvl="1">
      <w:start w:val="1"/>
      <w:numFmt w:val="decimal"/>
      <w:lvlText w:val="%1.%2."/>
      <w:lvlJc w:val="left"/>
      <w:pPr>
        <w:tabs>
          <w:tab w:val="num" w:pos="1000"/>
        </w:tabs>
        <w:ind w:left="1000" w:hanging="432"/>
      </w:pPr>
      <w:rPr>
        <w:rFonts w:hint="default"/>
      </w:rPr>
    </w:lvl>
    <w:lvl w:ilvl="2">
      <w:start w:val="1"/>
      <w:numFmt w:val="decimal"/>
      <w:lvlText w:val="%3)"/>
      <w:lvlJc w:val="left"/>
      <w:pPr>
        <w:tabs>
          <w:tab w:val="num" w:pos="947"/>
        </w:tabs>
        <w:ind w:left="550" w:firstLine="170"/>
      </w:pPr>
      <w:rPr>
        <w:rFont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04C5A41"/>
    <w:multiLevelType w:val="hybridMultilevel"/>
    <w:tmpl w:val="7F4AC9FC"/>
    <w:lvl w:ilvl="0" w:tplc="A432AF46">
      <w:start w:val="1"/>
      <w:numFmt w:val="bullet"/>
      <w:lvlText w:val=""/>
      <w:lvlJc w:val="left"/>
      <w:pPr>
        <w:tabs>
          <w:tab w:val="num" w:pos="1260"/>
        </w:tabs>
        <w:ind w:left="1260" w:hanging="360"/>
      </w:pPr>
      <w:rPr>
        <w:rFonts w:ascii="Symbol" w:hAnsi="Symbol" w:hint="default"/>
        <w:color w:val="auto"/>
      </w:rPr>
    </w:lvl>
    <w:lvl w:ilvl="1" w:tplc="A082382A" w:tentative="1">
      <w:start w:val="1"/>
      <w:numFmt w:val="bullet"/>
      <w:lvlText w:val="o"/>
      <w:lvlJc w:val="left"/>
      <w:pPr>
        <w:tabs>
          <w:tab w:val="num" w:pos="1980"/>
        </w:tabs>
        <w:ind w:left="1980" w:hanging="360"/>
      </w:pPr>
      <w:rPr>
        <w:rFonts w:ascii="Courier New" w:hAnsi="Courier New" w:cs="Courier New" w:hint="default"/>
      </w:rPr>
    </w:lvl>
    <w:lvl w:ilvl="2" w:tplc="0A2E08A0" w:tentative="1">
      <w:start w:val="1"/>
      <w:numFmt w:val="bullet"/>
      <w:lvlText w:val=""/>
      <w:lvlJc w:val="left"/>
      <w:pPr>
        <w:tabs>
          <w:tab w:val="num" w:pos="2700"/>
        </w:tabs>
        <w:ind w:left="2700" w:hanging="360"/>
      </w:pPr>
      <w:rPr>
        <w:rFonts w:ascii="Wingdings" w:hAnsi="Wingdings" w:hint="default"/>
      </w:rPr>
    </w:lvl>
    <w:lvl w:ilvl="3" w:tplc="4178251E" w:tentative="1">
      <w:start w:val="1"/>
      <w:numFmt w:val="bullet"/>
      <w:lvlText w:val=""/>
      <w:lvlJc w:val="left"/>
      <w:pPr>
        <w:tabs>
          <w:tab w:val="num" w:pos="3420"/>
        </w:tabs>
        <w:ind w:left="3420" w:hanging="360"/>
      </w:pPr>
      <w:rPr>
        <w:rFonts w:ascii="Symbol" w:hAnsi="Symbol" w:hint="default"/>
      </w:rPr>
    </w:lvl>
    <w:lvl w:ilvl="4" w:tplc="3A4A8136" w:tentative="1">
      <w:start w:val="1"/>
      <w:numFmt w:val="bullet"/>
      <w:lvlText w:val="o"/>
      <w:lvlJc w:val="left"/>
      <w:pPr>
        <w:tabs>
          <w:tab w:val="num" w:pos="4140"/>
        </w:tabs>
        <w:ind w:left="4140" w:hanging="360"/>
      </w:pPr>
      <w:rPr>
        <w:rFonts w:ascii="Courier New" w:hAnsi="Courier New" w:cs="Courier New" w:hint="default"/>
      </w:rPr>
    </w:lvl>
    <w:lvl w:ilvl="5" w:tplc="8F10C9FC" w:tentative="1">
      <w:start w:val="1"/>
      <w:numFmt w:val="bullet"/>
      <w:lvlText w:val=""/>
      <w:lvlJc w:val="left"/>
      <w:pPr>
        <w:tabs>
          <w:tab w:val="num" w:pos="4860"/>
        </w:tabs>
        <w:ind w:left="4860" w:hanging="360"/>
      </w:pPr>
      <w:rPr>
        <w:rFonts w:ascii="Wingdings" w:hAnsi="Wingdings" w:hint="default"/>
      </w:rPr>
    </w:lvl>
    <w:lvl w:ilvl="6" w:tplc="5CA23584" w:tentative="1">
      <w:start w:val="1"/>
      <w:numFmt w:val="bullet"/>
      <w:lvlText w:val=""/>
      <w:lvlJc w:val="left"/>
      <w:pPr>
        <w:tabs>
          <w:tab w:val="num" w:pos="5580"/>
        </w:tabs>
        <w:ind w:left="5580" w:hanging="360"/>
      </w:pPr>
      <w:rPr>
        <w:rFonts w:ascii="Symbol" w:hAnsi="Symbol" w:hint="default"/>
      </w:rPr>
    </w:lvl>
    <w:lvl w:ilvl="7" w:tplc="68A018B8" w:tentative="1">
      <w:start w:val="1"/>
      <w:numFmt w:val="bullet"/>
      <w:lvlText w:val="o"/>
      <w:lvlJc w:val="left"/>
      <w:pPr>
        <w:tabs>
          <w:tab w:val="num" w:pos="6300"/>
        </w:tabs>
        <w:ind w:left="6300" w:hanging="360"/>
      </w:pPr>
      <w:rPr>
        <w:rFonts w:ascii="Courier New" w:hAnsi="Courier New" w:cs="Courier New" w:hint="default"/>
      </w:rPr>
    </w:lvl>
    <w:lvl w:ilvl="8" w:tplc="CC906C74" w:tentative="1">
      <w:start w:val="1"/>
      <w:numFmt w:val="bullet"/>
      <w:lvlText w:val=""/>
      <w:lvlJc w:val="left"/>
      <w:pPr>
        <w:tabs>
          <w:tab w:val="num" w:pos="7020"/>
        </w:tabs>
        <w:ind w:left="7020" w:hanging="360"/>
      </w:pPr>
      <w:rPr>
        <w:rFonts w:ascii="Wingdings" w:hAnsi="Wingdings" w:hint="default"/>
      </w:rPr>
    </w:lvl>
  </w:abstractNum>
  <w:abstractNum w:abstractNumId="29">
    <w:nsid w:val="426C71F2"/>
    <w:multiLevelType w:val="multilevel"/>
    <w:tmpl w:val="D6E22AC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4A372B8"/>
    <w:multiLevelType w:val="multilevel"/>
    <w:tmpl w:val="50F8A4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F2637E7"/>
    <w:multiLevelType w:val="hybridMultilevel"/>
    <w:tmpl w:val="C1848A9E"/>
    <w:lvl w:ilvl="0" w:tplc="12BE53B8">
      <w:start w:val="1"/>
      <w:numFmt w:val="decimal"/>
      <w:lvlText w:val="%1)"/>
      <w:lvlJc w:val="left"/>
      <w:pPr>
        <w:tabs>
          <w:tab w:val="num" w:pos="1117"/>
        </w:tabs>
        <w:ind w:left="720" w:firstLine="170"/>
      </w:pPr>
      <w:rPr>
        <w:rFonts w:hint="default"/>
      </w:rPr>
    </w:lvl>
    <w:lvl w:ilvl="1" w:tplc="4BF8E2AC" w:tentative="1">
      <w:start w:val="1"/>
      <w:numFmt w:val="lowerLetter"/>
      <w:lvlText w:val="%2."/>
      <w:lvlJc w:val="left"/>
      <w:pPr>
        <w:tabs>
          <w:tab w:val="num" w:pos="2160"/>
        </w:tabs>
        <w:ind w:left="2160" w:hanging="360"/>
      </w:pPr>
    </w:lvl>
    <w:lvl w:ilvl="2" w:tplc="7DD85CF6" w:tentative="1">
      <w:start w:val="1"/>
      <w:numFmt w:val="lowerRoman"/>
      <w:lvlText w:val="%3."/>
      <w:lvlJc w:val="right"/>
      <w:pPr>
        <w:tabs>
          <w:tab w:val="num" w:pos="2880"/>
        </w:tabs>
        <w:ind w:left="2880" w:hanging="180"/>
      </w:pPr>
    </w:lvl>
    <w:lvl w:ilvl="3" w:tplc="A4D644E6" w:tentative="1">
      <w:start w:val="1"/>
      <w:numFmt w:val="decimal"/>
      <w:lvlText w:val="%4."/>
      <w:lvlJc w:val="left"/>
      <w:pPr>
        <w:tabs>
          <w:tab w:val="num" w:pos="3600"/>
        </w:tabs>
        <w:ind w:left="3600" w:hanging="360"/>
      </w:pPr>
    </w:lvl>
    <w:lvl w:ilvl="4" w:tplc="8354BB8E" w:tentative="1">
      <w:start w:val="1"/>
      <w:numFmt w:val="lowerLetter"/>
      <w:lvlText w:val="%5."/>
      <w:lvlJc w:val="left"/>
      <w:pPr>
        <w:tabs>
          <w:tab w:val="num" w:pos="4320"/>
        </w:tabs>
        <w:ind w:left="4320" w:hanging="360"/>
      </w:pPr>
    </w:lvl>
    <w:lvl w:ilvl="5" w:tplc="B7142DE0" w:tentative="1">
      <w:start w:val="1"/>
      <w:numFmt w:val="lowerRoman"/>
      <w:lvlText w:val="%6."/>
      <w:lvlJc w:val="right"/>
      <w:pPr>
        <w:tabs>
          <w:tab w:val="num" w:pos="5040"/>
        </w:tabs>
        <w:ind w:left="5040" w:hanging="180"/>
      </w:pPr>
    </w:lvl>
    <w:lvl w:ilvl="6" w:tplc="6C32406A" w:tentative="1">
      <w:start w:val="1"/>
      <w:numFmt w:val="decimal"/>
      <w:lvlText w:val="%7."/>
      <w:lvlJc w:val="left"/>
      <w:pPr>
        <w:tabs>
          <w:tab w:val="num" w:pos="5760"/>
        </w:tabs>
        <w:ind w:left="5760" w:hanging="360"/>
      </w:pPr>
    </w:lvl>
    <w:lvl w:ilvl="7" w:tplc="728E37B8" w:tentative="1">
      <w:start w:val="1"/>
      <w:numFmt w:val="lowerLetter"/>
      <w:lvlText w:val="%8."/>
      <w:lvlJc w:val="left"/>
      <w:pPr>
        <w:tabs>
          <w:tab w:val="num" w:pos="6480"/>
        </w:tabs>
        <w:ind w:left="6480" w:hanging="360"/>
      </w:pPr>
    </w:lvl>
    <w:lvl w:ilvl="8" w:tplc="E32A7060" w:tentative="1">
      <w:start w:val="1"/>
      <w:numFmt w:val="lowerRoman"/>
      <w:lvlText w:val="%9."/>
      <w:lvlJc w:val="right"/>
      <w:pPr>
        <w:tabs>
          <w:tab w:val="num" w:pos="7200"/>
        </w:tabs>
        <w:ind w:left="7200" w:hanging="180"/>
      </w:pPr>
    </w:lvl>
  </w:abstractNum>
  <w:abstractNum w:abstractNumId="32">
    <w:nsid w:val="51403E70"/>
    <w:multiLevelType w:val="hybridMultilevel"/>
    <w:tmpl w:val="0FD4BD6C"/>
    <w:lvl w:ilvl="0" w:tplc="4D7292D0">
      <w:start w:val="1"/>
      <w:numFmt w:val="decimal"/>
      <w:lvlText w:val="%1)"/>
      <w:lvlJc w:val="left"/>
      <w:pPr>
        <w:tabs>
          <w:tab w:val="num" w:pos="1117"/>
        </w:tabs>
        <w:ind w:left="720" w:firstLine="170"/>
      </w:pPr>
      <w:rPr>
        <w:rFonts w:hint="default"/>
      </w:rPr>
    </w:lvl>
    <w:lvl w:ilvl="1" w:tplc="B29817E0" w:tentative="1">
      <w:start w:val="1"/>
      <w:numFmt w:val="lowerLetter"/>
      <w:lvlText w:val="%2."/>
      <w:lvlJc w:val="left"/>
      <w:pPr>
        <w:tabs>
          <w:tab w:val="num" w:pos="2160"/>
        </w:tabs>
        <w:ind w:left="2160" w:hanging="360"/>
      </w:pPr>
    </w:lvl>
    <w:lvl w:ilvl="2" w:tplc="3724D808" w:tentative="1">
      <w:start w:val="1"/>
      <w:numFmt w:val="lowerRoman"/>
      <w:lvlText w:val="%3."/>
      <w:lvlJc w:val="right"/>
      <w:pPr>
        <w:tabs>
          <w:tab w:val="num" w:pos="2880"/>
        </w:tabs>
        <w:ind w:left="2880" w:hanging="180"/>
      </w:pPr>
    </w:lvl>
    <w:lvl w:ilvl="3" w:tplc="3738EC6E" w:tentative="1">
      <w:start w:val="1"/>
      <w:numFmt w:val="decimal"/>
      <w:lvlText w:val="%4."/>
      <w:lvlJc w:val="left"/>
      <w:pPr>
        <w:tabs>
          <w:tab w:val="num" w:pos="3600"/>
        </w:tabs>
        <w:ind w:left="3600" w:hanging="360"/>
      </w:pPr>
    </w:lvl>
    <w:lvl w:ilvl="4" w:tplc="D1A2E7D8" w:tentative="1">
      <w:start w:val="1"/>
      <w:numFmt w:val="lowerLetter"/>
      <w:lvlText w:val="%5."/>
      <w:lvlJc w:val="left"/>
      <w:pPr>
        <w:tabs>
          <w:tab w:val="num" w:pos="4320"/>
        </w:tabs>
        <w:ind w:left="4320" w:hanging="360"/>
      </w:pPr>
    </w:lvl>
    <w:lvl w:ilvl="5" w:tplc="D3A8595C" w:tentative="1">
      <w:start w:val="1"/>
      <w:numFmt w:val="lowerRoman"/>
      <w:lvlText w:val="%6."/>
      <w:lvlJc w:val="right"/>
      <w:pPr>
        <w:tabs>
          <w:tab w:val="num" w:pos="5040"/>
        </w:tabs>
        <w:ind w:left="5040" w:hanging="180"/>
      </w:pPr>
    </w:lvl>
    <w:lvl w:ilvl="6" w:tplc="8024598E" w:tentative="1">
      <w:start w:val="1"/>
      <w:numFmt w:val="decimal"/>
      <w:lvlText w:val="%7."/>
      <w:lvlJc w:val="left"/>
      <w:pPr>
        <w:tabs>
          <w:tab w:val="num" w:pos="5760"/>
        </w:tabs>
        <w:ind w:left="5760" w:hanging="360"/>
      </w:pPr>
    </w:lvl>
    <w:lvl w:ilvl="7" w:tplc="274AA702" w:tentative="1">
      <w:start w:val="1"/>
      <w:numFmt w:val="lowerLetter"/>
      <w:lvlText w:val="%8."/>
      <w:lvlJc w:val="left"/>
      <w:pPr>
        <w:tabs>
          <w:tab w:val="num" w:pos="6480"/>
        </w:tabs>
        <w:ind w:left="6480" w:hanging="360"/>
      </w:pPr>
    </w:lvl>
    <w:lvl w:ilvl="8" w:tplc="AA9EF544" w:tentative="1">
      <w:start w:val="1"/>
      <w:numFmt w:val="lowerRoman"/>
      <w:lvlText w:val="%9."/>
      <w:lvlJc w:val="right"/>
      <w:pPr>
        <w:tabs>
          <w:tab w:val="num" w:pos="7200"/>
        </w:tabs>
        <w:ind w:left="7200" w:hanging="180"/>
      </w:pPr>
    </w:lvl>
  </w:abstractNum>
  <w:abstractNum w:abstractNumId="33">
    <w:nsid w:val="514512D3"/>
    <w:multiLevelType w:val="hybridMultilevel"/>
    <w:tmpl w:val="BEDCAFF0"/>
    <w:lvl w:ilvl="0" w:tplc="7E8EA016">
      <w:start w:val="1"/>
      <w:numFmt w:val="decimal"/>
      <w:lvlText w:val="%1)"/>
      <w:lvlJc w:val="left"/>
      <w:pPr>
        <w:tabs>
          <w:tab w:val="num" w:pos="1117"/>
        </w:tabs>
        <w:ind w:left="720" w:firstLine="170"/>
      </w:pPr>
      <w:rPr>
        <w:rFonts w:hint="default"/>
      </w:rPr>
    </w:lvl>
    <w:lvl w:ilvl="1" w:tplc="FF3E909E" w:tentative="1">
      <w:start w:val="1"/>
      <w:numFmt w:val="lowerLetter"/>
      <w:lvlText w:val="%2."/>
      <w:lvlJc w:val="left"/>
      <w:pPr>
        <w:tabs>
          <w:tab w:val="num" w:pos="2160"/>
        </w:tabs>
        <w:ind w:left="2160" w:hanging="360"/>
      </w:pPr>
    </w:lvl>
    <w:lvl w:ilvl="2" w:tplc="7FBEFB58" w:tentative="1">
      <w:start w:val="1"/>
      <w:numFmt w:val="lowerRoman"/>
      <w:lvlText w:val="%3."/>
      <w:lvlJc w:val="right"/>
      <w:pPr>
        <w:tabs>
          <w:tab w:val="num" w:pos="2880"/>
        </w:tabs>
        <w:ind w:left="2880" w:hanging="180"/>
      </w:pPr>
    </w:lvl>
    <w:lvl w:ilvl="3" w:tplc="F0EADC66" w:tentative="1">
      <w:start w:val="1"/>
      <w:numFmt w:val="decimal"/>
      <w:lvlText w:val="%4."/>
      <w:lvlJc w:val="left"/>
      <w:pPr>
        <w:tabs>
          <w:tab w:val="num" w:pos="3600"/>
        </w:tabs>
        <w:ind w:left="3600" w:hanging="360"/>
      </w:pPr>
    </w:lvl>
    <w:lvl w:ilvl="4" w:tplc="F3FA7AA0" w:tentative="1">
      <w:start w:val="1"/>
      <w:numFmt w:val="lowerLetter"/>
      <w:lvlText w:val="%5."/>
      <w:lvlJc w:val="left"/>
      <w:pPr>
        <w:tabs>
          <w:tab w:val="num" w:pos="4320"/>
        </w:tabs>
        <w:ind w:left="4320" w:hanging="360"/>
      </w:pPr>
    </w:lvl>
    <w:lvl w:ilvl="5" w:tplc="F386EE14" w:tentative="1">
      <w:start w:val="1"/>
      <w:numFmt w:val="lowerRoman"/>
      <w:lvlText w:val="%6."/>
      <w:lvlJc w:val="right"/>
      <w:pPr>
        <w:tabs>
          <w:tab w:val="num" w:pos="5040"/>
        </w:tabs>
        <w:ind w:left="5040" w:hanging="180"/>
      </w:pPr>
    </w:lvl>
    <w:lvl w:ilvl="6" w:tplc="16F61DA6" w:tentative="1">
      <w:start w:val="1"/>
      <w:numFmt w:val="decimal"/>
      <w:lvlText w:val="%7."/>
      <w:lvlJc w:val="left"/>
      <w:pPr>
        <w:tabs>
          <w:tab w:val="num" w:pos="5760"/>
        </w:tabs>
        <w:ind w:left="5760" w:hanging="360"/>
      </w:pPr>
    </w:lvl>
    <w:lvl w:ilvl="7" w:tplc="E6DE8984" w:tentative="1">
      <w:start w:val="1"/>
      <w:numFmt w:val="lowerLetter"/>
      <w:lvlText w:val="%8."/>
      <w:lvlJc w:val="left"/>
      <w:pPr>
        <w:tabs>
          <w:tab w:val="num" w:pos="6480"/>
        </w:tabs>
        <w:ind w:left="6480" w:hanging="360"/>
      </w:pPr>
    </w:lvl>
    <w:lvl w:ilvl="8" w:tplc="1C322D36" w:tentative="1">
      <w:start w:val="1"/>
      <w:numFmt w:val="lowerRoman"/>
      <w:lvlText w:val="%9."/>
      <w:lvlJc w:val="right"/>
      <w:pPr>
        <w:tabs>
          <w:tab w:val="num" w:pos="7200"/>
        </w:tabs>
        <w:ind w:left="7200" w:hanging="180"/>
      </w:pPr>
    </w:lvl>
  </w:abstractNum>
  <w:abstractNum w:abstractNumId="34">
    <w:nsid w:val="51877EF4"/>
    <w:multiLevelType w:val="hybridMultilevel"/>
    <w:tmpl w:val="455A2434"/>
    <w:lvl w:ilvl="0" w:tplc="53484B3E">
      <w:start w:val="1"/>
      <w:numFmt w:val="decimal"/>
      <w:lvlText w:val="%1)"/>
      <w:lvlJc w:val="left"/>
      <w:pPr>
        <w:tabs>
          <w:tab w:val="num" w:pos="1117"/>
        </w:tabs>
        <w:ind w:left="720" w:firstLine="170"/>
      </w:pPr>
      <w:rPr>
        <w:rFonts w:hint="default"/>
      </w:rPr>
    </w:lvl>
    <w:lvl w:ilvl="1" w:tplc="1A904698" w:tentative="1">
      <w:start w:val="1"/>
      <w:numFmt w:val="lowerLetter"/>
      <w:lvlText w:val="%2."/>
      <w:lvlJc w:val="left"/>
      <w:pPr>
        <w:tabs>
          <w:tab w:val="num" w:pos="2160"/>
        </w:tabs>
        <w:ind w:left="2160" w:hanging="360"/>
      </w:pPr>
    </w:lvl>
    <w:lvl w:ilvl="2" w:tplc="B226F572" w:tentative="1">
      <w:start w:val="1"/>
      <w:numFmt w:val="lowerRoman"/>
      <w:lvlText w:val="%3."/>
      <w:lvlJc w:val="right"/>
      <w:pPr>
        <w:tabs>
          <w:tab w:val="num" w:pos="2880"/>
        </w:tabs>
        <w:ind w:left="2880" w:hanging="180"/>
      </w:pPr>
    </w:lvl>
    <w:lvl w:ilvl="3" w:tplc="B600BA66" w:tentative="1">
      <w:start w:val="1"/>
      <w:numFmt w:val="decimal"/>
      <w:lvlText w:val="%4."/>
      <w:lvlJc w:val="left"/>
      <w:pPr>
        <w:tabs>
          <w:tab w:val="num" w:pos="3600"/>
        </w:tabs>
        <w:ind w:left="3600" w:hanging="360"/>
      </w:pPr>
    </w:lvl>
    <w:lvl w:ilvl="4" w:tplc="87F098CC" w:tentative="1">
      <w:start w:val="1"/>
      <w:numFmt w:val="lowerLetter"/>
      <w:lvlText w:val="%5."/>
      <w:lvlJc w:val="left"/>
      <w:pPr>
        <w:tabs>
          <w:tab w:val="num" w:pos="4320"/>
        </w:tabs>
        <w:ind w:left="4320" w:hanging="360"/>
      </w:pPr>
    </w:lvl>
    <w:lvl w:ilvl="5" w:tplc="75E42E4A" w:tentative="1">
      <w:start w:val="1"/>
      <w:numFmt w:val="lowerRoman"/>
      <w:lvlText w:val="%6."/>
      <w:lvlJc w:val="right"/>
      <w:pPr>
        <w:tabs>
          <w:tab w:val="num" w:pos="5040"/>
        </w:tabs>
        <w:ind w:left="5040" w:hanging="180"/>
      </w:pPr>
    </w:lvl>
    <w:lvl w:ilvl="6" w:tplc="5792F1F2" w:tentative="1">
      <w:start w:val="1"/>
      <w:numFmt w:val="decimal"/>
      <w:lvlText w:val="%7."/>
      <w:lvlJc w:val="left"/>
      <w:pPr>
        <w:tabs>
          <w:tab w:val="num" w:pos="5760"/>
        </w:tabs>
        <w:ind w:left="5760" w:hanging="360"/>
      </w:pPr>
    </w:lvl>
    <w:lvl w:ilvl="7" w:tplc="7658764A" w:tentative="1">
      <w:start w:val="1"/>
      <w:numFmt w:val="lowerLetter"/>
      <w:lvlText w:val="%8."/>
      <w:lvlJc w:val="left"/>
      <w:pPr>
        <w:tabs>
          <w:tab w:val="num" w:pos="6480"/>
        </w:tabs>
        <w:ind w:left="6480" w:hanging="360"/>
      </w:pPr>
    </w:lvl>
    <w:lvl w:ilvl="8" w:tplc="984ACE52" w:tentative="1">
      <w:start w:val="1"/>
      <w:numFmt w:val="lowerRoman"/>
      <w:lvlText w:val="%9."/>
      <w:lvlJc w:val="right"/>
      <w:pPr>
        <w:tabs>
          <w:tab w:val="num" w:pos="7200"/>
        </w:tabs>
        <w:ind w:left="7200" w:hanging="180"/>
      </w:pPr>
    </w:lvl>
  </w:abstractNum>
  <w:abstractNum w:abstractNumId="35">
    <w:nsid w:val="51FC0641"/>
    <w:multiLevelType w:val="hybridMultilevel"/>
    <w:tmpl w:val="4284579E"/>
    <w:lvl w:ilvl="0" w:tplc="1E0E4F02">
      <w:start w:val="1"/>
      <w:numFmt w:val="decimal"/>
      <w:lvlText w:val="%1)"/>
      <w:lvlJc w:val="left"/>
      <w:pPr>
        <w:tabs>
          <w:tab w:val="num" w:pos="1117"/>
        </w:tabs>
        <w:ind w:left="720" w:firstLine="170"/>
      </w:pPr>
      <w:rPr>
        <w:rFonts w:hint="default"/>
      </w:rPr>
    </w:lvl>
    <w:lvl w:ilvl="1" w:tplc="720A6A0E" w:tentative="1">
      <w:start w:val="1"/>
      <w:numFmt w:val="lowerLetter"/>
      <w:lvlText w:val="%2."/>
      <w:lvlJc w:val="left"/>
      <w:pPr>
        <w:tabs>
          <w:tab w:val="num" w:pos="2160"/>
        </w:tabs>
        <w:ind w:left="2160" w:hanging="360"/>
      </w:pPr>
    </w:lvl>
    <w:lvl w:ilvl="2" w:tplc="19B0CE96" w:tentative="1">
      <w:start w:val="1"/>
      <w:numFmt w:val="lowerRoman"/>
      <w:lvlText w:val="%3."/>
      <w:lvlJc w:val="right"/>
      <w:pPr>
        <w:tabs>
          <w:tab w:val="num" w:pos="2880"/>
        </w:tabs>
        <w:ind w:left="2880" w:hanging="180"/>
      </w:pPr>
    </w:lvl>
    <w:lvl w:ilvl="3" w:tplc="FF8AE63C">
      <w:start w:val="1"/>
      <w:numFmt w:val="decimal"/>
      <w:lvlText w:val="%4."/>
      <w:lvlJc w:val="left"/>
      <w:pPr>
        <w:tabs>
          <w:tab w:val="num" w:pos="3600"/>
        </w:tabs>
        <w:ind w:left="3600" w:hanging="360"/>
      </w:pPr>
    </w:lvl>
    <w:lvl w:ilvl="4" w:tplc="15B083BE" w:tentative="1">
      <w:start w:val="1"/>
      <w:numFmt w:val="lowerLetter"/>
      <w:lvlText w:val="%5."/>
      <w:lvlJc w:val="left"/>
      <w:pPr>
        <w:tabs>
          <w:tab w:val="num" w:pos="4320"/>
        </w:tabs>
        <w:ind w:left="4320" w:hanging="360"/>
      </w:pPr>
    </w:lvl>
    <w:lvl w:ilvl="5" w:tplc="99943EF2" w:tentative="1">
      <w:start w:val="1"/>
      <w:numFmt w:val="lowerRoman"/>
      <w:lvlText w:val="%6."/>
      <w:lvlJc w:val="right"/>
      <w:pPr>
        <w:tabs>
          <w:tab w:val="num" w:pos="5040"/>
        </w:tabs>
        <w:ind w:left="5040" w:hanging="180"/>
      </w:pPr>
    </w:lvl>
    <w:lvl w:ilvl="6" w:tplc="2C783BE0" w:tentative="1">
      <w:start w:val="1"/>
      <w:numFmt w:val="decimal"/>
      <w:lvlText w:val="%7."/>
      <w:lvlJc w:val="left"/>
      <w:pPr>
        <w:tabs>
          <w:tab w:val="num" w:pos="5760"/>
        </w:tabs>
        <w:ind w:left="5760" w:hanging="360"/>
      </w:pPr>
    </w:lvl>
    <w:lvl w:ilvl="7" w:tplc="706EB890" w:tentative="1">
      <w:start w:val="1"/>
      <w:numFmt w:val="lowerLetter"/>
      <w:lvlText w:val="%8."/>
      <w:lvlJc w:val="left"/>
      <w:pPr>
        <w:tabs>
          <w:tab w:val="num" w:pos="6480"/>
        </w:tabs>
        <w:ind w:left="6480" w:hanging="360"/>
      </w:pPr>
    </w:lvl>
    <w:lvl w:ilvl="8" w:tplc="0AA6CF40" w:tentative="1">
      <w:start w:val="1"/>
      <w:numFmt w:val="lowerRoman"/>
      <w:lvlText w:val="%9."/>
      <w:lvlJc w:val="right"/>
      <w:pPr>
        <w:tabs>
          <w:tab w:val="num" w:pos="7200"/>
        </w:tabs>
        <w:ind w:left="7200" w:hanging="180"/>
      </w:pPr>
    </w:lvl>
  </w:abstractNum>
  <w:abstractNum w:abstractNumId="36">
    <w:nsid w:val="540C23F7"/>
    <w:multiLevelType w:val="multilevel"/>
    <w:tmpl w:val="A5228F64"/>
    <w:lvl w:ilvl="0">
      <w:start w:val="1"/>
      <w:numFmt w:val="decimal"/>
      <w:lvlText w:val="%1)"/>
      <w:lvlJc w:val="left"/>
      <w:pPr>
        <w:tabs>
          <w:tab w:val="num" w:pos="1117"/>
        </w:tabs>
        <w:ind w:left="720" w:firstLine="17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7">
    <w:nsid w:val="54B021C6"/>
    <w:multiLevelType w:val="hybridMultilevel"/>
    <w:tmpl w:val="DFF8EAF4"/>
    <w:lvl w:ilvl="0" w:tplc="0419000F">
      <w:start w:val="1"/>
      <w:numFmt w:val="decimal"/>
      <w:lvlText w:val="%1."/>
      <w:lvlJc w:val="left"/>
      <w:pPr>
        <w:ind w:left="1510" w:hanging="360"/>
      </w:p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8">
    <w:nsid w:val="5742401A"/>
    <w:multiLevelType w:val="hybridMultilevel"/>
    <w:tmpl w:val="D6E22AC2"/>
    <w:lvl w:ilvl="0" w:tplc="033C8C26">
      <w:start w:val="1"/>
      <w:numFmt w:val="decimal"/>
      <w:lvlText w:val="%1)"/>
      <w:lvlJc w:val="left"/>
      <w:pPr>
        <w:tabs>
          <w:tab w:val="num" w:pos="360"/>
        </w:tabs>
        <w:ind w:left="360" w:hanging="360"/>
      </w:pPr>
      <w:rPr>
        <w:rFonts w:hint="default"/>
      </w:rPr>
    </w:lvl>
    <w:lvl w:ilvl="1" w:tplc="315E5D56" w:tentative="1">
      <w:start w:val="1"/>
      <w:numFmt w:val="lowerLetter"/>
      <w:lvlText w:val="%2."/>
      <w:lvlJc w:val="left"/>
      <w:pPr>
        <w:tabs>
          <w:tab w:val="num" w:pos="1440"/>
        </w:tabs>
        <w:ind w:left="1440" w:hanging="360"/>
      </w:pPr>
    </w:lvl>
    <w:lvl w:ilvl="2" w:tplc="353EEDA4" w:tentative="1">
      <w:start w:val="1"/>
      <w:numFmt w:val="lowerRoman"/>
      <w:lvlText w:val="%3."/>
      <w:lvlJc w:val="right"/>
      <w:pPr>
        <w:tabs>
          <w:tab w:val="num" w:pos="2160"/>
        </w:tabs>
        <w:ind w:left="2160" w:hanging="180"/>
      </w:pPr>
    </w:lvl>
    <w:lvl w:ilvl="3" w:tplc="3604C25C" w:tentative="1">
      <w:start w:val="1"/>
      <w:numFmt w:val="decimal"/>
      <w:lvlText w:val="%4."/>
      <w:lvlJc w:val="left"/>
      <w:pPr>
        <w:tabs>
          <w:tab w:val="num" w:pos="2880"/>
        </w:tabs>
        <w:ind w:left="2880" w:hanging="360"/>
      </w:pPr>
    </w:lvl>
    <w:lvl w:ilvl="4" w:tplc="DA707DC6" w:tentative="1">
      <w:start w:val="1"/>
      <w:numFmt w:val="lowerLetter"/>
      <w:lvlText w:val="%5."/>
      <w:lvlJc w:val="left"/>
      <w:pPr>
        <w:tabs>
          <w:tab w:val="num" w:pos="3600"/>
        </w:tabs>
        <w:ind w:left="3600" w:hanging="360"/>
      </w:pPr>
    </w:lvl>
    <w:lvl w:ilvl="5" w:tplc="872E89B4" w:tentative="1">
      <w:start w:val="1"/>
      <w:numFmt w:val="lowerRoman"/>
      <w:lvlText w:val="%6."/>
      <w:lvlJc w:val="right"/>
      <w:pPr>
        <w:tabs>
          <w:tab w:val="num" w:pos="4320"/>
        </w:tabs>
        <w:ind w:left="4320" w:hanging="180"/>
      </w:pPr>
    </w:lvl>
    <w:lvl w:ilvl="6" w:tplc="6206EBCE" w:tentative="1">
      <w:start w:val="1"/>
      <w:numFmt w:val="decimal"/>
      <w:lvlText w:val="%7."/>
      <w:lvlJc w:val="left"/>
      <w:pPr>
        <w:tabs>
          <w:tab w:val="num" w:pos="5040"/>
        </w:tabs>
        <w:ind w:left="5040" w:hanging="360"/>
      </w:pPr>
    </w:lvl>
    <w:lvl w:ilvl="7" w:tplc="D054D88C" w:tentative="1">
      <w:start w:val="1"/>
      <w:numFmt w:val="lowerLetter"/>
      <w:lvlText w:val="%8."/>
      <w:lvlJc w:val="left"/>
      <w:pPr>
        <w:tabs>
          <w:tab w:val="num" w:pos="5760"/>
        </w:tabs>
        <w:ind w:left="5760" w:hanging="360"/>
      </w:pPr>
    </w:lvl>
    <w:lvl w:ilvl="8" w:tplc="056095B8" w:tentative="1">
      <w:start w:val="1"/>
      <w:numFmt w:val="lowerRoman"/>
      <w:lvlText w:val="%9."/>
      <w:lvlJc w:val="right"/>
      <w:pPr>
        <w:tabs>
          <w:tab w:val="num" w:pos="6480"/>
        </w:tabs>
        <w:ind w:left="6480" w:hanging="180"/>
      </w:pPr>
    </w:lvl>
  </w:abstractNum>
  <w:abstractNum w:abstractNumId="39">
    <w:nsid w:val="58300139"/>
    <w:multiLevelType w:val="hybridMultilevel"/>
    <w:tmpl w:val="FF68E442"/>
    <w:lvl w:ilvl="0" w:tplc="71C86A0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A217EC5"/>
    <w:multiLevelType w:val="multilevel"/>
    <w:tmpl w:val="29B0AC3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5AAE0BAD"/>
    <w:multiLevelType w:val="multilevel"/>
    <w:tmpl w:val="CA8CF84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C992E64"/>
    <w:multiLevelType w:val="hybridMultilevel"/>
    <w:tmpl w:val="9870A26A"/>
    <w:lvl w:ilvl="0" w:tplc="995A7EEA">
      <w:start w:val="1"/>
      <w:numFmt w:val="decimal"/>
      <w:lvlText w:val="%1)"/>
      <w:lvlJc w:val="left"/>
      <w:pPr>
        <w:tabs>
          <w:tab w:val="num" w:pos="1005"/>
        </w:tabs>
        <w:ind w:left="1005" w:hanging="645"/>
      </w:pPr>
      <w:rPr>
        <w:rFonts w:hint="default"/>
      </w:rPr>
    </w:lvl>
    <w:lvl w:ilvl="1" w:tplc="72409C46" w:tentative="1">
      <w:start w:val="1"/>
      <w:numFmt w:val="lowerLetter"/>
      <w:lvlText w:val="%2."/>
      <w:lvlJc w:val="left"/>
      <w:pPr>
        <w:tabs>
          <w:tab w:val="num" w:pos="1440"/>
        </w:tabs>
        <w:ind w:left="1440" w:hanging="360"/>
      </w:pPr>
    </w:lvl>
    <w:lvl w:ilvl="2" w:tplc="DAD23178" w:tentative="1">
      <w:start w:val="1"/>
      <w:numFmt w:val="lowerRoman"/>
      <w:lvlText w:val="%3."/>
      <w:lvlJc w:val="right"/>
      <w:pPr>
        <w:tabs>
          <w:tab w:val="num" w:pos="2160"/>
        </w:tabs>
        <w:ind w:left="2160" w:hanging="180"/>
      </w:pPr>
    </w:lvl>
    <w:lvl w:ilvl="3" w:tplc="2D405166" w:tentative="1">
      <w:start w:val="1"/>
      <w:numFmt w:val="decimal"/>
      <w:lvlText w:val="%4."/>
      <w:lvlJc w:val="left"/>
      <w:pPr>
        <w:tabs>
          <w:tab w:val="num" w:pos="2880"/>
        </w:tabs>
        <w:ind w:left="2880" w:hanging="360"/>
      </w:pPr>
    </w:lvl>
    <w:lvl w:ilvl="4" w:tplc="3424C304" w:tentative="1">
      <w:start w:val="1"/>
      <w:numFmt w:val="lowerLetter"/>
      <w:lvlText w:val="%5."/>
      <w:lvlJc w:val="left"/>
      <w:pPr>
        <w:tabs>
          <w:tab w:val="num" w:pos="3600"/>
        </w:tabs>
        <w:ind w:left="3600" w:hanging="360"/>
      </w:pPr>
    </w:lvl>
    <w:lvl w:ilvl="5" w:tplc="F47C023E" w:tentative="1">
      <w:start w:val="1"/>
      <w:numFmt w:val="lowerRoman"/>
      <w:lvlText w:val="%6."/>
      <w:lvlJc w:val="right"/>
      <w:pPr>
        <w:tabs>
          <w:tab w:val="num" w:pos="4320"/>
        </w:tabs>
        <w:ind w:left="4320" w:hanging="180"/>
      </w:pPr>
    </w:lvl>
    <w:lvl w:ilvl="6" w:tplc="6106BFAC" w:tentative="1">
      <w:start w:val="1"/>
      <w:numFmt w:val="decimal"/>
      <w:lvlText w:val="%7."/>
      <w:lvlJc w:val="left"/>
      <w:pPr>
        <w:tabs>
          <w:tab w:val="num" w:pos="5040"/>
        </w:tabs>
        <w:ind w:left="5040" w:hanging="360"/>
      </w:pPr>
    </w:lvl>
    <w:lvl w:ilvl="7" w:tplc="D5EA0630" w:tentative="1">
      <w:start w:val="1"/>
      <w:numFmt w:val="lowerLetter"/>
      <w:lvlText w:val="%8."/>
      <w:lvlJc w:val="left"/>
      <w:pPr>
        <w:tabs>
          <w:tab w:val="num" w:pos="5760"/>
        </w:tabs>
        <w:ind w:left="5760" w:hanging="360"/>
      </w:pPr>
    </w:lvl>
    <w:lvl w:ilvl="8" w:tplc="9FD2D6B8" w:tentative="1">
      <w:start w:val="1"/>
      <w:numFmt w:val="lowerRoman"/>
      <w:lvlText w:val="%9."/>
      <w:lvlJc w:val="right"/>
      <w:pPr>
        <w:tabs>
          <w:tab w:val="num" w:pos="6480"/>
        </w:tabs>
        <w:ind w:left="6480" w:hanging="180"/>
      </w:pPr>
    </w:lvl>
  </w:abstractNum>
  <w:abstractNum w:abstractNumId="43">
    <w:nsid w:val="5F2A0E6E"/>
    <w:multiLevelType w:val="multilevel"/>
    <w:tmpl w:val="0FD4BD6C"/>
    <w:lvl w:ilvl="0">
      <w:start w:val="1"/>
      <w:numFmt w:val="decimal"/>
      <w:lvlText w:val="%1)"/>
      <w:lvlJc w:val="left"/>
      <w:pPr>
        <w:tabs>
          <w:tab w:val="num" w:pos="1117"/>
        </w:tabs>
        <w:ind w:left="720" w:firstLine="17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4">
    <w:nsid w:val="5FE06BD4"/>
    <w:multiLevelType w:val="multilevel"/>
    <w:tmpl w:val="43D6D20A"/>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bullet"/>
      <w:lvlText w:val=""/>
      <w:lvlJc w:val="left"/>
      <w:pPr>
        <w:tabs>
          <w:tab w:val="num" w:pos="4402"/>
        </w:tabs>
        <w:ind w:left="4402" w:hanging="432"/>
      </w:pPr>
      <w:rPr>
        <w:rFonts w:ascii="Symbol" w:hAnsi="Symbol" w:hint="default"/>
      </w:rPr>
    </w:lvl>
    <w:lvl w:ilvl="2">
      <w:start w:val="1"/>
      <w:numFmt w:val="decimal"/>
      <w:lvlText w:val="%3)"/>
      <w:lvlJc w:val="left"/>
      <w:pPr>
        <w:tabs>
          <w:tab w:val="num" w:pos="947"/>
        </w:tabs>
        <w:ind w:left="550" w:firstLine="170"/>
      </w:pPr>
      <w:rPr>
        <w:rFont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61D02459"/>
    <w:multiLevelType w:val="hybridMultilevel"/>
    <w:tmpl w:val="2B9C6844"/>
    <w:lvl w:ilvl="0" w:tplc="CD98BE56">
      <w:start w:val="1"/>
      <w:numFmt w:val="decimal"/>
      <w:lvlText w:val="%1)"/>
      <w:lvlJc w:val="left"/>
      <w:pPr>
        <w:tabs>
          <w:tab w:val="num" w:pos="1117"/>
        </w:tabs>
        <w:ind w:left="720" w:firstLine="170"/>
      </w:pPr>
      <w:rPr>
        <w:rFonts w:hint="default"/>
      </w:rPr>
    </w:lvl>
    <w:lvl w:ilvl="1" w:tplc="67EEABD8" w:tentative="1">
      <w:start w:val="1"/>
      <w:numFmt w:val="lowerLetter"/>
      <w:lvlText w:val="%2."/>
      <w:lvlJc w:val="left"/>
      <w:pPr>
        <w:tabs>
          <w:tab w:val="num" w:pos="2160"/>
        </w:tabs>
        <w:ind w:left="2160" w:hanging="360"/>
      </w:pPr>
    </w:lvl>
    <w:lvl w:ilvl="2" w:tplc="1B18BA06" w:tentative="1">
      <w:start w:val="1"/>
      <w:numFmt w:val="lowerRoman"/>
      <w:lvlText w:val="%3."/>
      <w:lvlJc w:val="right"/>
      <w:pPr>
        <w:tabs>
          <w:tab w:val="num" w:pos="2880"/>
        </w:tabs>
        <w:ind w:left="2880" w:hanging="180"/>
      </w:pPr>
    </w:lvl>
    <w:lvl w:ilvl="3" w:tplc="2FE268BC" w:tentative="1">
      <w:start w:val="1"/>
      <w:numFmt w:val="decimal"/>
      <w:lvlText w:val="%4."/>
      <w:lvlJc w:val="left"/>
      <w:pPr>
        <w:tabs>
          <w:tab w:val="num" w:pos="3600"/>
        </w:tabs>
        <w:ind w:left="3600" w:hanging="360"/>
      </w:pPr>
    </w:lvl>
    <w:lvl w:ilvl="4" w:tplc="888E136A" w:tentative="1">
      <w:start w:val="1"/>
      <w:numFmt w:val="lowerLetter"/>
      <w:lvlText w:val="%5."/>
      <w:lvlJc w:val="left"/>
      <w:pPr>
        <w:tabs>
          <w:tab w:val="num" w:pos="4320"/>
        </w:tabs>
        <w:ind w:left="4320" w:hanging="360"/>
      </w:pPr>
    </w:lvl>
    <w:lvl w:ilvl="5" w:tplc="13D64E16" w:tentative="1">
      <w:start w:val="1"/>
      <w:numFmt w:val="lowerRoman"/>
      <w:lvlText w:val="%6."/>
      <w:lvlJc w:val="right"/>
      <w:pPr>
        <w:tabs>
          <w:tab w:val="num" w:pos="5040"/>
        </w:tabs>
        <w:ind w:left="5040" w:hanging="180"/>
      </w:pPr>
    </w:lvl>
    <w:lvl w:ilvl="6" w:tplc="F95036E0" w:tentative="1">
      <w:start w:val="1"/>
      <w:numFmt w:val="decimal"/>
      <w:lvlText w:val="%7."/>
      <w:lvlJc w:val="left"/>
      <w:pPr>
        <w:tabs>
          <w:tab w:val="num" w:pos="5760"/>
        </w:tabs>
        <w:ind w:left="5760" w:hanging="360"/>
      </w:pPr>
    </w:lvl>
    <w:lvl w:ilvl="7" w:tplc="7FF8E3E8" w:tentative="1">
      <w:start w:val="1"/>
      <w:numFmt w:val="lowerLetter"/>
      <w:lvlText w:val="%8."/>
      <w:lvlJc w:val="left"/>
      <w:pPr>
        <w:tabs>
          <w:tab w:val="num" w:pos="6480"/>
        </w:tabs>
        <w:ind w:left="6480" w:hanging="360"/>
      </w:pPr>
    </w:lvl>
    <w:lvl w:ilvl="8" w:tplc="C4C69D7E" w:tentative="1">
      <w:start w:val="1"/>
      <w:numFmt w:val="lowerRoman"/>
      <w:lvlText w:val="%9."/>
      <w:lvlJc w:val="right"/>
      <w:pPr>
        <w:tabs>
          <w:tab w:val="num" w:pos="7200"/>
        </w:tabs>
        <w:ind w:left="7200" w:hanging="180"/>
      </w:pPr>
    </w:lvl>
  </w:abstractNum>
  <w:abstractNum w:abstractNumId="46">
    <w:nsid w:val="628E3F70"/>
    <w:multiLevelType w:val="hybridMultilevel"/>
    <w:tmpl w:val="F286AF0C"/>
    <w:lvl w:ilvl="0" w:tplc="BB264394">
      <w:start w:val="1"/>
      <w:numFmt w:val="decimal"/>
      <w:lvlText w:val="%1)"/>
      <w:lvlJc w:val="left"/>
      <w:pPr>
        <w:tabs>
          <w:tab w:val="num" w:pos="1117"/>
        </w:tabs>
        <w:ind w:left="720" w:firstLine="170"/>
      </w:pPr>
      <w:rPr>
        <w:rFonts w:hint="default"/>
      </w:rPr>
    </w:lvl>
    <w:lvl w:ilvl="1" w:tplc="EFE6D31E" w:tentative="1">
      <w:start w:val="1"/>
      <w:numFmt w:val="lowerLetter"/>
      <w:lvlText w:val="%2."/>
      <w:lvlJc w:val="left"/>
      <w:pPr>
        <w:tabs>
          <w:tab w:val="num" w:pos="2160"/>
        </w:tabs>
        <w:ind w:left="2160" w:hanging="360"/>
      </w:pPr>
    </w:lvl>
    <w:lvl w:ilvl="2" w:tplc="D4F2CBA2" w:tentative="1">
      <w:start w:val="1"/>
      <w:numFmt w:val="lowerRoman"/>
      <w:lvlText w:val="%3."/>
      <w:lvlJc w:val="right"/>
      <w:pPr>
        <w:tabs>
          <w:tab w:val="num" w:pos="2880"/>
        </w:tabs>
        <w:ind w:left="2880" w:hanging="180"/>
      </w:pPr>
    </w:lvl>
    <w:lvl w:ilvl="3" w:tplc="9A90FD50" w:tentative="1">
      <w:start w:val="1"/>
      <w:numFmt w:val="decimal"/>
      <w:lvlText w:val="%4."/>
      <w:lvlJc w:val="left"/>
      <w:pPr>
        <w:tabs>
          <w:tab w:val="num" w:pos="3600"/>
        </w:tabs>
        <w:ind w:left="3600" w:hanging="360"/>
      </w:pPr>
    </w:lvl>
    <w:lvl w:ilvl="4" w:tplc="96E08950" w:tentative="1">
      <w:start w:val="1"/>
      <w:numFmt w:val="lowerLetter"/>
      <w:lvlText w:val="%5."/>
      <w:lvlJc w:val="left"/>
      <w:pPr>
        <w:tabs>
          <w:tab w:val="num" w:pos="4320"/>
        </w:tabs>
        <w:ind w:left="4320" w:hanging="360"/>
      </w:pPr>
    </w:lvl>
    <w:lvl w:ilvl="5" w:tplc="3B92C1E8" w:tentative="1">
      <w:start w:val="1"/>
      <w:numFmt w:val="lowerRoman"/>
      <w:lvlText w:val="%6."/>
      <w:lvlJc w:val="right"/>
      <w:pPr>
        <w:tabs>
          <w:tab w:val="num" w:pos="5040"/>
        </w:tabs>
        <w:ind w:left="5040" w:hanging="180"/>
      </w:pPr>
    </w:lvl>
    <w:lvl w:ilvl="6" w:tplc="8AE4EE58" w:tentative="1">
      <w:start w:val="1"/>
      <w:numFmt w:val="decimal"/>
      <w:lvlText w:val="%7."/>
      <w:lvlJc w:val="left"/>
      <w:pPr>
        <w:tabs>
          <w:tab w:val="num" w:pos="5760"/>
        </w:tabs>
        <w:ind w:left="5760" w:hanging="360"/>
      </w:pPr>
    </w:lvl>
    <w:lvl w:ilvl="7" w:tplc="3A7C18F0" w:tentative="1">
      <w:start w:val="1"/>
      <w:numFmt w:val="lowerLetter"/>
      <w:lvlText w:val="%8."/>
      <w:lvlJc w:val="left"/>
      <w:pPr>
        <w:tabs>
          <w:tab w:val="num" w:pos="6480"/>
        </w:tabs>
        <w:ind w:left="6480" w:hanging="360"/>
      </w:pPr>
    </w:lvl>
    <w:lvl w:ilvl="8" w:tplc="F7B21CDA" w:tentative="1">
      <w:start w:val="1"/>
      <w:numFmt w:val="lowerRoman"/>
      <w:lvlText w:val="%9."/>
      <w:lvlJc w:val="right"/>
      <w:pPr>
        <w:tabs>
          <w:tab w:val="num" w:pos="7200"/>
        </w:tabs>
        <w:ind w:left="7200" w:hanging="180"/>
      </w:pPr>
    </w:lvl>
  </w:abstractNum>
  <w:abstractNum w:abstractNumId="47">
    <w:nsid w:val="655F449F"/>
    <w:multiLevelType w:val="multilevel"/>
    <w:tmpl w:val="646633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8">
    <w:nsid w:val="67F4578B"/>
    <w:multiLevelType w:val="hybridMultilevel"/>
    <w:tmpl w:val="68027D06"/>
    <w:lvl w:ilvl="0" w:tplc="098C996E">
      <w:start w:val="1"/>
      <w:numFmt w:val="decimal"/>
      <w:lvlText w:val="%1)"/>
      <w:lvlJc w:val="left"/>
      <w:pPr>
        <w:tabs>
          <w:tab w:val="num" w:pos="360"/>
        </w:tabs>
        <w:ind w:left="360" w:hanging="360"/>
      </w:pPr>
      <w:rPr>
        <w:rFonts w:hint="default"/>
      </w:rPr>
    </w:lvl>
    <w:lvl w:ilvl="1" w:tplc="7F6CE47C">
      <w:start w:val="1"/>
      <w:numFmt w:val="bullet"/>
      <w:lvlText w:val=""/>
      <w:lvlJc w:val="left"/>
      <w:pPr>
        <w:tabs>
          <w:tab w:val="num" w:pos="1440"/>
        </w:tabs>
        <w:ind w:left="1440" w:hanging="360"/>
      </w:pPr>
      <w:rPr>
        <w:rFonts w:ascii="Symbol" w:hAnsi="Symbol" w:hint="default"/>
        <w:color w:val="auto"/>
      </w:rPr>
    </w:lvl>
    <w:lvl w:ilvl="2" w:tplc="FBF2F874" w:tentative="1">
      <w:start w:val="1"/>
      <w:numFmt w:val="lowerRoman"/>
      <w:lvlText w:val="%3."/>
      <w:lvlJc w:val="right"/>
      <w:pPr>
        <w:tabs>
          <w:tab w:val="num" w:pos="2160"/>
        </w:tabs>
        <w:ind w:left="2160" w:hanging="180"/>
      </w:pPr>
    </w:lvl>
    <w:lvl w:ilvl="3" w:tplc="0C964EFC" w:tentative="1">
      <w:start w:val="1"/>
      <w:numFmt w:val="decimal"/>
      <w:lvlText w:val="%4."/>
      <w:lvlJc w:val="left"/>
      <w:pPr>
        <w:tabs>
          <w:tab w:val="num" w:pos="2880"/>
        </w:tabs>
        <w:ind w:left="2880" w:hanging="360"/>
      </w:pPr>
    </w:lvl>
    <w:lvl w:ilvl="4" w:tplc="7E0E79BC" w:tentative="1">
      <w:start w:val="1"/>
      <w:numFmt w:val="lowerLetter"/>
      <w:lvlText w:val="%5."/>
      <w:lvlJc w:val="left"/>
      <w:pPr>
        <w:tabs>
          <w:tab w:val="num" w:pos="3600"/>
        </w:tabs>
        <w:ind w:left="3600" w:hanging="360"/>
      </w:pPr>
    </w:lvl>
    <w:lvl w:ilvl="5" w:tplc="95D44DE2" w:tentative="1">
      <w:start w:val="1"/>
      <w:numFmt w:val="lowerRoman"/>
      <w:lvlText w:val="%6."/>
      <w:lvlJc w:val="right"/>
      <w:pPr>
        <w:tabs>
          <w:tab w:val="num" w:pos="4320"/>
        </w:tabs>
        <w:ind w:left="4320" w:hanging="180"/>
      </w:pPr>
    </w:lvl>
    <w:lvl w:ilvl="6" w:tplc="421EDBAA" w:tentative="1">
      <w:start w:val="1"/>
      <w:numFmt w:val="decimal"/>
      <w:lvlText w:val="%7."/>
      <w:lvlJc w:val="left"/>
      <w:pPr>
        <w:tabs>
          <w:tab w:val="num" w:pos="5040"/>
        </w:tabs>
        <w:ind w:left="5040" w:hanging="360"/>
      </w:pPr>
    </w:lvl>
    <w:lvl w:ilvl="7" w:tplc="CA3AB95C" w:tentative="1">
      <w:start w:val="1"/>
      <w:numFmt w:val="lowerLetter"/>
      <w:lvlText w:val="%8."/>
      <w:lvlJc w:val="left"/>
      <w:pPr>
        <w:tabs>
          <w:tab w:val="num" w:pos="5760"/>
        </w:tabs>
        <w:ind w:left="5760" w:hanging="360"/>
      </w:pPr>
    </w:lvl>
    <w:lvl w:ilvl="8" w:tplc="8F5EA12C" w:tentative="1">
      <w:start w:val="1"/>
      <w:numFmt w:val="lowerRoman"/>
      <w:lvlText w:val="%9."/>
      <w:lvlJc w:val="right"/>
      <w:pPr>
        <w:tabs>
          <w:tab w:val="num" w:pos="6480"/>
        </w:tabs>
        <w:ind w:left="6480" w:hanging="180"/>
      </w:pPr>
    </w:lvl>
  </w:abstractNum>
  <w:abstractNum w:abstractNumId="49">
    <w:nsid w:val="6D774B56"/>
    <w:multiLevelType w:val="hybridMultilevel"/>
    <w:tmpl w:val="17F6783A"/>
    <w:lvl w:ilvl="0" w:tplc="EEFCD9E8">
      <w:start w:val="1"/>
      <w:numFmt w:val="decimal"/>
      <w:lvlText w:val="%1."/>
      <w:lvlJc w:val="left"/>
      <w:pPr>
        <w:tabs>
          <w:tab w:val="num" w:pos="530"/>
        </w:tabs>
        <w:ind w:left="530" w:hanging="360"/>
      </w:pPr>
      <w:rPr>
        <w:rFonts w:hint="default"/>
      </w:rPr>
    </w:lvl>
    <w:lvl w:ilvl="1" w:tplc="3D381A22">
      <w:start w:val="1"/>
      <w:numFmt w:val="lowerLetter"/>
      <w:lvlText w:val="%2."/>
      <w:lvlJc w:val="left"/>
      <w:pPr>
        <w:tabs>
          <w:tab w:val="num" w:pos="1440"/>
        </w:tabs>
        <w:ind w:left="1440" w:hanging="360"/>
      </w:pPr>
    </w:lvl>
    <w:lvl w:ilvl="2" w:tplc="F1EC75AE" w:tentative="1">
      <w:start w:val="1"/>
      <w:numFmt w:val="lowerRoman"/>
      <w:lvlText w:val="%3."/>
      <w:lvlJc w:val="right"/>
      <w:pPr>
        <w:tabs>
          <w:tab w:val="num" w:pos="2160"/>
        </w:tabs>
        <w:ind w:left="2160" w:hanging="180"/>
      </w:pPr>
    </w:lvl>
    <w:lvl w:ilvl="3" w:tplc="F6908CCC" w:tentative="1">
      <w:start w:val="1"/>
      <w:numFmt w:val="decimal"/>
      <w:lvlText w:val="%4."/>
      <w:lvlJc w:val="left"/>
      <w:pPr>
        <w:tabs>
          <w:tab w:val="num" w:pos="2880"/>
        </w:tabs>
        <w:ind w:left="2880" w:hanging="360"/>
      </w:pPr>
    </w:lvl>
    <w:lvl w:ilvl="4" w:tplc="E2E6157A" w:tentative="1">
      <w:start w:val="1"/>
      <w:numFmt w:val="lowerLetter"/>
      <w:lvlText w:val="%5."/>
      <w:lvlJc w:val="left"/>
      <w:pPr>
        <w:tabs>
          <w:tab w:val="num" w:pos="3600"/>
        </w:tabs>
        <w:ind w:left="3600" w:hanging="360"/>
      </w:pPr>
    </w:lvl>
    <w:lvl w:ilvl="5" w:tplc="43EC2684" w:tentative="1">
      <w:start w:val="1"/>
      <w:numFmt w:val="lowerRoman"/>
      <w:lvlText w:val="%6."/>
      <w:lvlJc w:val="right"/>
      <w:pPr>
        <w:tabs>
          <w:tab w:val="num" w:pos="4320"/>
        </w:tabs>
        <w:ind w:left="4320" w:hanging="180"/>
      </w:pPr>
    </w:lvl>
    <w:lvl w:ilvl="6" w:tplc="12A6B53C" w:tentative="1">
      <w:start w:val="1"/>
      <w:numFmt w:val="decimal"/>
      <w:lvlText w:val="%7."/>
      <w:lvlJc w:val="left"/>
      <w:pPr>
        <w:tabs>
          <w:tab w:val="num" w:pos="5040"/>
        </w:tabs>
        <w:ind w:left="5040" w:hanging="360"/>
      </w:pPr>
    </w:lvl>
    <w:lvl w:ilvl="7" w:tplc="58AC2D58" w:tentative="1">
      <w:start w:val="1"/>
      <w:numFmt w:val="lowerLetter"/>
      <w:lvlText w:val="%8."/>
      <w:lvlJc w:val="left"/>
      <w:pPr>
        <w:tabs>
          <w:tab w:val="num" w:pos="5760"/>
        </w:tabs>
        <w:ind w:left="5760" w:hanging="360"/>
      </w:pPr>
    </w:lvl>
    <w:lvl w:ilvl="8" w:tplc="F0EAFE2A" w:tentative="1">
      <w:start w:val="1"/>
      <w:numFmt w:val="lowerRoman"/>
      <w:lvlText w:val="%9."/>
      <w:lvlJc w:val="right"/>
      <w:pPr>
        <w:tabs>
          <w:tab w:val="num" w:pos="6480"/>
        </w:tabs>
        <w:ind w:left="6480" w:hanging="180"/>
      </w:pPr>
    </w:lvl>
  </w:abstractNum>
  <w:abstractNum w:abstractNumId="50">
    <w:nsid w:val="6D7F73C8"/>
    <w:multiLevelType w:val="hybridMultilevel"/>
    <w:tmpl w:val="FE70AC92"/>
    <w:lvl w:ilvl="0" w:tplc="973081FE">
      <w:start w:val="1"/>
      <w:numFmt w:val="decimal"/>
      <w:lvlText w:val="%1)"/>
      <w:lvlJc w:val="left"/>
      <w:pPr>
        <w:tabs>
          <w:tab w:val="num" w:pos="1078"/>
        </w:tabs>
        <w:ind w:left="681" w:firstLine="170"/>
      </w:pPr>
      <w:rPr>
        <w:rFonts w:hint="default"/>
      </w:rPr>
    </w:lvl>
    <w:lvl w:ilvl="1" w:tplc="8C4CE65E" w:tentative="1">
      <w:start w:val="1"/>
      <w:numFmt w:val="lowerLetter"/>
      <w:lvlText w:val="%2."/>
      <w:lvlJc w:val="left"/>
      <w:pPr>
        <w:tabs>
          <w:tab w:val="num" w:pos="2160"/>
        </w:tabs>
        <w:ind w:left="2160" w:hanging="360"/>
      </w:pPr>
    </w:lvl>
    <w:lvl w:ilvl="2" w:tplc="40C66B38" w:tentative="1">
      <w:start w:val="1"/>
      <w:numFmt w:val="lowerRoman"/>
      <w:lvlText w:val="%3."/>
      <w:lvlJc w:val="right"/>
      <w:pPr>
        <w:tabs>
          <w:tab w:val="num" w:pos="2880"/>
        </w:tabs>
        <w:ind w:left="2880" w:hanging="180"/>
      </w:pPr>
    </w:lvl>
    <w:lvl w:ilvl="3" w:tplc="BB12254E" w:tentative="1">
      <w:start w:val="1"/>
      <w:numFmt w:val="decimal"/>
      <w:lvlText w:val="%4."/>
      <w:lvlJc w:val="left"/>
      <w:pPr>
        <w:tabs>
          <w:tab w:val="num" w:pos="3600"/>
        </w:tabs>
        <w:ind w:left="3600" w:hanging="360"/>
      </w:pPr>
    </w:lvl>
    <w:lvl w:ilvl="4" w:tplc="AE209AF0" w:tentative="1">
      <w:start w:val="1"/>
      <w:numFmt w:val="lowerLetter"/>
      <w:lvlText w:val="%5."/>
      <w:lvlJc w:val="left"/>
      <w:pPr>
        <w:tabs>
          <w:tab w:val="num" w:pos="4320"/>
        </w:tabs>
        <w:ind w:left="4320" w:hanging="360"/>
      </w:pPr>
    </w:lvl>
    <w:lvl w:ilvl="5" w:tplc="74985D1A" w:tentative="1">
      <w:start w:val="1"/>
      <w:numFmt w:val="lowerRoman"/>
      <w:lvlText w:val="%6."/>
      <w:lvlJc w:val="right"/>
      <w:pPr>
        <w:tabs>
          <w:tab w:val="num" w:pos="5040"/>
        </w:tabs>
        <w:ind w:left="5040" w:hanging="180"/>
      </w:pPr>
    </w:lvl>
    <w:lvl w:ilvl="6" w:tplc="44746A1A" w:tentative="1">
      <w:start w:val="1"/>
      <w:numFmt w:val="decimal"/>
      <w:lvlText w:val="%7."/>
      <w:lvlJc w:val="left"/>
      <w:pPr>
        <w:tabs>
          <w:tab w:val="num" w:pos="5760"/>
        </w:tabs>
        <w:ind w:left="5760" w:hanging="360"/>
      </w:pPr>
    </w:lvl>
    <w:lvl w:ilvl="7" w:tplc="C3B8ECA8" w:tentative="1">
      <w:start w:val="1"/>
      <w:numFmt w:val="lowerLetter"/>
      <w:lvlText w:val="%8."/>
      <w:lvlJc w:val="left"/>
      <w:pPr>
        <w:tabs>
          <w:tab w:val="num" w:pos="6480"/>
        </w:tabs>
        <w:ind w:left="6480" w:hanging="360"/>
      </w:pPr>
    </w:lvl>
    <w:lvl w:ilvl="8" w:tplc="82CAE170" w:tentative="1">
      <w:start w:val="1"/>
      <w:numFmt w:val="lowerRoman"/>
      <w:lvlText w:val="%9."/>
      <w:lvlJc w:val="right"/>
      <w:pPr>
        <w:tabs>
          <w:tab w:val="num" w:pos="7200"/>
        </w:tabs>
        <w:ind w:left="7200" w:hanging="180"/>
      </w:pPr>
    </w:lvl>
  </w:abstractNum>
  <w:abstractNum w:abstractNumId="51">
    <w:nsid w:val="6FFE36D6"/>
    <w:multiLevelType w:val="hybridMultilevel"/>
    <w:tmpl w:val="F6C202DC"/>
    <w:lvl w:ilvl="0" w:tplc="792C2B28">
      <w:start w:val="1"/>
      <w:numFmt w:val="decimal"/>
      <w:lvlText w:val="%1)"/>
      <w:lvlJc w:val="left"/>
      <w:pPr>
        <w:tabs>
          <w:tab w:val="num" w:pos="1117"/>
        </w:tabs>
        <w:ind w:left="720" w:firstLine="170"/>
      </w:pPr>
      <w:rPr>
        <w:rFonts w:hint="default"/>
      </w:rPr>
    </w:lvl>
    <w:lvl w:ilvl="1" w:tplc="E1A03EE2" w:tentative="1">
      <w:start w:val="1"/>
      <w:numFmt w:val="lowerLetter"/>
      <w:lvlText w:val="%2."/>
      <w:lvlJc w:val="left"/>
      <w:pPr>
        <w:tabs>
          <w:tab w:val="num" w:pos="2160"/>
        </w:tabs>
        <w:ind w:left="2160" w:hanging="360"/>
      </w:pPr>
    </w:lvl>
    <w:lvl w:ilvl="2" w:tplc="DEBA2C56" w:tentative="1">
      <w:start w:val="1"/>
      <w:numFmt w:val="lowerRoman"/>
      <w:lvlText w:val="%3."/>
      <w:lvlJc w:val="right"/>
      <w:pPr>
        <w:tabs>
          <w:tab w:val="num" w:pos="2880"/>
        </w:tabs>
        <w:ind w:left="2880" w:hanging="180"/>
      </w:pPr>
    </w:lvl>
    <w:lvl w:ilvl="3" w:tplc="31FE6146" w:tentative="1">
      <w:start w:val="1"/>
      <w:numFmt w:val="decimal"/>
      <w:lvlText w:val="%4."/>
      <w:lvlJc w:val="left"/>
      <w:pPr>
        <w:tabs>
          <w:tab w:val="num" w:pos="3600"/>
        </w:tabs>
        <w:ind w:left="3600" w:hanging="360"/>
      </w:pPr>
    </w:lvl>
    <w:lvl w:ilvl="4" w:tplc="47A624D2" w:tentative="1">
      <w:start w:val="1"/>
      <w:numFmt w:val="lowerLetter"/>
      <w:lvlText w:val="%5."/>
      <w:lvlJc w:val="left"/>
      <w:pPr>
        <w:tabs>
          <w:tab w:val="num" w:pos="4320"/>
        </w:tabs>
        <w:ind w:left="4320" w:hanging="360"/>
      </w:pPr>
    </w:lvl>
    <w:lvl w:ilvl="5" w:tplc="FDA675A2" w:tentative="1">
      <w:start w:val="1"/>
      <w:numFmt w:val="lowerRoman"/>
      <w:lvlText w:val="%6."/>
      <w:lvlJc w:val="right"/>
      <w:pPr>
        <w:tabs>
          <w:tab w:val="num" w:pos="5040"/>
        </w:tabs>
        <w:ind w:left="5040" w:hanging="180"/>
      </w:pPr>
    </w:lvl>
    <w:lvl w:ilvl="6" w:tplc="600E58F4" w:tentative="1">
      <w:start w:val="1"/>
      <w:numFmt w:val="decimal"/>
      <w:lvlText w:val="%7."/>
      <w:lvlJc w:val="left"/>
      <w:pPr>
        <w:tabs>
          <w:tab w:val="num" w:pos="5760"/>
        </w:tabs>
        <w:ind w:left="5760" w:hanging="360"/>
      </w:pPr>
    </w:lvl>
    <w:lvl w:ilvl="7" w:tplc="FFF4BE1E" w:tentative="1">
      <w:start w:val="1"/>
      <w:numFmt w:val="lowerLetter"/>
      <w:lvlText w:val="%8."/>
      <w:lvlJc w:val="left"/>
      <w:pPr>
        <w:tabs>
          <w:tab w:val="num" w:pos="6480"/>
        </w:tabs>
        <w:ind w:left="6480" w:hanging="360"/>
      </w:pPr>
    </w:lvl>
    <w:lvl w:ilvl="8" w:tplc="0DFE423A" w:tentative="1">
      <w:start w:val="1"/>
      <w:numFmt w:val="lowerRoman"/>
      <w:lvlText w:val="%9."/>
      <w:lvlJc w:val="right"/>
      <w:pPr>
        <w:tabs>
          <w:tab w:val="num" w:pos="7200"/>
        </w:tabs>
        <w:ind w:left="7200" w:hanging="180"/>
      </w:pPr>
    </w:lvl>
  </w:abstractNum>
  <w:abstractNum w:abstractNumId="52">
    <w:nsid w:val="71BC77DA"/>
    <w:multiLevelType w:val="hybridMultilevel"/>
    <w:tmpl w:val="615ED878"/>
    <w:lvl w:ilvl="0" w:tplc="0FBAB40A">
      <w:start w:val="1"/>
      <w:numFmt w:val="decimal"/>
      <w:lvlText w:val="%1)"/>
      <w:lvlJc w:val="left"/>
      <w:pPr>
        <w:tabs>
          <w:tab w:val="num" w:pos="1117"/>
        </w:tabs>
        <w:ind w:left="720" w:firstLine="170"/>
      </w:pPr>
      <w:rPr>
        <w:rFonts w:hint="default"/>
      </w:rPr>
    </w:lvl>
    <w:lvl w:ilvl="1" w:tplc="8466D03C">
      <w:start w:val="1"/>
      <w:numFmt w:val="lowerLetter"/>
      <w:lvlText w:val="%2."/>
      <w:lvlJc w:val="left"/>
      <w:pPr>
        <w:tabs>
          <w:tab w:val="num" w:pos="2160"/>
        </w:tabs>
        <w:ind w:left="2160" w:hanging="360"/>
      </w:pPr>
    </w:lvl>
    <w:lvl w:ilvl="2" w:tplc="1A941B46" w:tentative="1">
      <w:start w:val="1"/>
      <w:numFmt w:val="lowerRoman"/>
      <w:lvlText w:val="%3."/>
      <w:lvlJc w:val="right"/>
      <w:pPr>
        <w:tabs>
          <w:tab w:val="num" w:pos="2880"/>
        </w:tabs>
        <w:ind w:left="2880" w:hanging="180"/>
      </w:pPr>
    </w:lvl>
    <w:lvl w:ilvl="3" w:tplc="A9886F0C" w:tentative="1">
      <w:start w:val="1"/>
      <w:numFmt w:val="decimal"/>
      <w:lvlText w:val="%4."/>
      <w:lvlJc w:val="left"/>
      <w:pPr>
        <w:tabs>
          <w:tab w:val="num" w:pos="3600"/>
        </w:tabs>
        <w:ind w:left="3600" w:hanging="360"/>
      </w:pPr>
    </w:lvl>
    <w:lvl w:ilvl="4" w:tplc="A19A2D48" w:tentative="1">
      <w:start w:val="1"/>
      <w:numFmt w:val="lowerLetter"/>
      <w:lvlText w:val="%5."/>
      <w:lvlJc w:val="left"/>
      <w:pPr>
        <w:tabs>
          <w:tab w:val="num" w:pos="4320"/>
        </w:tabs>
        <w:ind w:left="4320" w:hanging="360"/>
      </w:pPr>
    </w:lvl>
    <w:lvl w:ilvl="5" w:tplc="8A2C475E" w:tentative="1">
      <w:start w:val="1"/>
      <w:numFmt w:val="lowerRoman"/>
      <w:lvlText w:val="%6."/>
      <w:lvlJc w:val="right"/>
      <w:pPr>
        <w:tabs>
          <w:tab w:val="num" w:pos="5040"/>
        </w:tabs>
        <w:ind w:left="5040" w:hanging="180"/>
      </w:pPr>
    </w:lvl>
    <w:lvl w:ilvl="6" w:tplc="55FAE4C4" w:tentative="1">
      <w:start w:val="1"/>
      <w:numFmt w:val="decimal"/>
      <w:lvlText w:val="%7."/>
      <w:lvlJc w:val="left"/>
      <w:pPr>
        <w:tabs>
          <w:tab w:val="num" w:pos="5760"/>
        </w:tabs>
        <w:ind w:left="5760" w:hanging="360"/>
      </w:pPr>
    </w:lvl>
    <w:lvl w:ilvl="7" w:tplc="B762BC2E" w:tentative="1">
      <w:start w:val="1"/>
      <w:numFmt w:val="lowerLetter"/>
      <w:lvlText w:val="%8."/>
      <w:lvlJc w:val="left"/>
      <w:pPr>
        <w:tabs>
          <w:tab w:val="num" w:pos="6480"/>
        </w:tabs>
        <w:ind w:left="6480" w:hanging="360"/>
      </w:pPr>
    </w:lvl>
    <w:lvl w:ilvl="8" w:tplc="B9EC1A78" w:tentative="1">
      <w:start w:val="1"/>
      <w:numFmt w:val="lowerRoman"/>
      <w:lvlText w:val="%9."/>
      <w:lvlJc w:val="right"/>
      <w:pPr>
        <w:tabs>
          <w:tab w:val="num" w:pos="7200"/>
        </w:tabs>
        <w:ind w:left="7200" w:hanging="180"/>
      </w:pPr>
    </w:lvl>
  </w:abstractNum>
  <w:abstractNum w:abstractNumId="53">
    <w:nsid w:val="783F5F7D"/>
    <w:multiLevelType w:val="hybridMultilevel"/>
    <w:tmpl w:val="B8A2A7D4"/>
    <w:lvl w:ilvl="0" w:tplc="F17230FC">
      <w:start w:val="1"/>
      <w:numFmt w:val="decimal"/>
      <w:lvlText w:val="%1)"/>
      <w:lvlJc w:val="left"/>
      <w:pPr>
        <w:tabs>
          <w:tab w:val="num" w:pos="1117"/>
        </w:tabs>
        <w:ind w:left="720" w:firstLine="170"/>
      </w:pPr>
      <w:rPr>
        <w:rFonts w:hint="default"/>
      </w:rPr>
    </w:lvl>
    <w:lvl w:ilvl="1" w:tplc="8C8C528C" w:tentative="1">
      <w:start w:val="1"/>
      <w:numFmt w:val="lowerLetter"/>
      <w:lvlText w:val="%2."/>
      <w:lvlJc w:val="left"/>
      <w:pPr>
        <w:tabs>
          <w:tab w:val="num" w:pos="2160"/>
        </w:tabs>
        <w:ind w:left="2160" w:hanging="360"/>
      </w:pPr>
    </w:lvl>
    <w:lvl w:ilvl="2" w:tplc="3684F8B4" w:tentative="1">
      <w:start w:val="1"/>
      <w:numFmt w:val="lowerRoman"/>
      <w:lvlText w:val="%3."/>
      <w:lvlJc w:val="right"/>
      <w:pPr>
        <w:tabs>
          <w:tab w:val="num" w:pos="2880"/>
        </w:tabs>
        <w:ind w:left="2880" w:hanging="180"/>
      </w:pPr>
    </w:lvl>
    <w:lvl w:ilvl="3" w:tplc="CEFE719E" w:tentative="1">
      <w:start w:val="1"/>
      <w:numFmt w:val="decimal"/>
      <w:lvlText w:val="%4."/>
      <w:lvlJc w:val="left"/>
      <w:pPr>
        <w:tabs>
          <w:tab w:val="num" w:pos="3600"/>
        </w:tabs>
        <w:ind w:left="3600" w:hanging="360"/>
      </w:pPr>
    </w:lvl>
    <w:lvl w:ilvl="4" w:tplc="52E802D8" w:tentative="1">
      <w:start w:val="1"/>
      <w:numFmt w:val="lowerLetter"/>
      <w:lvlText w:val="%5."/>
      <w:lvlJc w:val="left"/>
      <w:pPr>
        <w:tabs>
          <w:tab w:val="num" w:pos="4320"/>
        </w:tabs>
        <w:ind w:left="4320" w:hanging="360"/>
      </w:pPr>
    </w:lvl>
    <w:lvl w:ilvl="5" w:tplc="971EE816" w:tentative="1">
      <w:start w:val="1"/>
      <w:numFmt w:val="lowerRoman"/>
      <w:lvlText w:val="%6."/>
      <w:lvlJc w:val="right"/>
      <w:pPr>
        <w:tabs>
          <w:tab w:val="num" w:pos="5040"/>
        </w:tabs>
        <w:ind w:left="5040" w:hanging="180"/>
      </w:pPr>
    </w:lvl>
    <w:lvl w:ilvl="6" w:tplc="23606724" w:tentative="1">
      <w:start w:val="1"/>
      <w:numFmt w:val="decimal"/>
      <w:lvlText w:val="%7."/>
      <w:lvlJc w:val="left"/>
      <w:pPr>
        <w:tabs>
          <w:tab w:val="num" w:pos="5760"/>
        </w:tabs>
        <w:ind w:left="5760" w:hanging="360"/>
      </w:pPr>
    </w:lvl>
    <w:lvl w:ilvl="7" w:tplc="5FBE93B2" w:tentative="1">
      <w:start w:val="1"/>
      <w:numFmt w:val="lowerLetter"/>
      <w:lvlText w:val="%8."/>
      <w:lvlJc w:val="left"/>
      <w:pPr>
        <w:tabs>
          <w:tab w:val="num" w:pos="6480"/>
        </w:tabs>
        <w:ind w:left="6480" w:hanging="360"/>
      </w:pPr>
    </w:lvl>
    <w:lvl w:ilvl="8" w:tplc="BB80A7E4" w:tentative="1">
      <w:start w:val="1"/>
      <w:numFmt w:val="lowerRoman"/>
      <w:lvlText w:val="%9."/>
      <w:lvlJc w:val="right"/>
      <w:pPr>
        <w:tabs>
          <w:tab w:val="num" w:pos="7200"/>
        </w:tabs>
        <w:ind w:left="7200" w:hanging="180"/>
      </w:pPr>
    </w:lvl>
  </w:abstractNum>
  <w:abstractNum w:abstractNumId="54">
    <w:nsid w:val="7C40030D"/>
    <w:multiLevelType w:val="hybridMultilevel"/>
    <w:tmpl w:val="C958EE10"/>
    <w:lvl w:ilvl="0" w:tplc="93F00B46">
      <w:start w:val="1"/>
      <w:numFmt w:val="decimal"/>
      <w:lvlText w:val="%1."/>
      <w:lvlJc w:val="left"/>
      <w:pPr>
        <w:tabs>
          <w:tab w:val="num" w:pos="720"/>
        </w:tabs>
        <w:ind w:left="720" w:hanging="360"/>
      </w:pPr>
    </w:lvl>
    <w:lvl w:ilvl="1" w:tplc="BF7CADB4" w:tentative="1">
      <w:start w:val="1"/>
      <w:numFmt w:val="lowerLetter"/>
      <w:lvlText w:val="%2."/>
      <w:lvlJc w:val="left"/>
      <w:pPr>
        <w:tabs>
          <w:tab w:val="num" w:pos="1440"/>
        </w:tabs>
        <w:ind w:left="1440" w:hanging="360"/>
      </w:pPr>
    </w:lvl>
    <w:lvl w:ilvl="2" w:tplc="4EEE6C7A" w:tentative="1">
      <w:start w:val="1"/>
      <w:numFmt w:val="lowerRoman"/>
      <w:lvlText w:val="%3."/>
      <w:lvlJc w:val="right"/>
      <w:pPr>
        <w:tabs>
          <w:tab w:val="num" w:pos="2160"/>
        </w:tabs>
        <w:ind w:left="2160" w:hanging="180"/>
      </w:pPr>
    </w:lvl>
    <w:lvl w:ilvl="3" w:tplc="DD08245C" w:tentative="1">
      <w:start w:val="1"/>
      <w:numFmt w:val="decimal"/>
      <w:lvlText w:val="%4."/>
      <w:lvlJc w:val="left"/>
      <w:pPr>
        <w:tabs>
          <w:tab w:val="num" w:pos="2880"/>
        </w:tabs>
        <w:ind w:left="2880" w:hanging="360"/>
      </w:pPr>
    </w:lvl>
    <w:lvl w:ilvl="4" w:tplc="272E5B1A" w:tentative="1">
      <w:start w:val="1"/>
      <w:numFmt w:val="lowerLetter"/>
      <w:lvlText w:val="%5."/>
      <w:lvlJc w:val="left"/>
      <w:pPr>
        <w:tabs>
          <w:tab w:val="num" w:pos="3600"/>
        </w:tabs>
        <w:ind w:left="3600" w:hanging="360"/>
      </w:pPr>
    </w:lvl>
    <w:lvl w:ilvl="5" w:tplc="532E8D7E" w:tentative="1">
      <w:start w:val="1"/>
      <w:numFmt w:val="lowerRoman"/>
      <w:lvlText w:val="%6."/>
      <w:lvlJc w:val="right"/>
      <w:pPr>
        <w:tabs>
          <w:tab w:val="num" w:pos="4320"/>
        </w:tabs>
        <w:ind w:left="4320" w:hanging="180"/>
      </w:pPr>
    </w:lvl>
    <w:lvl w:ilvl="6" w:tplc="8B14FE26" w:tentative="1">
      <w:start w:val="1"/>
      <w:numFmt w:val="decimal"/>
      <w:lvlText w:val="%7."/>
      <w:lvlJc w:val="left"/>
      <w:pPr>
        <w:tabs>
          <w:tab w:val="num" w:pos="5040"/>
        </w:tabs>
        <w:ind w:left="5040" w:hanging="360"/>
      </w:pPr>
    </w:lvl>
    <w:lvl w:ilvl="7" w:tplc="B7107EAE" w:tentative="1">
      <w:start w:val="1"/>
      <w:numFmt w:val="lowerLetter"/>
      <w:lvlText w:val="%8."/>
      <w:lvlJc w:val="left"/>
      <w:pPr>
        <w:tabs>
          <w:tab w:val="num" w:pos="5760"/>
        </w:tabs>
        <w:ind w:left="5760" w:hanging="360"/>
      </w:pPr>
    </w:lvl>
    <w:lvl w:ilvl="8" w:tplc="5894AC06" w:tentative="1">
      <w:start w:val="1"/>
      <w:numFmt w:val="lowerRoman"/>
      <w:lvlText w:val="%9."/>
      <w:lvlJc w:val="right"/>
      <w:pPr>
        <w:tabs>
          <w:tab w:val="num" w:pos="6480"/>
        </w:tabs>
        <w:ind w:left="6480" w:hanging="180"/>
      </w:pPr>
    </w:lvl>
  </w:abstractNum>
  <w:abstractNum w:abstractNumId="55">
    <w:nsid w:val="7E810150"/>
    <w:multiLevelType w:val="multilevel"/>
    <w:tmpl w:val="455A2434"/>
    <w:lvl w:ilvl="0">
      <w:start w:val="1"/>
      <w:numFmt w:val="decimal"/>
      <w:lvlText w:val="%1)"/>
      <w:lvlJc w:val="left"/>
      <w:pPr>
        <w:tabs>
          <w:tab w:val="num" w:pos="1117"/>
        </w:tabs>
        <w:ind w:left="720" w:firstLine="17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6">
    <w:nsid w:val="7FC27DCD"/>
    <w:multiLevelType w:val="multilevel"/>
    <w:tmpl w:val="127A5824"/>
    <w:lvl w:ilvl="0">
      <w:start w:val="1"/>
      <w:numFmt w:val="decimal"/>
      <w:lvlText w:val="%1)"/>
      <w:lvlJc w:val="left"/>
      <w:pPr>
        <w:tabs>
          <w:tab w:val="num" w:pos="1117"/>
        </w:tabs>
        <w:ind w:left="720" w:firstLine="17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44"/>
  </w:num>
  <w:num w:numId="2">
    <w:abstractNumId w:val="12"/>
  </w:num>
  <w:num w:numId="3">
    <w:abstractNumId w:val="47"/>
  </w:num>
  <w:num w:numId="4">
    <w:abstractNumId w:val="48"/>
  </w:num>
  <w:num w:numId="5">
    <w:abstractNumId w:val="3"/>
  </w:num>
  <w:num w:numId="6">
    <w:abstractNumId w:val="15"/>
  </w:num>
  <w:num w:numId="7">
    <w:abstractNumId w:val="7"/>
  </w:num>
  <w:num w:numId="8">
    <w:abstractNumId w:val="14"/>
  </w:num>
  <w:num w:numId="9">
    <w:abstractNumId w:val="53"/>
  </w:num>
  <w:num w:numId="10">
    <w:abstractNumId w:val="49"/>
  </w:num>
  <w:num w:numId="11">
    <w:abstractNumId w:val="50"/>
  </w:num>
  <w:num w:numId="12">
    <w:abstractNumId w:val="32"/>
  </w:num>
  <w:num w:numId="13">
    <w:abstractNumId w:val="13"/>
  </w:num>
  <w:num w:numId="14">
    <w:abstractNumId w:val="11"/>
  </w:num>
  <w:num w:numId="15">
    <w:abstractNumId w:val="54"/>
  </w:num>
  <w:num w:numId="16">
    <w:abstractNumId w:val="19"/>
  </w:num>
  <w:num w:numId="17">
    <w:abstractNumId w:val="52"/>
  </w:num>
  <w:num w:numId="18">
    <w:abstractNumId w:val="28"/>
  </w:num>
  <w:num w:numId="19">
    <w:abstractNumId w:val="25"/>
  </w:num>
  <w:num w:numId="20">
    <w:abstractNumId w:val="24"/>
  </w:num>
  <w:num w:numId="21">
    <w:abstractNumId w:val="38"/>
  </w:num>
  <w:num w:numId="22">
    <w:abstractNumId w:val="35"/>
  </w:num>
  <w:num w:numId="23">
    <w:abstractNumId w:val="34"/>
  </w:num>
  <w:num w:numId="24">
    <w:abstractNumId w:val="36"/>
  </w:num>
  <w:num w:numId="25">
    <w:abstractNumId w:val="51"/>
  </w:num>
  <w:num w:numId="26">
    <w:abstractNumId w:val="31"/>
  </w:num>
  <w:num w:numId="27">
    <w:abstractNumId w:val="55"/>
  </w:num>
  <w:num w:numId="28">
    <w:abstractNumId w:val="5"/>
  </w:num>
  <w:num w:numId="29">
    <w:abstractNumId w:val="45"/>
  </w:num>
  <w:num w:numId="30">
    <w:abstractNumId w:val="21"/>
  </w:num>
  <w:num w:numId="31">
    <w:abstractNumId w:val="56"/>
  </w:num>
  <w:num w:numId="32">
    <w:abstractNumId w:val="46"/>
  </w:num>
  <w:num w:numId="33">
    <w:abstractNumId w:val="4"/>
  </w:num>
  <w:num w:numId="34">
    <w:abstractNumId w:val="42"/>
  </w:num>
  <w:num w:numId="35">
    <w:abstractNumId w:val="17"/>
  </w:num>
  <w:num w:numId="36">
    <w:abstractNumId w:val="9"/>
  </w:num>
  <w:num w:numId="37">
    <w:abstractNumId w:val="23"/>
  </w:num>
  <w:num w:numId="38">
    <w:abstractNumId w:val="6"/>
  </w:num>
  <w:num w:numId="39">
    <w:abstractNumId w:val="18"/>
  </w:num>
  <w:num w:numId="40">
    <w:abstractNumId w:val="10"/>
  </w:num>
  <w:num w:numId="41">
    <w:abstractNumId w:val="8"/>
  </w:num>
  <w:num w:numId="42">
    <w:abstractNumId w:val="43"/>
  </w:num>
  <w:num w:numId="43">
    <w:abstractNumId w:val="33"/>
  </w:num>
  <w:num w:numId="44">
    <w:abstractNumId w:val="29"/>
  </w:num>
  <w:num w:numId="45">
    <w:abstractNumId w:val="16"/>
  </w:num>
  <w:num w:numId="46">
    <w:abstractNumId w:val="26"/>
  </w:num>
  <w:num w:numId="47">
    <w:abstractNumId w:val="40"/>
  </w:num>
  <w:num w:numId="48">
    <w:abstractNumId w:val="22"/>
  </w:num>
  <w:num w:numId="49">
    <w:abstractNumId w:val="1"/>
  </w:num>
  <w:num w:numId="50">
    <w:abstractNumId w:val="27"/>
  </w:num>
  <w:num w:numId="51">
    <w:abstractNumId w:val="41"/>
  </w:num>
  <w:num w:numId="52">
    <w:abstractNumId w:val="30"/>
  </w:num>
  <w:num w:numId="53">
    <w:abstractNumId w:val="0"/>
  </w:num>
  <w:num w:numId="54">
    <w:abstractNumId w:val="2"/>
  </w:num>
  <w:num w:numId="55">
    <w:abstractNumId w:val="37"/>
  </w:num>
  <w:num w:numId="56">
    <w:abstractNumId w:val="39"/>
  </w:num>
  <w:num w:numId="57">
    <w:abstractNumId w:val="20"/>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Журова Татьяна Сергеевна">
    <w15:presenceInfo w15:providerId="AD" w15:userId="S-1-5-21-3010108857-3513150866-3622821267-12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78"/>
  <w:drawingGridVerticalSpacing w:val="106"/>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DE8"/>
    <w:rsid w:val="00000DDE"/>
    <w:rsid w:val="00003C39"/>
    <w:rsid w:val="000171AA"/>
    <w:rsid w:val="00017A75"/>
    <w:rsid w:val="00021EB0"/>
    <w:rsid w:val="00022F18"/>
    <w:rsid w:val="00023030"/>
    <w:rsid w:val="000254C2"/>
    <w:rsid w:val="00027569"/>
    <w:rsid w:val="0003081F"/>
    <w:rsid w:val="00031B32"/>
    <w:rsid w:val="00033000"/>
    <w:rsid w:val="000408B4"/>
    <w:rsid w:val="00053F41"/>
    <w:rsid w:val="00063530"/>
    <w:rsid w:val="00072610"/>
    <w:rsid w:val="000763A3"/>
    <w:rsid w:val="000770FB"/>
    <w:rsid w:val="00081A1C"/>
    <w:rsid w:val="00085A3C"/>
    <w:rsid w:val="00086218"/>
    <w:rsid w:val="00086A81"/>
    <w:rsid w:val="00087009"/>
    <w:rsid w:val="00087F82"/>
    <w:rsid w:val="00090610"/>
    <w:rsid w:val="00091D9A"/>
    <w:rsid w:val="00092EA4"/>
    <w:rsid w:val="000948B9"/>
    <w:rsid w:val="000961EB"/>
    <w:rsid w:val="000B43CD"/>
    <w:rsid w:val="000B4CF4"/>
    <w:rsid w:val="000B62C8"/>
    <w:rsid w:val="000C227B"/>
    <w:rsid w:val="000D356D"/>
    <w:rsid w:val="000D5108"/>
    <w:rsid w:val="000D594F"/>
    <w:rsid w:val="000E1653"/>
    <w:rsid w:val="000E28AA"/>
    <w:rsid w:val="000F478D"/>
    <w:rsid w:val="001023BD"/>
    <w:rsid w:val="00103A9E"/>
    <w:rsid w:val="00115697"/>
    <w:rsid w:val="00117CB5"/>
    <w:rsid w:val="00117CC3"/>
    <w:rsid w:val="0012049C"/>
    <w:rsid w:val="0012273A"/>
    <w:rsid w:val="001266DF"/>
    <w:rsid w:val="001316B8"/>
    <w:rsid w:val="001317DB"/>
    <w:rsid w:val="0013283E"/>
    <w:rsid w:val="00136C22"/>
    <w:rsid w:val="00136C6D"/>
    <w:rsid w:val="001413C8"/>
    <w:rsid w:val="00150C06"/>
    <w:rsid w:val="00152C78"/>
    <w:rsid w:val="00157423"/>
    <w:rsid w:val="0015789E"/>
    <w:rsid w:val="001607EF"/>
    <w:rsid w:val="00160C26"/>
    <w:rsid w:val="00162B11"/>
    <w:rsid w:val="00162C3F"/>
    <w:rsid w:val="00165E66"/>
    <w:rsid w:val="00171AB9"/>
    <w:rsid w:val="001771CA"/>
    <w:rsid w:val="00180C77"/>
    <w:rsid w:val="00182309"/>
    <w:rsid w:val="00183553"/>
    <w:rsid w:val="00184C8F"/>
    <w:rsid w:val="0018679E"/>
    <w:rsid w:val="00193134"/>
    <w:rsid w:val="00194A18"/>
    <w:rsid w:val="00195ED3"/>
    <w:rsid w:val="0019610D"/>
    <w:rsid w:val="001A3AF7"/>
    <w:rsid w:val="001A65DD"/>
    <w:rsid w:val="001B0B3A"/>
    <w:rsid w:val="001B6224"/>
    <w:rsid w:val="001C24AB"/>
    <w:rsid w:val="001D6BD5"/>
    <w:rsid w:val="001F0C65"/>
    <w:rsid w:val="001F1E5A"/>
    <w:rsid w:val="001F7B42"/>
    <w:rsid w:val="002078C4"/>
    <w:rsid w:val="00207922"/>
    <w:rsid w:val="00207DF9"/>
    <w:rsid w:val="00210D5B"/>
    <w:rsid w:val="002114BC"/>
    <w:rsid w:val="00215619"/>
    <w:rsid w:val="002158B9"/>
    <w:rsid w:val="00217DCF"/>
    <w:rsid w:val="00220692"/>
    <w:rsid w:val="002212CB"/>
    <w:rsid w:val="0022504C"/>
    <w:rsid w:val="00240B61"/>
    <w:rsid w:val="00241256"/>
    <w:rsid w:val="00242AFB"/>
    <w:rsid w:val="0024307B"/>
    <w:rsid w:val="00250D9F"/>
    <w:rsid w:val="002556EF"/>
    <w:rsid w:val="002611D2"/>
    <w:rsid w:val="00262F7B"/>
    <w:rsid w:val="00270590"/>
    <w:rsid w:val="0027423F"/>
    <w:rsid w:val="0027656E"/>
    <w:rsid w:val="00280778"/>
    <w:rsid w:val="002826F1"/>
    <w:rsid w:val="0028443A"/>
    <w:rsid w:val="002847BD"/>
    <w:rsid w:val="00286B2A"/>
    <w:rsid w:val="00291BBE"/>
    <w:rsid w:val="002A2DD4"/>
    <w:rsid w:val="002A3837"/>
    <w:rsid w:val="002A4238"/>
    <w:rsid w:val="002A5DBE"/>
    <w:rsid w:val="002B065F"/>
    <w:rsid w:val="002B46FE"/>
    <w:rsid w:val="002B69A0"/>
    <w:rsid w:val="002C220B"/>
    <w:rsid w:val="002D5608"/>
    <w:rsid w:val="002E0C51"/>
    <w:rsid w:val="002E7DB8"/>
    <w:rsid w:val="002F4440"/>
    <w:rsid w:val="002F470A"/>
    <w:rsid w:val="002F68B3"/>
    <w:rsid w:val="002F7D20"/>
    <w:rsid w:val="00310EF9"/>
    <w:rsid w:val="00313C2E"/>
    <w:rsid w:val="003148AC"/>
    <w:rsid w:val="0032055F"/>
    <w:rsid w:val="003219DD"/>
    <w:rsid w:val="00323FBD"/>
    <w:rsid w:val="00325944"/>
    <w:rsid w:val="00333F7E"/>
    <w:rsid w:val="00340A83"/>
    <w:rsid w:val="00344020"/>
    <w:rsid w:val="00347C93"/>
    <w:rsid w:val="003501CC"/>
    <w:rsid w:val="00352921"/>
    <w:rsid w:val="00353495"/>
    <w:rsid w:val="003542C9"/>
    <w:rsid w:val="00357BB5"/>
    <w:rsid w:val="00360EFC"/>
    <w:rsid w:val="00362562"/>
    <w:rsid w:val="00362924"/>
    <w:rsid w:val="00362D73"/>
    <w:rsid w:val="003636C2"/>
    <w:rsid w:val="00364E60"/>
    <w:rsid w:val="0037290D"/>
    <w:rsid w:val="00373090"/>
    <w:rsid w:val="003906E1"/>
    <w:rsid w:val="00393BC0"/>
    <w:rsid w:val="00395A3E"/>
    <w:rsid w:val="00397401"/>
    <w:rsid w:val="003A431E"/>
    <w:rsid w:val="003B1F0D"/>
    <w:rsid w:val="003B2FBA"/>
    <w:rsid w:val="003B3F13"/>
    <w:rsid w:val="003C5130"/>
    <w:rsid w:val="003D28C7"/>
    <w:rsid w:val="003D303D"/>
    <w:rsid w:val="003E031F"/>
    <w:rsid w:val="003E5F55"/>
    <w:rsid w:val="003F20BB"/>
    <w:rsid w:val="003F51D3"/>
    <w:rsid w:val="003F6C05"/>
    <w:rsid w:val="004062B4"/>
    <w:rsid w:val="0040663F"/>
    <w:rsid w:val="00407EE9"/>
    <w:rsid w:val="00411877"/>
    <w:rsid w:val="00415CE9"/>
    <w:rsid w:val="00423CDA"/>
    <w:rsid w:val="004243BA"/>
    <w:rsid w:val="0043274A"/>
    <w:rsid w:val="00436D14"/>
    <w:rsid w:val="00436EB2"/>
    <w:rsid w:val="00437D68"/>
    <w:rsid w:val="0044316C"/>
    <w:rsid w:val="00445FDA"/>
    <w:rsid w:val="0045088D"/>
    <w:rsid w:val="00450A12"/>
    <w:rsid w:val="00451F7E"/>
    <w:rsid w:val="00452ED4"/>
    <w:rsid w:val="0045497C"/>
    <w:rsid w:val="00454C16"/>
    <w:rsid w:val="00454E64"/>
    <w:rsid w:val="004577CF"/>
    <w:rsid w:val="004579DA"/>
    <w:rsid w:val="00464CDC"/>
    <w:rsid w:val="00473DA1"/>
    <w:rsid w:val="00475037"/>
    <w:rsid w:val="0047764A"/>
    <w:rsid w:val="00480F8D"/>
    <w:rsid w:val="00491D02"/>
    <w:rsid w:val="00494AC5"/>
    <w:rsid w:val="00496F65"/>
    <w:rsid w:val="004A00E0"/>
    <w:rsid w:val="004A2E0B"/>
    <w:rsid w:val="004A3382"/>
    <w:rsid w:val="004B02C5"/>
    <w:rsid w:val="004B5C3B"/>
    <w:rsid w:val="004C125C"/>
    <w:rsid w:val="004C1DEE"/>
    <w:rsid w:val="004C374B"/>
    <w:rsid w:val="004C407C"/>
    <w:rsid w:val="004C53BA"/>
    <w:rsid w:val="004C6E12"/>
    <w:rsid w:val="004D0516"/>
    <w:rsid w:val="004D4162"/>
    <w:rsid w:val="004D69E9"/>
    <w:rsid w:val="004F00E2"/>
    <w:rsid w:val="004F4470"/>
    <w:rsid w:val="004F567A"/>
    <w:rsid w:val="004F6F11"/>
    <w:rsid w:val="00505696"/>
    <w:rsid w:val="005111B4"/>
    <w:rsid w:val="0051580A"/>
    <w:rsid w:val="005213D2"/>
    <w:rsid w:val="00521F72"/>
    <w:rsid w:val="00524E15"/>
    <w:rsid w:val="00534098"/>
    <w:rsid w:val="00534309"/>
    <w:rsid w:val="00534B75"/>
    <w:rsid w:val="005411AB"/>
    <w:rsid w:val="00546F5A"/>
    <w:rsid w:val="005518FA"/>
    <w:rsid w:val="00553926"/>
    <w:rsid w:val="005545F7"/>
    <w:rsid w:val="00554938"/>
    <w:rsid w:val="00556C26"/>
    <w:rsid w:val="00561E55"/>
    <w:rsid w:val="0057219A"/>
    <w:rsid w:val="00572519"/>
    <w:rsid w:val="00574A56"/>
    <w:rsid w:val="005764CD"/>
    <w:rsid w:val="00577F04"/>
    <w:rsid w:val="00580BB8"/>
    <w:rsid w:val="00585855"/>
    <w:rsid w:val="00586957"/>
    <w:rsid w:val="00590B1B"/>
    <w:rsid w:val="00591A7E"/>
    <w:rsid w:val="00594A84"/>
    <w:rsid w:val="00596BD2"/>
    <w:rsid w:val="005A13F8"/>
    <w:rsid w:val="005A2EF3"/>
    <w:rsid w:val="005A7D53"/>
    <w:rsid w:val="005B5B60"/>
    <w:rsid w:val="005C44EF"/>
    <w:rsid w:val="005C47A9"/>
    <w:rsid w:val="005C75E9"/>
    <w:rsid w:val="005D1078"/>
    <w:rsid w:val="005D26F8"/>
    <w:rsid w:val="005D3D97"/>
    <w:rsid w:val="005D3DEA"/>
    <w:rsid w:val="005D6C13"/>
    <w:rsid w:val="006014FB"/>
    <w:rsid w:val="0060189B"/>
    <w:rsid w:val="00607BEE"/>
    <w:rsid w:val="00611807"/>
    <w:rsid w:val="00613D86"/>
    <w:rsid w:val="00614EAB"/>
    <w:rsid w:val="006178B0"/>
    <w:rsid w:val="0062354E"/>
    <w:rsid w:val="00626015"/>
    <w:rsid w:val="0063043E"/>
    <w:rsid w:val="00630514"/>
    <w:rsid w:val="00634B5D"/>
    <w:rsid w:val="00637DFC"/>
    <w:rsid w:val="00642012"/>
    <w:rsid w:val="0064474D"/>
    <w:rsid w:val="00651DB7"/>
    <w:rsid w:val="00654734"/>
    <w:rsid w:val="00655F20"/>
    <w:rsid w:val="00664BAD"/>
    <w:rsid w:val="00666787"/>
    <w:rsid w:val="00666A7B"/>
    <w:rsid w:val="006712B4"/>
    <w:rsid w:val="00672B16"/>
    <w:rsid w:val="00682A6B"/>
    <w:rsid w:val="00692150"/>
    <w:rsid w:val="0069238B"/>
    <w:rsid w:val="00695FFE"/>
    <w:rsid w:val="00696654"/>
    <w:rsid w:val="006A4B6E"/>
    <w:rsid w:val="006A6F9E"/>
    <w:rsid w:val="006C2102"/>
    <w:rsid w:val="006C4EAC"/>
    <w:rsid w:val="006C6488"/>
    <w:rsid w:val="006C6ABB"/>
    <w:rsid w:val="006D22E3"/>
    <w:rsid w:val="006D32C2"/>
    <w:rsid w:val="006D524B"/>
    <w:rsid w:val="006D5305"/>
    <w:rsid w:val="006D665B"/>
    <w:rsid w:val="006E0922"/>
    <w:rsid w:val="006E32FF"/>
    <w:rsid w:val="006E35A4"/>
    <w:rsid w:val="006E3906"/>
    <w:rsid w:val="006F123A"/>
    <w:rsid w:val="006F49C4"/>
    <w:rsid w:val="006F5656"/>
    <w:rsid w:val="006F5692"/>
    <w:rsid w:val="007010C4"/>
    <w:rsid w:val="00703677"/>
    <w:rsid w:val="0070465C"/>
    <w:rsid w:val="0070713B"/>
    <w:rsid w:val="00711621"/>
    <w:rsid w:val="007130AD"/>
    <w:rsid w:val="00715E9B"/>
    <w:rsid w:val="0072310B"/>
    <w:rsid w:val="00723473"/>
    <w:rsid w:val="007268BB"/>
    <w:rsid w:val="00730ABE"/>
    <w:rsid w:val="00734C1D"/>
    <w:rsid w:val="00742D1F"/>
    <w:rsid w:val="00745810"/>
    <w:rsid w:val="007465C6"/>
    <w:rsid w:val="00746D5E"/>
    <w:rsid w:val="0074723B"/>
    <w:rsid w:val="00753EEA"/>
    <w:rsid w:val="0076224A"/>
    <w:rsid w:val="007638A4"/>
    <w:rsid w:val="00764336"/>
    <w:rsid w:val="00771C6C"/>
    <w:rsid w:val="0077303D"/>
    <w:rsid w:val="007741A4"/>
    <w:rsid w:val="00774370"/>
    <w:rsid w:val="007745F3"/>
    <w:rsid w:val="00776EC9"/>
    <w:rsid w:val="00781C76"/>
    <w:rsid w:val="007843F7"/>
    <w:rsid w:val="00786311"/>
    <w:rsid w:val="007A351D"/>
    <w:rsid w:val="007A7C62"/>
    <w:rsid w:val="007C1207"/>
    <w:rsid w:val="007C1D70"/>
    <w:rsid w:val="007C6FFB"/>
    <w:rsid w:val="007D0361"/>
    <w:rsid w:val="007D051D"/>
    <w:rsid w:val="007D38D3"/>
    <w:rsid w:val="007E3E54"/>
    <w:rsid w:val="007E5A4F"/>
    <w:rsid w:val="007F0E32"/>
    <w:rsid w:val="007F3709"/>
    <w:rsid w:val="007F37F0"/>
    <w:rsid w:val="007F52D6"/>
    <w:rsid w:val="007F57D5"/>
    <w:rsid w:val="007F5DC4"/>
    <w:rsid w:val="00800498"/>
    <w:rsid w:val="0080109F"/>
    <w:rsid w:val="00801B5C"/>
    <w:rsid w:val="00802B43"/>
    <w:rsid w:val="008037D6"/>
    <w:rsid w:val="00804440"/>
    <w:rsid w:val="0081219C"/>
    <w:rsid w:val="00812D6E"/>
    <w:rsid w:val="008142E6"/>
    <w:rsid w:val="008168C4"/>
    <w:rsid w:val="00817DDB"/>
    <w:rsid w:val="008219F5"/>
    <w:rsid w:val="00827BE8"/>
    <w:rsid w:val="008361F5"/>
    <w:rsid w:val="00841369"/>
    <w:rsid w:val="00841617"/>
    <w:rsid w:val="00842157"/>
    <w:rsid w:val="00845394"/>
    <w:rsid w:val="0085007A"/>
    <w:rsid w:val="008507EC"/>
    <w:rsid w:val="00850AC6"/>
    <w:rsid w:val="008524E9"/>
    <w:rsid w:val="00853994"/>
    <w:rsid w:val="0085606F"/>
    <w:rsid w:val="008612FA"/>
    <w:rsid w:val="00862E9C"/>
    <w:rsid w:val="008675B4"/>
    <w:rsid w:val="00871000"/>
    <w:rsid w:val="00871A1E"/>
    <w:rsid w:val="00875D8A"/>
    <w:rsid w:val="00881465"/>
    <w:rsid w:val="00897596"/>
    <w:rsid w:val="008A0B22"/>
    <w:rsid w:val="008A200A"/>
    <w:rsid w:val="008A6C83"/>
    <w:rsid w:val="008B512B"/>
    <w:rsid w:val="008B6229"/>
    <w:rsid w:val="008C0191"/>
    <w:rsid w:val="008C0356"/>
    <w:rsid w:val="008C20C6"/>
    <w:rsid w:val="008C4676"/>
    <w:rsid w:val="008C4B48"/>
    <w:rsid w:val="008C7D2C"/>
    <w:rsid w:val="008D04C0"/>
    <w:rsid w:val="008D24F0"/>
    <w:rsid w:val="008D47EB"/>
    <w:rsid w:val="008E0E45"/>
    <w:rsid w:val="008E4188"/>
    <w:rsid w:val="008F39FD"/>
    <w:rsid w:val="008F685E"/>
    <w:rsid w:val="008F7E30"/>
    <w:rsid w:val="00911E2D"/>
    <w:rsid w:val="0091343C"/>
    <w:rsid w:val="0092126F"/>
    <w:rsid w:val="00922609"/>
    <w:rsid w:val="00924AA1"/>
    <w:rsid w:val="00924FC4"/>
    <w:rsid w:val="00925E15"/>
    <w:rsid w:val="00930EC1"/>
    <w:rsid w:val="00937AE3"/>
    <w:rsid w:val="00940D43"/>
    <w:rsid w:val="0094228F"/>
    <w:rsid w:val="00944205"/>
    <w:rsid w:val="0095161E"/>
    <w:rsid w:val="00952432"/>
    <w:rsid w:val="00952739"/>
    <w:rsid w:val="00954167"/>
    <w:rsid w:val="00954333"/>
    <w:rsid w:val="009567CA"/>
    <w:rsid w:val="00966A55"/>
    <w:rsid w:val="00971A80"/>
    <w:rsid w:val="0098003D"/>
    <w:rsid w:val="00980EA9"/>
    <w:rsid w:val="0098588E"/>
    <w:rsid w:val="009864B7"/>
    <w:rsid w:val="009912E2"/>
    <w:rsid w:val="00992F8A"/>
    <w:rsid w:val="00994D78"/>
    <w:rsid w:val="00996390"/>
    <w:rsid w:val="009A10C3"/>
    <w:rsid w:val="009A55FB"/>
    <w:rsid w:val="009A583B"/>
    <w:rsid w:val="009B57F1"/>
    <w:rsid w:val="009C0D73"/>
    <w:rsid w:val="009C1B2E"/>
    <w:rsid w:val="009C7203"/>
    <w:rsid w:val="009D42F9"/>
    <w:rsid w:val="009E11ED"/>
    <w:rsid w:val="009E1916"/>
    <w:rsid w:val="009E1945"/>
    <w:rsid w:val="009E2385"/>
    <w:rsid w:val="009E7608"/>
    <w:rsid w:val="009F2A27"/>
    <w:rsid w:val="009F5FBF"/>
    <w:rsid w:val="009F7D7E"/>
    <w:rsid w:val="00A14C17"/>
    <w:rsid w:val="00A20E19"/>
    <w:rsid w:val="00A2499F"/>
    <w:rsid w:val="00A2598E"/>
    <w:rsid w:val="00A273A0"/>
    <w:rsid w:val="00A30AFE"/>
    <w:rsid w:val="00A31185"/>
    <w:rsid w:val="00A32F6F"/>
    <w:rsid w:val="00A342BB"/>
    <w:rsid w:val="00A378DC"/>
    <w:rsid w:val="00A4245C"/>
    <w:rsid w:val="00A432E1"/>
    <w:rsid w:val="00A47390"/>
    <w:rsid w:val="00A50DB4"/>
    <w:rsid w:val="00A512D5"/>
    <w:rsid w:val="00A53C04"/>
    <w:rsid w:val="00A54A24"/>
    <w:rsid w:val="00A575BF"/>
    <w:rsid w:val="00A614A6"/>
    <w:rsid w:val="00A64496"/>
    <w:rsid w:val="00A74BE9"/>
    <w:rsid w:val="00A7504A"/>
    <w:rsid w:val="00A90E71"/>
    <w:rsid w:val="00A92587"/>
    <w:rsid w:val="00A92898"/>
    <w:rsid w:val="00A93306"/>
    <w:rsid w:val="00A949F0"/>
    <w:rsid w:val="00A94EBF"/>
    <w:rsid w:val="00AA1EBF"/>
    <w:rsid w:val="00AA6F27"/>
    <w:rsid w:val="00AB1F99"/>
    <w:rsid w:val="00AB24AD"/>
    <w:rsid w:val="00AD4FFD"/>
    <w:rsid w:val="00AE33A9"/>
    <w:rsid w:val="00AE6FD0"/>
    <w:rsid w:val="00AF15B6"/>
    <w:rsid w:val="00AF1C28"/>
    <w:rsid w:val="00AF6FA8"/>
    <w:rsid w:val="00B1124D"/>
    <w:rsid w:val="00B2349A"/>
    <w:rsid w:val="00B25115"/>
    <w:rsid w:val="00B25E74"/>
    <w:rsid w:val="00B26732"/>
    <w:rsid w:val="00B26D4F"/>
    <w:rsid w:val="00B30F0F"/>
    <w:rsid w:val="00B36762"/>
    <w:rsid w:val="00B40A97"/>
    <w:rsid w:val="00B514B7"/>
    <w:rsid w:val="00B52BC1"/>
    <w:rsid w:val="00B537F5"/>
    <w:rsid w:val="00B56347"/>
    <w:rsid w:val="00B6099A"/>
    <w:rsid w:val="00B62710"/>
    <w:rsid w:val="00B81DD2"/>
    <w:rsid w:val="00B82729"/>
    <w:rsid w:val="00B8431A"/>
    <w:rsid w:val="00B8480A"/>
    <w:rsid w:val="00B8539D"/>
    <w:rsid w:val="00B86FD2"/>
    <w:rsid w:val="00B951AC"/>
    <w:rsid w:val="00B95F59"/>
    <w:rsid w:val="00BA0ABC"/>
    <w:rsid w:val="00BB3850"/>
    <w:rsid w:val="00BC0D12"/>
    <w:rsid w:val="00BC253A"/>
    <w:rsid w:val="00BC4B7D"/>
    <w:rsid w:val="00BC5EA3"/>
    <w:rsid w:val="00BD4577"/>
    <w:rsid w:val="00BD7E4A"/>
    <w:rsid w:val="00BE317B"/>
    <w:rsid w:val="00BE799F"/>
    <w:rsid w:val="00BF498D"/>
    <w:rsid w:val="00BF554D"/>
    <w:rsid w:val="00BF66B1"/>
    <w:rsid w:val="00C03040"/>
    <w:rsid w:val="00C057E6"/>
    <w:rsid w:val="00C076A1"/>
    <w:rsid w:val="00C1117B"/>
    <w:rsid w:val="00C12F15"/>
    <w:rsid w:val="00C17405"/>
    <w:rsid w:val="00C226F5"/>
    <w:rsid w:val="00C34F89"/>
    <w:rsid w:val="00C353E6"/>
    <w:rsid w:val="00C3675F"/>
    <w:rsid w:val="00C3776C"/>
    <w:rsid w:val="00C40FE7"/>
    <w:rsid w:val="00C45E4C"/>
    <w:rsid w:val="00C50A64"/>
    <w:rsid w:val="00C511AB"/>
    <w:rsid w:val="00C514F2"/>
    <w:rsid w:val="00C517A1"/>
    <w:rsid w:val="00C52041"/>
    <w:rsid w:val="00C63A40"/>
    <w:rsid w:val="00C678D4"/>
    <w:rsid w:val="00C77D1A"/>
    <w:rsid w:val="00C81741"/>
    <w:rsid w:val="00C82F85"/>
    <w:rsid w:val="00C83D7C"/>
    <w:rsid w:val="00C846E7"/>
    <w:rsid w:val="00C85CBD"/>
    <w:rsid w:val="00C87BFA"/>
    <w:rsid w:val="00C90836"/>
    <w:rsid w:val="00C91175"/>
    <w:rsid w:val="00C934D2"/>
    <w:rsid w:val="00C9559A"/>
    <w:rsid w:val="00CA2EB3"/>
    <w:rsid w:val="00CA689E"/>
    <w:rsid w:val="00CB42AE"/>
    <w:rsid w:val="00CC1516"/>
    <w:rsid w:val="00CC189C"/>
    <w:rsid w:val="00CC1D24"/>
    <w:rsid w:val="00CC1F51"/>
    <w:rsid w:val="00CC3205"/>
    <w:rsid w:val="00CC7CA9"/>
    <w:rsid w:val="00CD2C6C"/>
    <w:rsid w:val="00CD30D3"/>
    <w:rsid w:val="00CD53E8"/>
    <w:rsid w:val="00CE290C"/>
    <w:rsid w:val="00CE2FED"/>
    <w:rsid w:val="00CE5C0B"/>
    <w:rsid w:val="00CF15CB"/>
    <w:rsid w:val="00CF54CD"/>
    <w:rsid w:val="00D011F5"/>
    <w:rsid w:val="00D1059B"/>
    <w:rsid w:val="00D10E36"/>
    <w:rsid w:val="00D1163A"/>
    <w:rsid w:val="00D117DC"/>
    <w:rsid w:val="00D11BEE"/>
    <w:rsid w:val="00D11FE3"/>
    <w:rsid w:val="00D141C2"/>
    <w:rsid w:val="00D15C32"/>
    <w:rsid w:val="00D2117E"/>
    <w:rsid w:val="00D23FAA"/>
    <w:rsid w:val="00D24C3F"/>
    <w:rsid w:val="00D2522A"/>
    <w:rsid w:val="00D30DAF"/>
    <w:rsid w:val="00D35F3B"/>
    <w:rsid w:val="00D3765B"/>
    <w:rsid w:val="00D445D5"/>
    <w:rsid w:val="00D509A1"/>
    <w:rsid w:val="00D5644A"/>
    <w:rsid w:val="00D61FE2"/>
    <w:rsid w:val="00D65025"/>
    <w:rsid w:val="00D6670A"/>
    <w:rsid w:val="00D6672C"/>
    <w:rsid w:val="00D66DE8"/>
    <w:rsid w:val="00D71F8B"/>
    <w:rsid w:val="00D740BC"/>
    <w:rsid w:val="00D74F80"/>
    <w:rsid w:val="00D7558C"/>
    <w:rsid w:val="00D816F8"/>
    <w:rsid w:val="00D82F6F"/>
    <w:rsid w:val="00D92DD2"/>
    <w:rsid w:val="00D968BB"/>
    <w:rsid w:val="00DA59E9"/>
    <w:rsid w:val="00DA5D88"/>
    <w:rsid w:val="00DA7ADF"/>
    <w:rsid w:val="00DB2351"/>
    <w:rsid w:val="00DB7CED"/>
    <w:rsid w:val="00DB7ED6"/>
    <w:rsid w:val="00DC0C94"/>
    <w:rsid w:val="00DC4C8C"/>
    <w:rsid w:val="00DD2BAC"/>
    <w:rsid w:val="00DD4547"/>
    <w:rsid w:val="00DD465D"/>
    <w:rsid w:val="00DD4C71"/>
    <w:rsid w:val="00DD504E"/>
    <w:rsid w:val="00DD5733"/>
    <w:rsid w:val="00DE5910"/>
    <w:rsid w:val="00DF0551"/>
    <w:rsid w:val="00DF2762"/>
    <w:rsid w:val="00DF4B12"/>
    <w:rsid w:val="00E02C13"/>
    <w:rsid w:val="00E04643"/>
    <w:rsid w:val="00E12039"/>
    <w:rsid w:val="00E1695D"/>
    <w:rsid w:val="00E17BBE"/>
    <w:rsid w:val="00E219FB"/>
    <w:rsid w:val="00E2278A"/>
    <w:rsid w:val="00E22DC3"/>
    <w:rsid w:val="00E26702"/>
    <w:rsid w:val="00E31376"/>
    <w:rsid w:val="00E3141F"/>
    <w:rsid w:val="00E31D32"/>
    <w:rsid w:val="00E405A1"/>
    <w:rsid w:val="00E4276C"/>
    <w:rsid w:val="00E44AC8"/>
    <w:rsid w:val="00E52F7F"/>
    <w:rsid w:val="00E579A9"/>
    <w:rsid w:val="00E57E8F"/>
    <w:rsid w:val="00E616E9"/>
    <w:rsid w:val="00E61DE4"/>
    <w:rsid w:val="00E62409"/>
    <w:rsid w:val="00E66376"/>
    <w:rsid w:val="00E8430C"/>
    <w:rsid w:val="00E84584"/>
    <w:rsid w:val="00E95C50"/>
    <w:rsid w:val="00EA0A03"/>
    <w:rsid w:val="00EA11A4"/>
    <w:rsid w:val="00EA48AE"/>
    <w:rsid w:val="00EB4AFE"/>
    <w:rsid w:val="00EC0CAF"/>
    <w:rsid w:val="00EC2051"/>
    <w:rsid w:val="00EC5CA9"/>
    <w:rsid w:val="00ED0F80"/>
    <w:rsid w:val="00ED2E9C"/>
    <w:rsid w:val="00ED3E1D"/>
    <w:rsid w:val="00EE0EF8"/>
    <w:rsid w:val="00EE385E"/>
    <w:rsid w:val="00EE706F"/>
    <w:rsid w:val="00EE7D3F"/>
    <w:rsid w:val="00EF005E"/>
    <w:rsid w:val="00EF13F1"/>
    <w:rsid w:val="00EF2274"/>
    <w:rsid w:val="00EF2DF8"/>
    <w:rsid w:val="00F03639"/>
    <w:rsid w:val="00F063EB"/>
    <w:rsid w:val="00F11620"/>
    <w:rsid w:val="00F136AE"/>
    <w:rsid w:val="00F13D4E"/>
    <w:rsid w:val="00F16AFF"/>
    <w:rsid w:val="00F20ED3"/>
    <w:rsid w:val="00F2420A"/>
    <w:rsid w:val="00F256C1"/>
    <w:rsid w:val="00F25BC7"/>
    <w:rsid w:val="00F25EB6"/>
    <w:rsid w:val="00F267D3"/>
    <w:rsid w:val="00F31ACD"/>
    <w:rsid w:val="00F349A2"/>
    <w:rsid w:val="00F34D15"/>
    <w:rsid w:val="00F45777"/>
    <w:rsid w:val="00F4632B"/>
    <w:rsid w:val="00F53834"/>
    <w:rsid w:val="00F559F2"/>
    <w:rsid w:val="00F55C3F"/>
    <w:rsid w:val="00F63016"/>
    <w:rsid w:val="00F71D87"/>
    <w:rsid w:val="00F8232A"/>
    <w:rsid w:val="00F8575E"/>
    <w:rsid w:val="00F87C1F"/>
    <w:rsid w:val="00F92430"/>
    <w:rsid w:val="00F948AF"/>
    <w:rsid w:val="00F97132"/>
    <w:rsid w:val="00FA5181"/>
    <w:rsid w:val="00FB1388"/>
    <w:rsid w:val="00FB1D97"/>
    <w:rsid w:val="00FB3992"/>
    <w:rsid w:val="00FC3557"/>
    <w:rsid w:val="00FC425C"/>
    <w:rsid w:val="00FC6179"/>
    <w:rsid w:val="00FF4026"/>
    <w:rsid w:val="00FF6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FA8"/>
    <w:rPr>
      <w:sz w:val="24"/>
      <w:szCs w:val="24"/>
    </w:rPr>
  </w:style>
  <w:style w:type="paragraph" w:styleId="1">
    <w:name w:val="heading 1"/>
    <w:basedOn w:val="a"/>
    <w:next w:val="a"/>
    <w:qFormat/>
    <w:rsid w:val="00AF6FA8"/>
    <w:pPr>
      <w:keepNext/>
      <w:spacing w:before="240" w:after="60"/>
      <w:outlineLvl w:val="0"/>
    </w:pPr>
    <w:rPr>
      <w:rFonts w:ascii="Arial" w:hAnsi="Arial" w:cs="Arial"/>
      <w:b/>
      <w:bCs/>
      <w:kern w:val="32"/>
      <w:sz w:val="32"/>
      <w:szCs w:val="32"/>
    </w:rPr>
  </w:style>
  <w:style w:type="paragraph" w:styleId="2">
    <w:name w:val="heading 2"/>
    <w:basedOn w:val="a"/>
    <w:next w:val="a"/>
    <w:qFormat/>
    <w:rsid w:val="00AF6FA8"/>
    <w:pPr>
      <w:keepNext/>
      <w:spacing w:before="240" w:after="60"/>
      <w:outlineLvl w:val="1"/>
    </w:pPr>
    <w:rPr>
      <w:rFonts w:ascii="Arial" w:hAnsi="Arial" w:cs="Arial"/>
      <w:b/>
      <w:bCs/>
      <w:i/>
      <w:iCs/>
      <w:sz w:val="28"/>
      <w:szCs w:val="28"/>
    </w:rPr>
  </w:style>
  <w:style w:type="paragraph" w:styleId="3">
    <w:name w:val="heading 3"/>
    <w:basedOn w:val="a"/>
    <w:next w:val="a"/>
    <w:qFormat/>
    <w:rsid w:val="00AF6FA8"/>
    <w:pPr>
      <w:keepNext/>
      <w:spacing w:before="240" w:after="60"/>
      <w:outlineLvl w:val="2"/>
    </w:pPr>
    <w:rPr>
      <w:rFonts w:ascii="Arial" w:hAnsi="Arial" w:cs="Arial"/>
      <w:b/>
      <w:bCs/>
      <w:sz w:val="26"/>
      <w:szCs w:val="26"/>
    </w:rPr>
  </w:style>
  <w:style w:type="paragraph" w:styleId="5">
    <w:name w:val="heading 5"/>
    <w:basedOn w:val="a"/>
    <w:next w:val="a"/>
    <w:qFormat/>
    <w:rsid w:val="00AF6FA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AF6FA8"/>
    <w:pPr>
      <w:jc w:val="center"/>
    </w:pPr>
    <w:rPr>
      <w:b/>
      <w:bCs/>
      <w:sz w:val="28"/>
    </w:rPr>
  </w:style>
  <w:style w:type="paragraph" w:styleId="10">
    <w:name w:val="toc 1"/>
    <w:basedOn w:val="a"/>
    <w:next w:val="a"/>
    <w:autoRedefine/>
    <w:semiHidden/>
    <w:rsid w:val="00AF6FA8"/>
    <w:pPr>
      <w:spacing w:before="360"/>
      <w:jc w:val="center"/>
    </w:pPr>
    <w:rPr>
      <w:b/>
      <w:bCs/>
      <w:caps/>
      <w:sz w:val="22"/>
      <w:szCs w:val="22"/>
    </w:rPr>
  </w:style>
  <w:style w:type="character" w:styleId="a5">
    <w:name w:val="Hyperlink"/>
    <w:semiHidden/>
    <w:rsid w:val="00AF6FA8"/>
    <w:rPr>
      <w:color w:val="0000FF"/>
      <w:u w:val="single"/>
    </w:rPr>
  </w:style>
  <w:style w:type="character" w:styleId="a6">
    <w:name w:val="FollowedHyperlink"/>
    <w:semiHidden/>
    <w:rsid w:val="00AF6FA8"/>
    <w:rPr>
      <w:color w:val="800080"/>
      <w:u w:val="single"/>
    </w:rPr>
  </w:style>
  <w:style w:type="paragraph" w:styleId="20">
    <w:name w:val="Body Text Indent 2"/>
    <w:basedOn w:val="a"/>
    <w:semiHidden/>
    <w:rsid w:val="00AF6FA8"/>
    <w:pPr>
      <w:spacing w:line="360" w:lineRule="auto"/>
      <w:ind w:firstLine="709"/>
      <w:jc w:val="both"/>
    </w:pPr>
    <w:rPr>
      <w:sz w:val="28"/>
    </w:rPr>
  </w:style>
  <w:style w:type="paragraph" w:customStyle="1" w:styleId="ConsNormal">
    <w:name w:val="ConsNormal"/>
    <w:rsid w:val="00AF6FA8"/>
    <w:pPr>
      <w:autoSpaceDE w:val="0"/>
      <w:autoSpaceDN w:val="0"/>
      <w:adjustRightInd w:val="0"/>
      <w:ind w:right="19772" w:firstLine="720"/>
    </w:pPr>
    <w:rPr>
      <w:rFonts w:ascii="Arial" w:hAnsi="Arial" w:cs="Arial"/>
    </w:rPr>
  </w:style>
  <w:style w:type="paragraph" w:styleId="a7">
    <w:name w:val="Body Text Indent"/>
    <w:basedOn w:val="a"/>
    <w:semiHidden/>
    <w:rsid w:val="00AF6FA8"/>
    <w:pPr>
      <w:ind w:firstLine="709"/>
    </w:pPr>
  </w:style>
  <w:style w:type="paragraph" w:styleId="a8">
    <w:name w:val="header"/>
    <w:basedOn w:val="a"/>
    <w:semiHidden/>
    <w:rsid w:val="00AF6FA8"/>
    <w:pPr>
      <w:tabs>
        <w:tab w:val="center" w:pos="4677"/>
        <w:tab w:val="right" w:pos="9355"/>
      </w:tabs>
    </w:pPr>
  </w:style>
  <w:style w:type="paragraph" w:styleId="a9">
    <w:name w:val="footer"/>
    <w:basedOn w:val="a"/>
    <w:semiHidden/>
    <w:rsid w:val="00AF6FA8"/>
    <w:pPr>
      <w:tabs>
        <w:tab w:val="center" w:pos="4677"/>
        <w:tab w:val="right" w:pos="9355"/>
      </w:tabs>
    </w:pPr>
  </w:style>
  <w:style w:type="character" w:styleId="aa">
    <w:name w:val="page number"/>
    <w:basedOn w:val="a0"/>
    <w:semiHidden/>
    <w:rsid w:val="00AF6FA8"/>
  </w:style>
  <w:style w:type="paragraph" w:styleId="ab">
    <w:name w:val="Balloon Text"/>
    <w:basedOn w:val="a"/>
    <w:link w:val="ac"/>
    <w:uiPriority w:val="99"/>
    <w:semiHidden/>
    <w:unhideWhenUsed/>
    <w:rsid w:val="00D66DE8"/>
    <w:rPr>
      <w:rFonts w:ascii="Tahoma" w:hAnsi="Tahoma" w:cs="Tahoma"/>
      <w:sz w:val="16"/>
      <w:szCs w:val="16"/>
    </w:rPr>
  </w:style>
  <w:style w:type="paragraph" w:customStyle="1" w:styleId="ConsNonformat">
    <w:name w:val="ConsNonformat"/>
    <w:rsid w:val="00AF6FA8"/>
    <w:pPr>
      <w:widowControl w:val="0"/>
      <w:autoSpaceDE w:val="0"/>
      <w:autoSpaceDN w:val="0"/>
      <w:adjustRightInd w:val="0"/>
      <w:ind w:right="19772"/>
    </w:pPr>
    <w:rPr>
      <w:rFonts w:ascii="Courier New" w:hAnsi="Courier New" w:cs="Courier New"/>
    </w:rPr>
  </w:style>
  <w:style w:type="paragraph" w:customStyle="1" w:styleId="ConsCell">
    <w:name w:val="ConsCell"/>
    <w:rsid w:val="00AF6FA8"/>
    <w:pPr>
      <w:widowControl w:val="0"/>
      <w:autoSpaceDE w:val="0"/>
      <w:autoSpaceDN w:val="0"/>
      <w:adjustRightInd w:val="0"/>
      <w:ind w:right="19772"/>
    </w:pPr>
    <w:rPr>
      <w:rFonts w:ascii="Arial" w:hAnsi="Arial" w:cs="Arial"/>
    </w:rPr>
  </w:style>
  <w:style w:type="paragraph" w:customStyle="1" w:styleId="ConsTitle">
    <w:name w:val="ConsTitle"/>
    <w:rsid w:val="00AF6FA8"/>
    <w:pPr>
      <w:autoSpaceDE w:val="0"/>
      <w:autoSpaceDN w:val="0"/>
      <w:adjustRightInd w:val="0"/>
      <w:ind w:right="19772"/>
    </w:pPr>
    <w:rPr>
      <w:rFonts w:ascii="Arial" w:hAnsi="Arial" w:cs="Arial"/>
      <w:b/>
      <w:bCs/>
      <w:sz w:val="16"/>
      <w:szCs w:val="16"/>
    </w:rPr>
  </w:style>
  <w:style w:type="paragraph" w:styleId="ad">
    <w:name w:val="footnote text"/>
    <w:basedOn w:val="a"/>
    <w:semiHidden/>
    <w:rsid w:val="00AF6FA8"/>
    <w:rPr>
      <w:sz w:val="20"/>
      <w:szCs w:val="20"/>
    </w:rPr>
  </w:style>
  <w:style w:type="character" w:styleId="ae">
    <w:name w:val="footnote reference"/>
    <w:semiHidden/>
    <w:rsid w:val="00AF6FA8"/>
    <w:rPr>
      <w:vertAlign w:val="superscript"/>
    </w:rPr>
  </w:style>
  <w:style w:type="paragraph" w:styleId="30">
    <w:name w:val="Body Text Indent 3"/>
    <w:basedOn w:val="a"/>
    <w:semiHidden/>
    <w:rsid w:val="00AF6FA8"/>
    <w:pPr>
      <w:spacing w:after="120"/>
      <w:ind w:left="283"/>
    </w:pPr>
    <w:rPr>
      <w:sz w:val="16"/>
      <w:szCs w:val="16"/>
    </w:rPr>
  </w:style>
  <w:style w:type="character" w:customStyle="1" w:styleId="ac">
    <w:name w:val="Текст выноски Знак"/>
    <w:link w:val="ab"/>
    <w:uiPriority w:val="99"/>
    <w:semiHidden/>
    <w:rsid w:val="00D66DE8"/>
    <w:rPr>
      <w:rFonts w:ascii="Tahoma" w:hAnsi="Tahoma" w:cs="Tahoma"/>
      <w:sz w:val="16"/>
      <w:szCs w:val="16"/>
    </w:rPr>
  </w:style>
  <w:style w:type="character" w:customStyle="1" w:styleId="a4">
    <w:name w:val="Основной текст Знак"/>
    <w:link w:val="a3"/>
    <w:semiHidden/>
    <w:rsid w:val="009C0D73"/>
    <w:rPr>
      <w:b/>
      <w:bCs/>
      <w:sz w:val="28"/>
      <w:szCs w:val="24"/>
    </w:rPr>
  </w:style>
  <w:style w:type="paragraph" w:styleId="af">
    <w:name w:val="endnote text"/>
    <w:basedOn w:val="a"/>
    <w:link w:val="af0"/>
    <w:uiPriority w:val="99"/>
    <w:semiHidden/>
    <w:unhideWhenUsed/>
    <w:rsid w:val="009C0D73"/>
    <w:rPr>
      <w:sz w:val="20"/>
      <w:szCs w:val="20"/>
    </w:rPr>
  </w:style>
  <w:style w:type="character" w:customStyle="1" w:styleId="af0">
    <w:name w:val="Текст концевой сноски Знак"/>
    <w:basedOn w:val="a0"/>
    <w:link w:val="af"/>
    <w:uiPriority w:val="99"/>
    <w:semiHidden/>
    <w:rsid w:val="009C0D73"/>
  </w:style>
  <w:style w:type="character" w:styleId="af1">
    <w:name w:val="endnote reference"/>
    <w:uiPriority w:val="99"/>
    <w:semiHidden/>
    <w:unhideWhenUsed/>
    <w:rsid w:val="009C0D73"/>
    <w:rPr>
      <w:vertAlign w:val="superscript"/>
    </w:rPr>
  </w:style>
  <w:style w:type="paragraph" w:styleId="af2">
    <w:name w:val="Revision"/>
    <w:hidden/>
    <w:uiPriority w:val="99"/>
    <w:semiHidden/>
    <w:rsid w:val="00E57E8F"/>
    <w:rPr>
      <w:sz w:val="24"/>
      <w:szCs w:val="24"/>
    </w:rPr>
  </w:style>
  <w:style w:type="paragraph" w:styleId="af3">
    <w:name w:val="List Paragraph"/>
    <w:basedOn w:val="a"/>
    <w:uiPriority w:val="34"/>
    <w:qFormat/>
    <w:rsid w:val="00E57E8F"/>
    <w:pPr>
      <w:ind w:left="720"/>
      <w:contextualSpacing/>
    </w:pPr>
  </w:style>
  <w:style w:type="character" w:styleId="af4">
    <w:name w:val="annotation reference"/>
    <w:basedOn w:val="a0"/>
    <w:uiPriority w:val="99"/>
    <w:semiHidden/>
    <w:unhideWhenUsed/>
    <w:rsid w:val="001A65DD"/>
    <w:rPr>
      <w:sz w:val="16"/>
      <w:szCs w:val="16"/>
    </w:rPr>
  </w:style>
  <w:style w:type="paragraph" w:styleId="af5">
    <w:name w:val="annotation text"/>
    <w:basedOn w:val="a"/>
    <w:link w:val="af6"/>
    <w:uiPriority w:val="99"/>
    <w:semiHidden/>
    <w:unhideWhenUsed/>
    <w:rsid w:val="001A65DD"/>
    <w:rPr>
      <w:sz w:val="20"/>
      <w:szCs w:val="20"/>
    </w:rPr>
  </w:style>
  <w:style w:type="character" w:customStyle="1" w:styleId="af6">
    <w:name w:val="Текст примечания Знак"/>
    <w:basedOn w:val="a0"/>
    <w:link w:val="af5"/>
    <w:uiPriority w:val="99"/>
    <w:semiHidden/>
    <w:rsid w:val="001A65DD"/>
  </w:style>
  <w:style w:type="paragraph" w:styleId="af7">
    <w:name w:val="annotation subject"/>
    <w:basedOn w:val="af5"/>
    <w:next w:val="af5"/>
    <w:link w:val="af8"/>
    <w:uiPriority w:val="99"/>
    <w:semiHidden/>
    <w:unhideWhenUsed/>
    <w:rsid w:val="001A65DD"/>
    <w:rPr>
      <w:b/>
      <w:bCs/>
    </w:rPr>
  </w:style>
  <w:style w:type="character" w:customStyle="1" w:styleId="af8">
    <w:name w:val="Тема примечания Знак"/>
    <w:basedOn w:val="af6"/>
    <w:link w:val="af7"/>
    <w:uiPriority w:val="99"/>
    <w:semiHidden/>
    <w:rsid w:val="001A65DD"/>
    <w:rPr>
      <w:b/>
      <w:bCs/>
    </w:rPr>
  </w:style>
  <w:style w:type="paragraph" w:styleId="HTML">
    <w:name w:val="HTML Preformatted"/>
    <w:basedOn w:val="a"/>
    <w:link w:val="HTML0"/>
    <w:uiPriority w:val="99"/>
    <w:semiHidden/>
    <w:unhideWhenUsed/>
    <w:rsid w:val="00443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44316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FA8"/>
    <w:rPr>
      <w:sz w:val="24"/>
      <w:szCs w:val="24"/>
    </w:rPr>
  </w:style>
  <w:style w:type="paragraph" w:styleId="1">
    <w:name w:val="heading 1"/>
    <w:basedOn w:val="a"/>
    <w:next w:val="a"/>
    <w:qFormat/>
    <w:rsid w:val="00AF6FA8"/>
    <w:pPr>
      <w:keepNext/>
      <w:spacing w:before="240" w:after="60"/>
      <w:outlineLvl w:val="0"/>
    </w:pPr>
    <w:rPr>
      <w:rFonts w:ascii="Arial" w:hAnsi="Arial" w:cs="Arial"/>
      <w:b/>
      <w:bCs/>
      <w:kern w:val="32"/>
      <w:sz w:val="32"/>
      <w:szCs w:val="32"/>
    </w:rPr>
  </w:style>
  <w:style w:type="paragraph" w:styleId="2">
    <w:name w:val="heading 2"/>
    <w:basedOn w:val="a"/>
    <w:next w:val="a"/>
    <w:qFormat/>
    <w:rsid w:val="00AF6FA8"/>
    <w:pPr>
      <w:keepNext/>
      <w:spacing w:before="240" w:after="60"/>
      <w:outlineLvl w:val="1"/>
    </w:pPr>
    <w:rPr>
      <w:rFonts w:ascii="Arial" w:hAnsi="Arial" w:cs="Arial"/>
      <w:b/>
      <w:bCs/>
      <w:i/>
      <w:iCs/>
      <w:sz w:val="28"/>
      <w:szCs w:val="28"/>
    </w:rPr>
  </w:style>
  <w:style w:type="paragraph" w:styleId="3">
    <w:name w:val="heading 3"/>
    <w:basedOn w:val="a"/>
    <w:next w:val="a"/>
    <w:qFormat/>
    <w:rsid w:val="00AF6FA8"/>
    <w:pPr>
      <w:keepNext/>
      <w:spacing w:before="240" w:after="60"/>
      <w:outlineLvl w:val="2"/>
    </w:pPr>
    <w:rPr>
      <w:rFonts w:ascii="Arial" w:hAnsi="Arial" w:cs="Arial"/>
      <w:b/>
      <w:bCs/>
      <w:sz w:val="26"/>
      <w:szCs w:val="26"/>
    </w:rPr>
  </w:style>
  <w:style w:type="paragraph" w:styleId="5">
    <w:name w:val="heading 5"/>
    <w:basedOn w:val="a"/>
    <w:next w:val="a"/>
    <w:qFormat/>
    <w:rsid w:val="00AF6FA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AF6FA8"/>
    <w:pPr>
      <w:jc w:val="center"/>
    </w:pPr>
    <w:rPr>
      <w:b/>
      <w:bCs/>
      <w:sz w:val="28"/>
    </w:rPr>
  </w:style>
  <w:style w:type="paragraph" w:styleId="10">
    <w:name w:val="toc 1"/>
    <w:basedOn w:val="a"/>
    <w:next w:val="a"/>
    <w:autoRedefine/>
    <w:semiHidden/>
    <w:rsid w:val="00AF6FA8"/>
    <w:pPr>
      <w:spacing w:before="360"/>
      <w:jc w:val="center"/>
    </w:pPr>
    <w:rPr>
      <w:b/>
      <w:bCs/>
      <w:caps/>
      <w:sz w:val="22"/>
      <w:szCs w:val="22"/>
    </w:rPr>
  </w:style>
  <w:style w:type="character" w:styleId="a5">
    <w:name w:val="Hyperlink"/>
    <w:semiHidden/>
    <w:rsid w:val="00AF6FA8"/>
    <w:rPr>
      <w:color w:val="0000FF"/>
      <w:u w:val="single"/>
    </w:rPr>
  </w:style>
  <w:style w:type="character" w:styleId="a6">
    <w:name w:val="FollowedHyperlink"/>
    <w:semiHidden/>
    <w:rsid w:val="00AF6FA8"/>
    <w:rPr>
      <w:color w:val="800080"/>
      <w:u w:val="single"/>
    </w:rPr>
  </w:style>
  <w:style w:type="paragraph" w:styleId="20">
    <w:name w:val="Body Text Indent 2"/>
    <w:basedOn w:val="a"/>
    <w:semiHidden/>
    <w:rsid w:val="00AF6FA8"/>
    <w:pPr>
      <w:spacing w:line="360" w:lineRule="auto"/>
      <w:ind w:firstLine="709"/>
      <w:jc w:val="both"/>
    </w:pPr>
    <w:rPr>
      <w:sz w:val="28"/>
    </w:rPr>
  </w:style>
  <w:style w:type="paragraph" w:customStyle="1" w:styleId="ConsNormal">
    <w:name w:val="ConsNormal"/>
    <w:rsid w:val="00AF6FA8"/>
    <w:pPr>
      <w:autoSpaceDE w:val="0"/>
      <w:autoSpaceDN w:val="0"/>
      <w:adjustRightInd w:val="0"/>
      <w:ind w:right="19772" w:firstLine="720"/>
    </w:pPr>
    <w:rPr>
      <w:rFonts w:ascii="Arial" w:hAnsi="Arial" w:cs="Arial"/>
    </w:rPr>
  </w:style>
  <w:style w:type="paragraph" w:styleId="a7">
    <w:name w:val="Body Text Indent"/>
    <w:basedOn w:val="a"/>
    <w:semiHidden/>
    <w:rsid w:val="00AF6FA8"/>
    <w:pPr>
      <w:ind w:firstLine="709"/>
    </w:pPr>
  </w:style>
  <w:style w:type="paragraph" w:styleId="a8">
    <w:name w:val="header"/>
    <w:basedOn w:val="a"/>
    <w:semiHidden/>
    <w:rsid w:val="00AF6FA8"/>
    <w:pPr>
      <w:tabs>
        <w:tab w:val="center" w:pos="4677"/>
        <w:tab w:val="right" w:pos="9355"/>
      </w:tabs>
    </w:pPr>
  </w:style>
  <w:style w:type="paragraph" w:styleId="a9">
    <w:name w:val="footer"/>
    <w:basedOn w:val="a"/>
    <w:semiHidden/>
    <w:rsid w:val="00AF6FA8"/>
    <w:pPr>
      <w:tabs>
        <w:tab w:val="center" w:pos="4677"/>
        <w:tab w:val="right" w:pos="9355"/>
      </w:tabs>
    </w:pPr>
  </w:style>
  <w:style w:type="character" w:styleId="aa">
    <w:name w:val="page number"/>
    <w:basedOn w:val="a0"/>
    <w:semiHidden/>
    <w:rsid w:val="00AF6FA8"/>
  </w:style>
  <w:style w:type="paragraph" w:styleId="ab">
    <w:name w:val="Balloon Text"/>
    <w:basedOn w:val="a"/>
    <w:link w:val="ac"/>
    <w:uiPriority w:val="99"/>
    <w:semiHidden/>
    <w:unhideWhenUsed/>
    <w:rsid w:val="00D66DE8"/>
    <w:rPr>
      <w:rFonts w:ascii="Tahoma" w:hAnsi="Tahoma" w:cs="Tahoma"/>
      <w:sz w:val="16"/>
      <w:szCs w:val="16"/>
    </w:rPr>
  </w:style>
  <w:style w:type="paragraph" w:customStyle="1" w:styleId="ConsNonformat">
    <w:name w:val="ConsNonformat"/>
    <w:rsid w:val="00AF6FA8"/>
    <w:pPr>
      <w:widowControl w:val="0"/>
      <w:autoSpaceDE w:val="0"/>
      <w:autoSpaceDN w:val="0"/>
      <w:adjustRightInd w:val="0"/>
      <w:ind w:right="19772"/>
    </w:pPr>
    <w:rPr>
      <w:rFonts w:ascii="Courier New" w:hAnsi="Courier New" w:cs="Courier New"/>
    </w:rPr>
  </w:style>
  <w:style w:type="paragraph" w:customStyle="1" w:styleId="ConsCell">
    <w:name w:val="ConsCell"/>
    <w:rsid w:val="00AF6FA8"/>
    <w:pPr>
      <w:widowControl w:val="0"/>
      <w:autoSpaceDE w:val="0"/>
      <w:autoSpaceDN w:val="0"/>
      <w:adjustRightInd w:val="0"/>
      <w:ind w:right="19772"/>
    </w:pPr>
    <w:rPr>
      <w:rFonts w:ascii="Arial" w:hAnsi="Arial" w:cs="Arial"/>
    </w:rPr>
  </w:style>
  <w:style w:type="paragraph" w:customStyle="1" w:styleId="ConsTitle">
    <w:name w:val="ConsTitle"/>
    <w:rsid w:val="00AF6FA8"/>
    <w:pPr>
      <w:autoSpaceDE w:val="0"/>
      <w:autoSpaceDN w:val="0"/>
      <w:adjustRightInd w:val="0"/>
      <w:ind w:right="19772"/>
    </w:pPr>
    <w:rPr>
      <w:rFonts w:ascii="Arial" w:hAnsi="Arial" w:cs="Arial"/>
      <w:b/>
      <w:bCs/>
      <w:sz w:val="16"/>
      <w:szCs w:val="16"/>
    </w:rPr>
  </w:style>
  <w:style w:type="paragraph" w:styleId="ad">
    <w:name w:val="footnote text"/>
    <w:basedOn w:val="a"/>
    <w:semiHidden/>
    <w:rsid w:val="00AF6FA8"/>
    <w:rPr>
      <w:sz w:val="20"/>
      <w:szCs w:val="20"/>
    </w:rPr>
  </w:style>
  <w:style w:type="character" w:styleId="ae">
    <w:name w:val="footnote reference"/>
    <w:semiHidden/>
    <w:rsid w:val="00AF6FA8"/>
    <w:rPr>
      <w:vertAlign w:val="superscript"/>
    </w:rPr>
  </w:style>
  <w:style w:type="paragraph" w:styleId="30">
    <w:name w:val="Body Text Indent 3"/>
    <w:basedOn w:val="a"/>
    <w:semiHidden/>
    <w:rsid w:val="00AF6FA8"/>
    <w:pPr>
      <w:spacing w:after="120"/>
      <w:ind w:left="283"/>
    </w:pPr>
    <w:rPr>
      <w:sz w:val="16"/>
      <w:szCs w:val="16"/>
    </w:rPr>
  </w:style>
  <w:style w:type="character" w:customStyle="1" w:styleId="ac">
    <w:name w:val="Текст выноски Знак"/>
    <w:link w:val="ab"/>
    <w:uiPriority w:val="99"/>
    <w:semiHidden/>
    <w:rsid w:val="00D66DE8"/>
    <w:rPr>
      <w:rFonts w:ascii="Tahoma" w:hAnsi="Tahoma" w:cs="Tahoma"/>
      <w:sz w:val="16"/>
      <w:szCs w:val="16"/>
    </w:rPr>
  </w:style>
  <w:style w:type="character" w:customStyle="1" w:styleId="a4">
    <w:name w:val="Основной текст Знак"/>
    <w:link w:val="a3"/>
    <w:semiHidden/>
    <w:rsid w:val="009C0D73"/>
    <w:rPr>
      <w:b/>
      <w:bCs/>
      <w:sz w:val="28"/>
      <w:szCs w:val="24"/>
    </w:rPr>
  </w:style>
  <w:style w:type="paragraph" w:styleId="af">
    <w:name w:val="endnote text"/>
    <w:basedOn w:val="a"/>
    <w:link w:val="af0"/>
    <w:uiPriority w:val="99"/>
    <w:semiHidden/>
    <w:unhideWhenUsed/>
    <w:rsid w:val="009C0D73"/>
    <w:rPr>
      <w:sz w:val="20"/>
      <w:szCs w:val="20"/>
    </w:rPr>
  </w:style>
  <w:style w:type="character" w:customStyle="1" w:styleId="af0">
    <w:name w:val="Текст концевой сноски Знак"/>
    <w:basedOn w:val="a0"/>
    <w:link w:val="af"/>
    <w:uiPriority w:val="99"/>
    <w:semiHidden/>
    <w:rsid w:val="009C0D73"/>
  </w:style>
  <w:style w:type="character" w:styleId="af1">
    <w:name w:val="endnote reference"/>
    <w:uiPriority w:val="99"/>
    <w:semiHidden/>
    <w:unhideWhenUsed/>
    <w:rsid w:val="009C0D73"/>
    <w:rPr>
      <w:vertAlign w:val="superscript"/>
    </w:rPr>
  </w:style>
  <w:style w:type="paragraph" w:styleId="af2">
    <w:name w:val="Revision"/>
    <w:hidden/>
    <w:uiPriority w:val="99"/>
    <w:semiHidden/>
    <w:rsid w:val="00E57E8F"/>
    <w:rPr>
      <w:sz w:val="24"/>
      <w:szCs w:val="24"/>
    </w:rPr>
  </w:style>
  <w:style w:type="paragraph" w:styleId="af3">
    <w:name w:val="List Paragraph"/>
    <w:basedOn w:val="a"/>
    <w:uiPriority w:val="34"/>
    <w:qFormat/>
    <w:rsid w:val="00E57E8F"/>
    <w:pPr>
      <w:ind w:left="720"/>
      <w:contextualSpacing/>
    </w:pPr>
  </w:style>
  <w:style w:type="character" w:styleId="af4">
    <w:name w:val="annotation reference"/>
    <w:basedOn w:val="a0"/>
    <w:uiPriority w:val="99"/>
    <w:semiHidden/>
    <w:unhideWhenUsed/>
    <w:rsid w:val="001A65DD"/>
    <w:rPr>
      <w:sz w:val="16"/>
      <w:szCs w:val="16"/>
    </w:rPr>
  </w:style>
  <w:style w:type="paragraph" w:styleId="af5">
    <w:name w:val="annotation text"/>
    <w:basedOn w:val="a"/>
    <w:link w:val="af6"/>
    <w:uiPriority w:val="99"/>
    <w:semiHidden/>
    <w:unhideWhenUsed/>
    <w:rsid w:val="001A65DD"/>
    <w:rPr>
      <w:sz w:val="20"/>
      <w:szCs w:val="20"/>
    </w:rPr>
  </w:style>
  <w:style w:type="character" w:customStyle="1" w:styleId="af6">
    <w:name w:val="Текст примечания Знак"/>
    <w:basedOn w:val="a0"/>
    <w:link w:val="af5"/>
    <w:uiPriority w:val="99"/>
    <w:semiHidden/>
    <w:rsid w:val="001A65DD"/>
  </w:style>
  <w:style w:type="paragraph" w:styleId="af7">
    <w:name w:val="annotation subject"/>
    <w:basedOn w:val="af5"/>
    <w:next w:val="af5"/>
    <w:link w:val="af8"/>
    <w:uiPriority w:val="99"/>
    <w:semiHidden/>
    <w:unhideWhenUsed/>
    <w:rsid w:val="001A65DD"/>
    <w:rPr>
      <w:b/>
      <w:bCs/>
    </w:rPr>
  </w:style>
  <w:style w:type="character" w:customStyle="1" w:styleId="af8">
    <w:name w:val="Тема примечания Знак"/>
    <w:basedOn w:val="af6"/>
    <w:link w:val="af7"/>
    <w:uiPriority w:val="99"/>
    <w:semiHidden/>
    <w:rsid w:val="001A65DD"/>
    <w:rPr>
      <w:b/>
      <w:bCs/>
    </w:rPr>
  </w:style>
  <w:style w:type="paragraph" w:styleId="HTML">
    <w:name w:val="HTML Preformatted"/>
    <w:basedOn w:val="a"/>
    <w:link w:val="HTML0"/>
    <w:uiPriority w:val="99"/>
    <w:semiHidden/>
    <w:unhideWhenUsed/>
    <w:rsid w:val="00443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44316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5377">
      <w:bodyDiv w:val="1"/>
      <w:marLeft w:val="0"/>
      <w:marRight w:val="0"/>
      <w:marTop w:val="0"/>
      <w:marBottom w:val="0"/>
      <w:divBdr>
        <w:top w:val="none" w:sz="0" w:space="0" w:color="auto"/>
        <w:left w:val="none" w:sz="0" w:space="0" w:color="auto"/>
        <w:bottom w:val="none" w:sz="0" w:space="0" w:color="auto"/>
        <w:right w:val="none" w:sz="0" w:space="0" w:color="auto"/>
      </w:divBdr>
    </w:div>
    <w:div w:id="36126588">
      <w:bodyDiv w:val="1"/>
      <w:marLeft w:val="0"/>
      <w:marRight w:val="0"/>
      <w:marTop w:val="0"/>
      <w:marBottom w:val="0"/>
      <w:divBdr>
        <w:top w:val="none" w:sz="0" w:space="0" w:color="auto"/>
        <w:left w:val="none" w:sz="0" w:space="0" w:color="auto"/>
        <w:bottom w:val="none" w:sz="0" w:space="0" w:color="auto"/>
        <w:right w:val="none" w:sz="0" w:space="0" w:color="auto"/>
      </w:divBdr>
    </w:div>
    <w:div w:id="98835115">
      <w:bodyDiv w:val="1"/>
      <w:marLeft w:val="0"/>
      <w:marRight w:val="0"/>
      <w:marTop w:val="0"/>
      <w:marBottom w:val="0"/>
      <w:divBdr>
        <w:top w:val="none" w:sz="0" w:space="0" w:color="auto"/>
        <w:left w:val="none" w:sz="0" w:space="0" w:color="auto"/>
        <w:bottom w:val="none" w:sz="0" w:space="0" w:color="auto"/>
        <w:right w:val="none" w:sz="0" w:space="0" w:color="auto"/>
      </w:divBdr>
    </w:div>
    <w:div w:id="317195633">
      <w:bodyDiv w:val="1"/>
      <w:marLeft w:val="0"/>
      <w:marRight w:val="0"/>
      <w:marTop w:val="0"/>
      <w:marBottom w:val="0"/>
      <w:divBdr>
        <w:top w:val="none" w:sz="0" w:space="0" w:color="auto"/>
        <w:left w:val="none" w:sz="0" w:space="0" w:color="auto"/>
        <w:bottom w:val="none" w:sz="0" w:space="0" w:color="auto"/>
        <w:right w:val="none" w:sz="0" w:space="0" w:color="auto"/>
      </w:divBdr>
    </w:div>
    <w:div w:id="484442937">
      <w:bodyDiv w:val="1"/>
      <w:marLeft w:val="0"/>
      <w:marRight w:val="0"/>
      <w:marTop w:val="0"/>
      <w:marBottom w:val="0"/>
      <w:divBdr>
        <w:top w:val="none" w:sz="0" w:space="0" w:color="auto"/>
        <w:left w:val="none" w:sz="0" w:space="0" w:color="auto"/>
        <w:bottom w:val="none" w:sz="0" w:space="0" w:color="auto"/>
        <w:right w:val="none" w:sz="0" w:space="0" w:color="auto"/>
      </w:divBdr>
    </w:div>
    <w:div w:id="501628797">
      <w:bodyDiv w:val="1"/>
      <w:marLeft w:val="0"/>
      <w:marRight w:val="0"/>
      <w:marTop w:val="0"/>
      <w:marBottom w:val="0"/>
      <w:divBdr>
        <w:top w:val="none" w:sz="0" w:space="0" w:color="auto"/>
        <w:left w:val="none" w:sz="0" w:space="0" w:color="auto"/>
        <w:bottom w:val="none" w:sz="0" w:space="0" w:color="auto"/>
        <w:right w:val="none" w:sz="0" w:space="0" w:color="auto"/>
      </w:divBdr>
    </w:div>
    <w:div w:id="525095172">
      <w:bodyDiv w:val="1"/>
      <w:marLeft w:val="0"/>
      <w:marRight w:val="0"/>
      <w:marTop w:val="0"/>
      <w:marBottom w:val="0"/>
      <w:divBdr>
        <w:top w:val="none" w:sz="0" w:space="0" w:color="auto"/>
        <w:left w:val="none" w:sz="0" w:space="0" w:color="auto"/>
        <w:bottom w:val="none" w:sz="0" w:space="0" w:color="auto"/>
        <w:right w:val="none" w:sz="0" w:space="0" w:color="auto"/>
      </w:divBdr>
    </w:div>
    <w:div w:id="854029171">
      <w:bodyDiv w:val="1"/>
      <w:marLeft w:val="0"/>
      <w:marRight w:val="0"/>
      <w:marTop w:val="0"/>
      <w:marBottom w:val="0"/>
      <w:divBdr>
        <w:top w:val="none" w:sz="0" w:space="0" w:color="auto"/>
        <w:left w:val="none" w:sz="0" w:space="0" w:color="auto"/>
        <w:bottom w:val="none" w:sz="0" w:space="0" w:color="auto"/>
        <w:right w:val="none" w:sz="0" w:space="0" w:color="auto"/>
      </w:divBdr>
    </w:div>
    <w:div w:id="946813261">
      <w:bodyDiv w:val="1"/>
      <w:marLeft w:val="0"/>
      <w:marRight w:val="0"/>
      <w:marTop w:val="0"/>
      <w:marBottom w:val="0"/>
      <w:divBdr>
        <w:top w:val="none" w:sz="0" w:space="0" w:color="auto"/>
        <w:left w:val="none" w:sz="0" w:space="0" w:color="auto"/>
        <w:bottom w:val="none" w:sz="0" w:space="0" w:color="auto"/>
        <w:right w:val="none" w:sz="0" w:space="0" w:color="auto"/>
      </w:divBdr>
    </w:div>
    <w:div w:id="951669570">
      <w:bodyDiv w:val="1"/>
      <w:marLeft w:val="0"/>
      <w:marRight w:val="0"/>
      <w:marTop w:val="0"/>
      <w:marBottom w:val="0"/>
      <w:divBdr>
        <w:top w:val="none" w:sz="0" w:space="0" w:color="auto"/>
        <w:left w:val="none" w:sz="0" w:space="0" w:color="auto"/>
        <w:bottom w:val="none" w:sz="0" w:space="0" w:color="auto"/>
        <w:right w:val="none" w:sz="0" w:space="0" w:color="auto"/>
      </w:divBdr>
    </w:div>
    <w:div w:id="1014769592">
      <w:bodyDiv w:val="1"/>
      <w:marLeft w:val="0"/>
      <w:marRight w:val="0"/>
      <w:marTop w:val="0"/>
      <w:marBottom w:val="0"/>
      <w:divBdr>
        <w:top w:val="none" w:sz="0" w:space="0" w:color="auto"/>
        <w:left w:val="none" w:sz="0" w:space="0" w:color="auto"/>
        <w:bottom w:val="none" w:sz="0" w:space="0" w:color="auto"/>
        <w:right w:val="none" w:sz="0" w:space="0" w:color="auto"/>
      </w:divBdr>
    </w:div>
    <w:div w:id="1023676593">
      <w:bodyDiv w:val="1"/>
      <w:marLeft w:val="0"/>
      <w:marRight w:val="0"/>
      <w:marTop w:val="0"/>
      <w:marBottom w:val="0"/>
      <w:divBdr>
        <w:top w:val="none" w:sz="0" w:space="0" w:color="auto"/>
        <w:left w:val="none" w:sz="0" w:space="0" w:color="auto"/>
        <w:bottom w:val="none" w:sz="0" w:space="0" w:color="auto"/>
        <w:right w:val="none" w:sz="0" w:space="0" w:color="auto"/>
      </w:divBdr>
    </w:div>
    <w:div w:id="1168015117">
      <w:bodyDiv w:val="1"/>
      <w:marLeft w:val="0"/>
      <w:marRight w:val="0"/>
      <w:marTop w:val="0"/>
      <w:marBottom w:val="0"/>
      <w:divBdr>
        <w:top w:val="none" w:sz="0" w:space="0" w:color="auto"/>
        <w:left w:val="none" w:sz="0" w:space="0" w:color="auto"/>
        <w:bottom w:val="none" w:sz="0" w:space="0" w:color="auto"/>
        <w:right w:val="none" w:sz="0" w:space="0" w:color="auto"/>
      </w:divBdr>
    </w:div>
    <w:div w:id="1381435231">
      <w:bodyDiv w:val="1"/>
      <w:marLeft w:val="0"/>
      <w:marRight w:val="0"/>
      <w:marTop w:val="0"/>
      <w:marBottom w:val="0"/>
      <w:divBdr>
        <w:top w:val="none" w:sz="0" w:space="0" w:color="auto"/>
        <w:left w:val="none" w:sz="0" w:space="0" w:color="auto"/>
        <w:bottom w:val="none" w:sz="0" w:space="0" w:color="auto"/>
        <w:right w:val="none" w:sz="0" w:space="0" w:color="auto"/>
      </w:divBdr>
    </w:div>
    <w:div w:id="1608272605">
      <w:bodyDiv w:val="1"/>
      <w:marLeft w:val="0"/>
      <w:marRight w:val="0"/>
      <w:marTop w:val="0"/>
      <w:marBottom w:val="0"/>
      <w:divBdr>
        <w:top w:val="none" w:sz="0" w:space="0" w:color="auto"/>
        <w:left w:val="none" w:sz="0" w:space="0" w:color="auto"/>
        <w:bottom w:val="none" w:sz="0" w:space="0" w:color="auto"/>
        <w:right w:val="none" w:sz="0" w:space="0" w:color="auto"/>
      </w:divBdr>
    </w:div>
    <w:div w:id="212599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11F34838FDEB79423F715A570DB778F04699B4FC657131BBCABE313BE8F1D9FD20A05DC873DDBzE49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C6997E134400B34C25F31879EEC3C9EA8AFC5AC8974DCE37A060B01E8454BFF4E8879B32255570S2VFH"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consultantplus://offline/ref=C6997E134400B34C25F31879EEC3C9EA8AFC5AC8974DCE37A060B01E8454BFF4E8879B32255572S2V5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8E0BB-6E9E-4571-A8C5-CA78A191B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24</Pages>
  <Words>6971</Words>
  <Characters>39737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ACB</Company>
  <LinksUpToDate>false</LinksUpToDate>
  <CharactersWithSpaces>46615</CharactersWithSpaces>
  <SharedDoc>false</SharedDoc>
  <HLinks>
    <vt:vector size="18" baseType="variant">
      <vt:variant>
        <vt:i4>131079</vt:i4>
      </vt:variant>
      <vt:variant>
        <vt:i4>6</vt:i4>
      </vt:variant>
      <vt:variant>
        <vt:i4>0</vt:i4>
      </vt:variant>
      <vt:variant>
        <vt:i4>5</vt:i4>
      </vt:variant>
      <vt:variant>
        <vt:lpwstr>consultantplus://offline/ref=611F34838FDEB79423F715A570DB778F04699B4FC657131BBCABE313BE8F1D9FD20A05DC873DDBzE49L</vt:lpwstr>
      </vt:variant>
      <vt:variant>
        <vt:lpwstr/>
      </vt:variant>
      <vt:variant>
        <vt:i4>4849667</vt:i4>
      </vt:variant>
      <vt:variant>
        <vt:i4>3</vt:i4>
      </vt:variant>
      <vt:variant>
        <vt:i4>0</vt:i4>
      </vt:variant>
      <vt:variant>
        <vt:i4>5</vt:i4>
      </vt:variant>
      <vt:variant>
        <vt:lpwstr>consultantplus://offline/ref=C6997E134400B34C25F31879EEC3C9EA8AFC5AC8974DCE37A060B01E8454BFF4E8879B32255570S2VFH</vt:lpwstr>
      </vt:variant>
      <vt:variant>
        <vt:lpwstr/>
      </vt:variant>
      <vt:variant>
        <vt:i4>4849746</vt:i4>
      </vt:variant>
      <vt:variant>
        <vt:i4>0</vt:i4>
      </vt:variant>
      <vt:variant>
        <vt:i4>0</vt:i4>
      </vt:variant>
      <vt:variant>
        <vt:i4>5</vt:i4>
      </vt:variant>
      <vt:variant>
        <vt:lpwstr>consultantplus://offline/ref=C6997E134400B34C25F31879EEC3C9EA8AFC5AC8974DCE37A060B01E8454BFF4E8879B32255572S2V5H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Fokina</dc:creator>
  <cp:lastModifiedBy>Admin</cp:lastModifiedBy>
  <cp:revision>87</cp:revision>
  <cp:lastPrinted>2019-10-25T10:53:00Z</cp:lastPrinted>
  <dcterms:created xsi:type="dcterms:W3CDTF">2019-05-21T08:08:00Z</dcterms:created>
  <dcterms:modified xsi:type="dcterms:W3CDTF">2020-07-09T03:21:00Z</dcterms:modified>
</cp:coreProperties>
</file>